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4360" w:rsidRDefault="00CE4360" w:rsidP="0027156D">
      <w:pPr>
        <w:bidi/>
        <w:spacing w:before="100" w:beforeAutospacing="1" w:after="100" w:afterAutospacing="1"/>
        <w:outlineLvl w:val="2"/>
        <w:rPr>
          <w:rFonts w:cs="B Nazanin"/>
          <w:b/>
          <w:bCs/>
          <w:sz w:val="28"/>
          <w:szCs w:val="28"/>
          <w:rtl/>
          <w:lang w:bidi="fa-IR"/>
        </w:rPr>
      </w:pPr>
      <w:r>
        <w:rPr>
          <w:rFonts w:cs="B Nazanin" w:hint="cs"/>
          <w:b/>
          <w:bCs/>
          <w:sz w:val="28"/>
          <w:szCs w:val="28"/>
          <w:rtl/>
          <w:lang w:bidi="fa-IR"/>
        </w:rPr>
        <w:t>چکیده:</w:t>
      </w:r>
    </w:p>
    <w:p w:rsidR="00CE4360" w:rsidRDefault="00CE4360" w:rsidP="000D5124">
      <w:pPr>
        <w:pStyle w:val="NoSpacing"/>
        <w:bidi/>
        <w:jc w:val="both"/>
        <w:rPr>
          <w:rtl/>
          <w:lang w:bidi="fa-IR"/>
        </w:rPr>
      </w:pPr>
      <w:r>
        <w:rPr>
          <w:rFonts w:hint="cs"/>
          <w:rtl/>
          <w:lang w:bidi="fa-IR"/>
        </w:rPr>
        <w:t xml:space="preserve">در این پایان نامه فیلترهای پلاسمونیک مبتنی بر گرافن که در فرکانس های بین </w:t>
      </w:r>
      <w:r>
        <w:rPr>
          <w:lang w:bidi="fa-IR"/>
        </w:rPr>
        <w:t>THz</w:t>
      </w:r>
      <w:r>
        <w:rPr>
          <w:rFonts w:hint="cs"/>
          <w:rtl/>
          <w:lang w:bidi="fa-IR"/>
        </w:rPr>
        <w:t xml:space="preserve"> 1/0 تا </w:t>
      </w:r>
      <w:r>
        <w:rPr>
          <w:lang w:bidi="fa-IR"/>
        </w:rPr>
        <w:t>THz</w:t>
      </w:r>
      <w:r>
        <w:rPr>
          <w:rFonts w:hint="cs"/>
          <w:rtl/>
          <w:lang w:bidi="fa-IR"/>
        </w:rPr>
        <w:t xml:space="preserve"> 10 کار می</w:t>
      </w:r>
      <w:r>
        <w:rPr>
          <w:rtl/>
          <w:lang w:bidi="fa-IR"/>
        </w:rPr>
        <w:softHyphen/>
      </w:r>
      <w:r>
        <w:rPr>
          <w:rFonts w:hint="cs"/>
          <w:rtl/>
          <w:lang w:bidi="fa-IR"/>
        </w:rPr>
        <w:t>کنند مورد بررسی قرار گرفتند و پس از آن، از کریستال مایع برای تنظیم پذیری فیلترهای پیشنهادی استفاده شد. بدین ترتیب دو فیلتر مبتنی بر گرافن که با کریستال مایع قابل تنظیم شدن هستند معرفی شده است. این فیلترها میانگذر بوده و در دو باند فرکانس ها را عبور می</w:t>
      </w:r>
      <w:r>
        <w:rPr>
          <w:rtl/>
          <w:lang w:bidi="fa-IR"/>
        </w:rPr>
        <w:softHyphen/>
      </w:r>
      <w:r>
        <w:rPr>
          <w:rFonts w:hint="cs"/>
          <w:rtl/>
          <w:lang w:bidi="fa-IR"/>
        </w:rPr>
        <w:t>دهند. در فیلتر اول،</w:t>
      </w:r>
      <w:r w:rsidR="000D5124">
        <w:rPr>
          <w:rFonts w:hint="cs"/>
          <w:rtl/>
          <w:lang w:bidi="fa-IR"/>
        </w:rPr>
        <w:t>یک موجبر گرافنی است که دورزوناتور مستطیل شکل به آن متصل شده و فرکانس</w:t>
      </w:r>
      <w:r w:rsidR="000D5124">
        <w:rPr>
          <w:rtl/>
          <w:lang w:bidi="fa-IR"/>
        </w:rPr>
        <w:softHyphen/>
      </w:r>
      <w:r>
        <w:rPr>
          <w:rFonts w:hint="cs"/>
          <w:rtl/>
          <w:lang w:bidi="fa-IR"/>
        </w:rPr>
        <w:t>های عبوری</w:t>
      </w:r>
      <w:r w:rsidR="000D5124">
        <w:rPr>
          <w:rFonts w:hint="cs"/>
          <w:rtl/>
          <w:lang w:bidi="fa-IR"/>
        </w:rPr>
        <w:t xml:space="preserve"> آن</w:t>
      </w:r>
      <w:r>
        <w:rPr>
          <w:rFonts w:hint="cs"/>
          <w:rtl/>
          <w:lang w:bidi="fa-IR"/>
        </w:rPr>
        <w:t xml:space="preserve"> به ترتیب </w:t>
      </w:r>
      <w:r>
        <w:rPr>
          <w:lang w:bidi="fa-IR"/>
        </w:rPr>
        <w:t>THz</w:t>
      </w:r>
      <w:r>
        <w:rPr>
          <w:rFonts w:hint="cs"/>
          <w:rtl/>
          <w:lang w:bidi="fa-IR"/>
        </w:rPr>
        <w:t xml:space="preserve"> 45/2 و </w:t>
      </w:r>
      <w:r>
        <w:rPr>
          <w:lang w:bidi="fa-IR"/>
        </w:rPr>
        <w:t>THz</w:t>
      </w:r>
      <w:r>
        <w:rPr>
          <w:rFonts w:hint="cs"/>
          <w:rtl/>
          <w:lang w:bidi="fa-IR"/>
        </w:rPr>
        <w:t xml:space="preserve"> 2/9 </w:t>
      </w:r>
      <w:r w:rsidR="000D5124">
        <w:rPr>
          <w:rFonts w:hint="cs"/>
          <w:rtl/>
          <w:lang w:bidi="fa-IR"/>
        </w:rPr>
        <w:t>است</w:t>
      </w:r>
      <w:r>
        <w:rPr>
          <w:rFonts w:hint="cs"/>
          <w:rtl/>
          <w:lang w:bidi="fa-IR"/>
        </w:rPr>
        <w:t>. فرض بر این است که کریستال مایع با آزودای ترکیب شده و با استفاده از پمپ لیزری می</w:t>
      </w:r>
      <w:r>
        <w:rPr>
          <w:rtl/>
          <w:lang w:bidi="fa-IR"/>
        </w:rPr>
        <w:softHyphen/>
      </w:r>
      <w:r>
        <w:rPr>
          <w:rFonts w:hint="cs"/>
          <w:rtl/>
          <w:lang w:bidi="fa-IR"/>
        </w:rPr>
        <w:t>توان جهت</w:t>
      </w:r>
      <w:r>
        <w:rPr>
          <w:rtl/>
          <w:lang w:bidi="fa-IR"/>
        </w:rPr>
        <w:softHyphen/>
      </w:r>
      <w:r>
        <w:rPr>
          <w:rFonts w:hint="cs"/>
          <w:rtl/>
          <w:lang w:bidi="fa-IR"/>
        </w:rPr>
        <w:t>گیری ملکول</w:t>
      </w:r>
      <w:r>
        <w:rPr>
          <w:rtl/>
          <w:lang w:bidi="fa-IR"/>
        </w:rPr>
        <w:softHyphen/>
      </w:r>
      <w:r>
        <w:rPr>
          <w:rFonts w:hint="cs"/>
          <w:rtl/>
          <w:lang w:bidi="fa-IR"/>
        </w:rPr>
        <w:t>ها رو تغییر داده و فرکانس</w:t>
      </w:r>
      <w:r>
        <w:rPr>
          <w:rtl/>
          <w:lang w:bidi="fa-IR"/>
        </w:rPr>
        <w:softHyphen/>
      </w:r>
      <w:r>
        <w:rPr>
          <w:rFonts w:hint="cs"/>
          <w:rtl/>
          <w:lang w:bidi="fa-IR"/>
        </w:rPr>
        <w:t>های رزونانس را تغییر داد. بدیت ترتیب، با روشن شدن پمپ لیزری، فرکانس</w:t>
      </w:r>
      <w:r>
        <w:rPr>
          <w:rtl/>
          <w:lang w:bidi="fa-IR"/>
        </w:rPr>
        <w:softHyphen/>
      </w:r>
      <w:r>
        <w:rPr>
          <w:rFonts w:hint="cs"/>
          <w:rtl/>
          <w:lang w:bidi="fa-IR"/>
        </w:rPr>
        <w:t xml:space="preserve">های عبوری به </w:t>
      </w:r>
      <w:r>
        <w:rPr>
          <w:lang w:bidi="fa-IR"/>
        </w:rPr>
        <w:t>THz</w:t>
      </w:r>
      <w:r>
        <w:rPr>
          <w:rFonts w:hint="cs"/>
          <w:rtl/>
          <w:lang w:bidi="fa-IR"/>
        </w:rPr>
        <w:t xml:space="preserve"> 3/2 تا </w:t>
      </w:r>
      <w:r>
        <w:rPr>
          <w:lang w:bidi="fa-IR"/>
        </w:rPr>
        <w:t>THz</w:t>
      </w:r>
      <w:r>
        <w:rPr>
          <w:rFonts w:hint="cs"/>
          <w:rtl/>
          <w:lang w:bidi="fa-IR"/>
        </w:rPr>
        <w:t xml:space="preserve"> 6/8 تغییر می</w:t>
      </w:r>
      <w:r w:rsidR="000D5124">
        <w:rPr>
          <w:rtl/>
          <w:lang w:bidi="fa-IR"/>
        </w:rPr>
        <w:softHyphen/>
      </w:r>
      <w:r w:rsidR="000D5124">
        <w:rPr>
          <w:rFonts w:hint="cs"/>
          <w:rtl/>
          <w:lang w:bidi="fa-IR"/>
        </w:rPr>
        <w:t>یابد. در ساختار دوم از رزونانس</w:t>
      </w:r>
      <w:r w:rsidR="000D5124">
        <w:rPr>
          <w:rtl/>
          <w:lang w:bidi="fa-IR"/>
        </w:rPr>
        <w:softHyphen/>
      </w:r>
      <w:r w:rsidR="000D5124">
        <w:rPr>
          <w:rFonts w:hint="cs"/>
          <w:rtl/>
          <w:lang w:bidi="fa-IR"/>
        </w:rPr>
        <w:t xml:space="preserve">هایی استفده شده است که در انتهای آنها یک بار قرار دارد و با تغییر بار و تغییر جهت ملکول های کریستال مایع با استفاده از پمپ لیزری میتوان فرکانسهای کاری را تغییر داد. بدین ترتیب وقتی پمپ لیزری خاموش است، فرکانس های عبور </w:t>
      </w:r>
      <w:r w:rsidR="000D5124">
        <w:rPr>
          <w:lang w:bidi="fa-IR"/>
        </w:rPr>
        <w:t>THz</w:t>
      </w:r>
      <w:r w:rsidR="000D5124">
        <w:rPr>
          <w:rFonts w:hint="cs"/>
          <w:rtl/>
          <w:lang w:bidi="fa-IR"/>
        </w:rPr>
        <w:t xml:space="preserve"> 1/0 تا </w:t>
      </w:r>
      <w:r w:rsidR="000D5124">
        <w:rPr>
          <w:lang w:bidi="fa-IR"/>
        </w:rPr>
        <w:t>THz</w:t>
      </w:r>
      <w:r w:rsidR="000D5124">
        <w:rPr>
          <w:rFonts w:hint="cs"/>
          <w:rtl/>
          <w:lang w:bidi="fa-IR"/>
        </w:rPr>
        <w:t xml:space="preserve"> 10 هستند و وقتی پمپ لیزری روشن میشود، این فرکانس ها به </w:t>
      </w:r>
      <w:r w:rsidR="000D5124">
        <w:rPr>
          <w:lang w:bidi="fa-IR"/>
        </w:rPr>
        <w:t>THz</w:t>
      </w:r>
      <w:r w:rsidR="000D5124">
        <w:rPr>
          <w:rFonts w:hint="cs"/>
          <w:rtl/>
          <w:lang w:bidi="fa-IR"/>
        </w:rPr>
        <w:t xml:space="preserve"> 1/0 تا </w:t>
      </w:r>
      <w:r w:rsidR="000D5124">
        <w:rPr>
          <w:lang w:bidi="fa-IR"/>
        </w:rPr>
        <w:t>THz</w:t>
      </w:r>
      <w:r w:rsidR="000D5124">
        <w:rPr>
          <w:rFonts w:hint="cs"/>
          <w:rtl/>
          <w:lang w:bidi="fa-IR"/>
        </w:rPr>
        <w:t xml:space="preserve"> 10 تغییر پیدا می</w:t>
      </w:r>
      <w:r w:rsidR="000D5124">
        <w:rPr>
          <w:rtl/>
          <w:lang w:bidi="fa-IR"/>
        </w:rPr>
        <w:softHyphen/>
      </w:r>
      <w:r w:rsidR="000D5124">
        <w:rPr>
          <w:rFonts w:hint="cs"/>
          <w:rtl/>
          <w:lang w:bidi="fa-IR"/>
        </w:rPr>
        <w:t>کنند. این شبیه سازی ها در محیط نرم</w:t>
      </w:r>
      <w:r w:rsidR="000D5124">
        <w:rPr>
          <w:rtl/>
          <w:lang w:bidi="fa-IR"/>
        </w:rPr>
        <w:softHyphen/>
      </w:r>
      <w:r w:rsidR="000D5124">
        <w:rPr>
          <w:rFonts w:hint="cs"/>
          <w:rtl/>
          <w:lang w:bidi="fa-IR"/>
        </w:rPr>
        <w:t>افزار کامسول انجام شده است. همچنین از روش خط انتقال برای تحلیل ساختارها استفده شده است. پاسخ های عددی و پاسخ های تحلیلی این دو روش برای ساختارهای پیشنهادی تاحد قابل قبولی مشابه بود.</w:t>
      </w:r>
      <w:r w:rsidR="000A238B">
        <w:rPr>
          <w:rFonts w:hint="cs"/>
          <w:rtl/>
          <w:lang w:bidi="fa-IR"/>
        </w:rPr>
        <w:t xml:space="preserve"> اندازه فیلترهای پیشنهاد شده </w:t>
      </w:r>
      <w:r w:rsidR="000A238B">
        <w:rPr>
          <w:lang w:bidi="fa-IR"/>
        </w:rPr>
        <w:t>nm</w:t>
      </w:r>
      <w:r w:rsidR="000A238B">
        <w:rPr>
          <w:rFonts w:hint="cs"/>
          <w:rtl/>
          <w:lang w:bidi="fa-IR"/>
        </w:rPr>
        <w:t xml:space="preserve"> 350  </w:t>
      </w:r>
      <w:r w:rsidR="000A238B">
        <w:rPr>
          <w:rtl/>
          <w:lang w:bidi="fa-IR"/>
        </w:rPr>
        <w:t>×</w:t>
      </w:r>
      <w:r w:rsidR="000A238B">
        <w:rPr>
          <w:rFonts w:hint="cs"/>
          <w:rtl/>
          <w:lang w:bidi="fa-IR"/>
        </w:rPr>
        <w:t xml:space="preserve"> </w:t>
      </w:r>
      <w:r w:rsidR="000A238B">
        <w:rPr>
          <w:lang w:bidi="fa-IR"/>
        </w:rPr>
        <w:t xml:space="preserve">nm </w:t>
      </w:r>
      <w:r w:rsidR="000A238B">
        <w:rPr>
          <w:rFonts w:hint="cs"/>
          <w:rtl/>
          <w:lang w:bidi="fa-IR"/>
        </w:rPr>
        <w:t>420 است که در مقایسه با کارهای قبل کوچکتر طراحی شده اند</w:t>
      </w:r>
      <w:r w:rsidR="001B55C4">
        <w:rPr>
          <w:rFonts w:hint="cs"/>
          <w:rtl/>
          <w:lang w:bidi="fa-IR"/>
        </w:rPr>
        <w:t>.</w:t>
      </w: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CE4360" w:rsidRDefault="00CE4360" w:rsidP="00CE4360">
      <w:pPr>
        <w:bidi/>
        <w:spacing w:before="100" w:beforeAutospacing="1" w:after="100" w:afterAutospacing="1"/>
        <w:outlineLvl w:val="2"/>
        <w:rPr>
          <w:rFonts w:cs="B Nazanin"/>
          <w:b/>
          <w:bCs/>
          <w:sz w:val="28"/>
          <w:szCs w:val="28"/>
        </w:rPr>
      </w:pPr>
    </w:p>
    <w:p w:rsidR="00325A5F" w:rsidRPr="001736D6" w:rsidRDefault="00325A5F" w:rsidP="00CE4360">
      <w:pPr>
        <w:bidi/>
        <w:spacing w:before="100" w:beforeAutospacing="1" w:after="100" w:afterAutospacing="1"/>
        <w:outlineLvl w:val="2"/>
        <w:rPr>
          <w:rFonts w:cs="B Nazanin"/>
          <w:b/>
          <w:bCs/>
          <w:sz w:val="28"/>
          <w:szCs w:val="28"/>
        </w:rPr>
      </w:pPr>
      <w:r w:rsidRPr="001736D6">
        <w:rPr>
          <w:rFonts w:cs="B Nazanin"/>
          <w:b/>
          <w:bCs/>
          <w:sz w:val="28"/>
          <w:szCs w:val="28"/>
          <w:rtl/>
        </w:rPr>
        <w:lastRenderedPageBreak/>
        <w:t>فصل اول: کلیات تحقیق</w:t>
      </w:r>
    </w:p>
    <w:p w:rsidR="00325A5F" w:rsidRPr="001736D6" w:rsidRDefault="00325A5F" w:rsidP="00325A5F">
      <w:pPr>
        <w:pStyle w:val="ListParagraph"/>
        <w:numPr>
          <w:ilvl w:val="1"/>
          <w:numId w:val="4"/>
        </w:numPr>
        <w:bidi/>
        <w:spacing w:before="100" w:beforeAutospacing="1" w:after="100" w:afterAutospacing="1"/>
        <w:rPr>
          <w:rFonts w:cs="B Nazanin"/>
          <w:sz w:val="28"/>
          <w:szCs w:val="28"/>
          <w:rtl/>
        </w:rPr>
      </w:pPr>
      <w:r w:rsidRPr="001736D6">
        <w:rPr>
          <w:rFonts w:cs="B Nazanin"/>
          <w:sz w:val="28"/>
          <w:szCs w:val="28"/>
          <w:rtl/>
        </w:rPr>
        <w:t>مقدمه</w:t>
      </w:r>
    </w:p>
    <w:p w:rsidR="00325A5F" w:rsidRPr="001736D6" w:rsidRDefault="00325A5F" w:rsidP="00702CB2">
      <w:pPr>
        <w:bidi/>
        <w:spacing w:before="100" w:beforeAutospacing="1" w:after="100" w:afterAutospacing="1"/>
        <w:jc w:val="both"/>
        <w:rPr>
          <w:rFonts w:cs="B Nazanin"/>
          <w:sz w:val="28"/>
          <w:szCs w:val="28"/>
        </w:rPr>
      </w:pPr>
      <w:r w:rsidRPr="001736D6">
        <w:rPr>
          <w:rFonts w:cs="B Nazanin"/>
          <w:sz w:val="28"/>
          <w:szCs w:val="28"/>
          <w:rtl/>
        </w:rPr>
        <w:t>با پیشرفت روزافزون فناوری‌های ارتباطی، تصویربرداری و پردازش سیگنال، نیاز به ادواتی با ابعاد کوچک، سرعت بالا و قابلیت کنترل‌پذیری پیشرفته بیش از پیش احسا</w:t>
      </w:r>
      <w:r w:rsidR="00702CB2" w:rsidRPr="001736D6">
        <w:rPr>
          <w:rFonts w:cs="B Nazanin"/>
          <w:sz w:val="28"/>
          <w:szCs w:val="28"/>
          <w:rtl/>
        </w:rPr>
        <w:t xml:space="preserve">س می‌شود. </w:t>
      </w:r>
      <w:r w:rsidR="009C751E" w:rsidRPr="001736D6">
        <w:rPr>
          <w:rFonts w:cs="B Nazanin" w:hint="cs"/>
          <w:sz w:val="28"/>
          <w:szCs w:val="28"/>
          <w:rtl/>
          <w:lang w:bidi="fa-IR"/>
        </w:rPr>
        <w:t xml:space="preserve">از طرفی، </w:t>
      </w:r>
      <w:r w:rsidR="00702CB2" w:rsidRPr="001736D6">
        <w:rPr>
          <w:rFonts w:cs="B Nazanin"/>
          <w:sz w:val="28"/>
          <w:szCs w:val="28"/>
          <w:rtl/>
        </w:rPr>
        <w:t>ناحیه فرکانسی تراهرتز</w:t>
      </w:r>
      <w:r w:rsidR="00C72830" w:rsidRPr="001736D6">
        <w:rPr>
          <w:rStyle w:val="FootnoteReference"/>
          <w:rFonts w:cs="B Nazanin"/>
          <w:sz w:val="28"/>
          <w:szCs w:val="28"/>
          <w:rtl/>
        </w:rPr>
        <w:footnoteReference w:id="1"/>
      </w:r>
      <w:r w:rsidRPr="001736D6">
        <w:rPr>
          <w:rFonts w:cs="B Nazanin"/>
          <w:sz w:val="28"/>
          <w:szCs w:val="28"/>
          <w:rtl/>
        </w:rPr>
        <w:t>، به دلیل قرار گرفتن میان باندهای مایکروویو</w:t>
      </w:r>
      <w:r w:rsidR="00C72830" w:rsidRPr="001736D6">
        <w:rPr>
          <w:rStyle w:val="FootnoteReference"/>
          <w:rFonts w:cs="B Nazanin"/>
          <w:sz w:val="28"/>
          <w:szCs w:val="28"/>
          <w:rtl/>
        </w:rPr>
        <w:footnoteReference w:id="2"/>
      </w:r>
      <w:r w:rsidRPr="001736D6">
        <w:rPr>
          <w:rFonts w:cs="B Nazanin"/>
          <w:sz w:val="28"/>
          <w:szCs w:val="28"/>
          <w:rtl/>
        </w:rPr>
        <w:t xml:space="preserve"> و فروسرخ، کاربردهای گسترده‌ای در سامانه‌های مخابراتی، حسگری، تصویربرداری پزشکی و امنیتی یافته است. با این حال، طراحی و پیاده‌سازی ادوات کارآمد در این ناحی</w:t>
      </w:r>
      <w:r w:rsidR="009C751E" w:rsidRPr="001736D6">
        <w:rPr>
          <w:rFonts w:cs="B Nazanin"/>
          <w:sz w:val="28"/>
          <w:szCs w:val="28"/>
          <w:rtl/>
        </w:rPr>
        <w:t xml:space="preserve">ه با چالش‌هایی نظیر محدودیت </w:t>
      </w:r>
      <w:r w:rsidR="009C751E" w:rsidRPr="001736D6">
        <w:rPr>
          <w:rFonts w:cs="B Nazanin" w:hint="cs"/>
          <w:sz w:val="28"/>
          <w:szCs w:val="28"/>
          <w:rtl/>
        </w:rPr>
        <w:t>حدتفرق</w:t>
      </w:r>
      <w:r w:rsidR="00C72830" w:rsidRPr="001736D6">
        <w:rPr>
          <w:rStyle w:val="FootnoteReference"/>
          <w:rFonts w:cs="B Nazanin"/>
          <w:sz w:val="28"/>
          <w:szCs w:val="28"/>
          <w:rtl/>
        </w:rPr>
        <w:footnoteReference w:id="3"/>
      </w:r>
      <w:r w:rsidRPr="001736D6">
        <w:rPr>
          <w:rFonts w:cs="B Nazanin"/>
          <w:sz w:val="28"/>
          <w:szCs w:val="28"/>
          <w:rtl/>
        </w:rPr>
        <w:t>، تلفات بالا و نبود مواد مناسب همراه است</w:t>
      </w:r>
      <w:r w:rsidRPr="001736D6">
        <w:rPr>
          <w:rFonts w:cs="B Nazanin"/>
          <w:sz w:val="28"/>
          <w:szCs w:val="28"/>
        </w:rPr>
        <w:t>.</w:t>
      </w:r>
      <w:r w:rsidR="009C751E" w:rsidRPr="001736D6">
        <w:rPr>
          <w:rFonts w:cs="B Nazanin" w:hint="cs"/>
          <w:sz w:val="28"/>
          <w:szCs w:val="28"/>
          <w:rtl/>
        </w:rPr>
        <w:t xml:space="preserve"> مدار</w:t>
      </w:r>
      <w:r w:rsidR="00E80EB8" w:rsidRPr="001736D6">
        <w:rPr>
          <w:rFonts w:cs="B Nazanin" w:hint="cs"/>
          <w:sz w:val="28"/>
          <w:szCs w:val="28"/>
          <w:rtl/>
        </w:rPr>
        <w:t>هایی که در فرکانس های تراهرتز کار میکنند به ادواتی همچون موجبر، مدولاتور، آنتن و فیلتر نیاز دارند.</w:t>
      </w:r>
    </w:p>
    <w:p w:rsidR="00E80EB8" w:rsidRPr="001736D6" w:rsidRDefault="00E80EB8" w:rsidP="00C72830">
      <w:pPr>
        <w:bidi/>
        <w:spacing w:before="100" w:beforeAutospacing="1" w:after="100" w:afterAutospacing="1"/>
        <w:jc w:val="both"/>
        <w:rPr>
          <w:rFonts w:cs="B Nazanin"/>
          <w:sz w:val="28"/>
          <w:szCs w:val="28"/>
          <w:rtl/>
          <w:lang w:bidi="fa-IR"/>
        </w:rPr>
      </w:pPr>
      <w:r w:rsidRPr="001736D6">
        <w:rPr>
          <w:rFonts w:cs="B Nazanin"/>
          <w:sz w:val="28"/>
          <w:szCs w:val="28"/>
          <w:rtl/>
        </w:rPr>
        <w:t xml:space="preserve">فیلترهای تراهرتز نقش اساسی در بهبود نسبت سیگنال به نویز، جلوگیری از اشباع آشکارسازهای حساس و افزایش کارایی کلی سامانه ایفا می‌کنند. با این حال، بسیاری از فیلترهای تراهرتز گزارش‌شده </w:t>
      </w:r>
      <w:r w:rsidR="00C72830" w:rsidRPr="001736D6">
        <w:rPr>
          <w:rFonts w:cs="B Nazanin"/>
          <w:sz w:val="28"/>
          <w:szCs w:val="28"/>
          <w:rtl/>
        </w:rPr>
        <w:t xml:space="preserve">در ادبیات تحقیق مبتنی بر اجزای </w:t>
      </w:r>
      <w:r w:rsidRPr="001736D6">
        <w:rPr>
          <w:rFonts w:cs="B Nazanin"/>
          <w:sz w:val="28"/>
          <w:szCs w:val="28"/>
          <w:rtl/>
        </w:rPr>
        <w:t>‌اپتیکی حجیم بوده و فاقد قابلیت تنظیم‌پذیری الکتریکی هستند، که این موضوع استفاده از آن‌ها را در سامانه‌های مجتمع و قابل پیکربندی محدود می‌سازد. همچنین، فیلترهای پلاسمونیکی</w:t>
      </w:r>
      <w:r w:rsidR="00B36B89" w:rsidRPr="001736D6">
        <w:rPr>
          <w:rStyle w:val="FootnoteReference"/>
          <w:rFonts w:cs="B Nazanin"/>
          <w:sz w:val="28"/>
          <w:szCs w:val="28"/>
          <w:rtl/>
        </w:rPr>
        <w:footnoteReference w:id="4"/>
      </w:r>
      <w:r w:rsidRPr="001736D6">
        <w:rPr>
          <w:rFonts w:cs="B Nazanin"/>
          <w:sz w:val="28"/>
          <w:szCs w:val="28"/>
          <w:rtl/>
        </w:rPr>
        <w:t xml:space="preserve"> مبتنی بر فلزات نجیب</w:t>
      </w:r>
      <w:r w:rsidR="00B36B89" w:rsidRPr="001736D6">
        <w:rPr>
          <w:rStyle w:val="FootnoteReference"/>
          <w:rFonts w:cs="B Nazanin"/>
          <w:sz w:val="28"/>
          <w:szCs w:val="28"/>
          <w:rtl/>
        </w:rPr>
        <w:footnoteReference w:id="5"/>
      </w:r>
      <w:r w:rsidRPr="001736D6">
        <w:rPr>
          <w:rFonts w:cs="B Nazanin"/>
          <w:sz w:val="28"/>
          <w:szCs w:val="28"/>
          <w:rtl/>
        </w:rPr>
        <w:t xml:space="preserve"> عمدتاً به ناحیه‌های اپتیکی و فروسرخ محدود بوده و در فرکانس‌های تراهرتز کارایی مطلوبی ندارند. این محدودیت‌ها موجب شده است که توجه پژوهش‌ها به سمت فیلترهای تراهرتز مبتنی بر ساختارهای دوبعدی و پدیده‌های پلاسمونیکی سوق یابد. در این میان، گرافن</w:t>
      </w:r>
      <w:r w:rsidR="00E33C2B" w:rsidRPr="001736D6">
        <w:rPr>
          <w:rStyle w:val="FootnoteReference"/>
          <w:rFonts w:cs="B Nazanin"/>
          <w:sz w:val="28"/>
          <w:szCs w:val="28"/>
          <w:rtl/>
        </w:rPr>
        <w:footnoteReference w:id="6"/>
      </w:r>
      <w:r w:rsidRPr="001736D6">
        <w:rPr>
          <w:rFonts w:cs="B Nazanin"/>
          <w:sz w:val="28"/>
          <w:szCs w:val="28"/>
          <w:rtl/>
        </w:rPr>
        <w:t xml:space="preserve"> به دلیل توانایی پشتیبانی از پلاسمون‌های سطحی</w:t>
      </w:r>
      <w:r w:rsidR="004D748E" w:rsidRPr="001736D6">
        <w:rPr>
          <w:rStyle w:val="FootnoteReference"/>
          <w:rFonts w:cs="B Nazanin"/>
          <w:sz w:val="28"/>
          <w:szCs w:val="28"/>
          <w:rtl/>
        </w:rPr>
        <w:footnoteReference w:id="7"/>
      </w:r>
      <w:r w:rsidRPr="001736D6">
        <w:rPr>
          <w:rFonts w:cs="B Nazanin"/>
          <w:sz w:val="28"/>
          <w:szCs w:val="28"/>
          <w:rtl/>
        </w:rPr>
        <w:t xml:space="preserve"> با مقیدسازی شدید، ابعاد بسیار کوچک و قابلیت تنظیم‌پذیری رسانندگی از طریق اعمال بایاس الکتریکی، به‌عنوان بستری مناسب برای تحقق فیلترهای تراهرتز توناپذیر و قابل مجتمع‌سازی مطرح شده است. این ویژگی‌ها، زمینه‌ساز توسعه نسل جدیدی از فیلترهای تراهرتزی</w:t>
      </w:r>
      <w:r w:rsidRPr="001736D6">
        <w:rPr>
          <w:rFonts w:cs="B Nazanin" w:hint="cs"/>
          <w:sz w:val="28"/>
          <w:szCs w:val="28"/>
          <w:rtl/>
        </w:rPr>
        <w:t xml:space="preserve"> پلاسمونیک</w:t>
      </w:r>
      <w:r w:rsidRPr="001736D6">
        <w:rPr>
          <w:rFonts w:cs="B Nazanin"/>
          <w:sz w:val="28"/>
          <w:szCs w:val="28"/>
          <w:rtl/>
        </w:rPr>
        <w:t xml:space="preserve"> با کارایی بالا و انعطاف‌پذیری بیشتر نسبت به رویکردهای متداول شده‌اند</w:t>
      </w:r>
      <w:r w:rsidRPr="001736D6">
        <w:rPr>
          <w:rFonts w:cs="B Nazanin"/>
          <w:sz w:val="28"/>
          <w:szCs w:val="28"/>
          <w:lang w:bidi="fa-IR"/>
        </w:rPr>
        <w:t>.</w:t>
      </w:r>
    </w:p>
    <w:p w:rsidR="00325A5F" w:rsidRPr="001736D6" w:rsidRDefault="00325A5F" w:rsidP="00325A5F">
      <w:pPr>
        <w:bidi/>
        <w:spacing w:before="100" w:beforeAutospacing="1" w:after="100" w:afterAutospacing="1"/>
        <w:jc w:val="both"/>
        <w:rPr>
          <w:rFonts w:cs="B Nazanin"/>
          <w:sz w:val="28"/>
          <w:szCs w:val="28"/>
          <w:rtl/>
        </w:rPr>
      </w:pPr>
      <w:r w:rsidRPr="001736D6">
        <w:rPr>
          <w:rFonts w:cs="B Nazanin"/>
          <w:sz w:val="28"/>
          <w:szCs w:val="28"/>
          <w:rtl/>
        </w:rPr>
        <w:t xml:space="preserve">در این میان، پدیده‌های پلاسمونیکی سطحی به‌عنوان راهکاری مؤثر برای غلبه بر محدودیت‌های متداول فوتونیکی مطرح شده‌اند. ادوات پلاسمونیکی با بهره‌گیری از برهم‌کنش امواج الکترومغناطیسی و نوسانات جمعی الکترون‌ها، امکان هدایت و متمرکزسازی میدان‌ها در ابعادی کوچکتر از طول موج کاری را فراهم می‌کنند. گرافن، به‌عنوان </w:t>
      </w:r>
      <w:r w:rsidRPr="001736D6">
        <w:rPr>
          <w:rFonts w:cs="B Nazanin"/>
          <w:sz w:val="28"/>
          <w:szCs w:val="28"/>
          <w:rtl/>
        </w:rPr>
        <w:lastRenderedPageBreak/>
        <w:t>ماده‌ای دوبعدی با رسانندگی قابل تنظیم و پاسخ الکترومغناطیسی مناسب در ناحیه تراهرتز، بستر مناسبی برای طراحی فیلترهای پلاسمونیکی توناپذیر فراهم می‌سازد</w:t>
      </w:r>
      <w:r w:rsidRPr="001736D6">
        <w:rPr>
          <w:rFonts w:cs="B Nazanin"/>
          <w:sz w:val="28"/>
          <w:szCs w:val="28"/>
        </w:rPr>
        <w:t>.</w:t>
      </w:r>
    </w:p>
    <w:p w:rsidR="00325A5F" w:rsidRPr="001736D6" w:rsidRDefault="00325A5F" w:rsidP="009C751E">
      <w:pPr>
        <w:bidi/>
        <w:spacing w:before="100" w:beforeAutospacing="1" w:after="100" w:afterAutospacing="1"/>
        <w:jc w:val="both"/>
        <w:rPr>
          <w:rFonts w:cs="B Nazanin"/>
          <w:sz w:val="28"/>
          <w:szCs w:val="28"/>
        </w:rPr>
      </w:pPr>
      <w:r w:rsidRPr="001736D6">
        <w:rPr>
          <w:rFonts w:cs="B Nazanin"/>
          <w:sz w:val="28"/>
          <w:szCs w:val="28"/>
          <w:rtl/>
        </w:rPr>
        <w:t xml:space="preserve">از سوی دیگر، استفاده از کریستال‌های مایع به دلیل قابلیت تغییر </w:t>
      </w:r>
      <w:r w:rsidR="009C751E" w:rsidRPr="001736D6">
        <w:rPr>
          <w:rFonts w:cs="B Nazanin" w:hint="cs"/>
          <w:sz w:val="28"/>
          <w:szCs w:val="28"/>
          <w:rtl/>
        </w:rPr>
        <w:t>ضریب شکست</w:t>
      </w:r>
      <w:r w:rsidRPr="001736D6">
        <w:rPr>
          <w:rFonts w:cs="B Nazanin"/>
          <w:sz w:val="28"/>
          <w:szCs w:val="28"/>
          <w:rtl/>
        </w:rPr>
        <w:t xml:space="preserve"> دی‌الکتریک تحت تحریکات خارجی، امکان </w:t>
      </w:r>
      <w:r w:rsidR="009C751E" w:rsidRPr="001736D6">
        <w:rPr>
          <w:rFonts w:cs="B Nazanin" w:hint="cs"/>
          <w:rtl/>
        </w:rPr>
        <w:t>تنظیم پذیری</w:t>
      </w:r>
      <w:r w:rsidRPr="001736D6">
        <w:rPr>
          <w:rFonts w:cs="B Nazanin"/>
          <w:sz w:val="28"/>
          <w:szCs w:val="28"/>
          <w:rtl/>
        </w:rPr>
        <w:t xml:space="preserve"> پس از ساخت را به ساختارهای پلاسمونیکی می‌افزاید. از این رو، ترکیب گرافن و کریستال مایع می‌تواند به طراحی فیلترهای پلاسمونیکی پیشرفته با عملکرد قابل کنترل و انعطاف‌پذیر در ناحیه تراهرتز منجر شود که محور اصلی این رساله را تشکیل می‌دهد</w:t>
      </w:r>
      <w:r w:rsidRPr="001736D6">
        <w:rPr>
          <w:rFonts w:cs="B Nazanin"/>
          <w:sz w:val="28"/>
          <w:szCs w:val="28"/>
        </w:rPr>
        <w:t>.</w:t>
      </w:r>
    </w:p>
    <w:p w:rsidR="0042381C" w:rsidRPr="001736D6" w:rsidRDefault="00325A5F" w:rsidP="00290D53">
      <w:pPr>
        <w:bidi/>
        <w:spacing w:before="100" w:beforeAutospacing="1" w:after="100" w:afterAutospacing="1"/>
        <w:rPr>
          <w:rFonts w:cs="B Nazanin"/>
          <w:sz w:val="28"/>
          <w:szCs w:val="28"/>
        </w:rPr>
      </w:pPr>
      <w:r w:rsidRPr="001736D6">
        <w:rPr>
          <w:rFonts w:cs="B Nazanin"/>
          <w:sz w:val="28"/>
          <w:szCs w:val="28"/>
        </w:rPr>
        <w:br/>
      </w:r>
      <w:r w:rsidR="00290D53" w:rsidRPr="001736D6">
        <w:rPr>
          <w:rFonts w:cs="B Nazanin" w:hint="cs"/>
          <w:sz w:val="28"/>
          <w:szCs w:val="28"/>
          <w:rtl/>
        </w:rPr>
        <w:t xml:space="preserve">1-2 </w:t>
      </w:r>
      <w:r w:rsidRPr="001736D6">
        <w:rPr>
          <w:rFonts w:cs="B Nazanin"/>
          <w:sz w:val="28"/>
          <w:szCs w:val="28"/>
        </w:rPr>
        <w:t xml:space="preserve"> </w:t>
      </w:r>
      <w:r w:rsidRPr="001736D6">
        <w:rPr>
          <w:rFonts w:cs="B Nazanin"/>
          <w:sz w:val="28"/>
          <w:szCs w:val="28"/>
          <w:rtl/>
        </w:rPr>
        <w:t>جایگاه ناحیه تراهرتز در سامانه‌های الکترومغناطیسی</w:t>
      </w:r>
    </w:p>
    <w:p w:rsidR="0024378E" w:rsidRPr="001736D6" w:rsidRDefault="0078208F" w:rsidP="00831D85">
      <w:pPr>
        <w:bidi/>
        <w:spacing w:before="100" w:beforeAutospacing="1" w:after="100" w:afterAutospacing="1"/>
        <w:jc w:val="both"/>
        <w:rPr>
          <w:rFonts w:cs="B Nazanin"/>
          <w:sz w:val="28"/>
          <w:szCs w:val="28"/>
        </w:rPr>
      </w:pPr>
      <w:r w:rsidRPr="001736D6">
        <w:rPr>
          <w:rFonts w:cs="B Nazanin" w:hint="cs"/>
          <w:sz w:val="28"/>
          <w:szCs w:val="28"/>
          <w:rtl/>
        </w:rPr>
        <w:t>امواج</w:t>
      </w:r>
      <w:r w:rsidR="0024378E" w:rsidRPr="001736D6">
        <w:rPr>
          <w:rFonts w:cs="B Nazanin"/>
          <w:sz w:val="28"/>
          <w:szCs w:val="28"/>
          <w:rtl/>
        </w:rPr>
        <w:t xml:space="preserve"> تراهرتز، امواج الکترومغناطیسی با بازه‌ی فرکانسی حدود </w:t>
      </w:r>
      <w:r w:rsidR="00335A73" w:rsidRPr="001736D6">
        <w:rPr>
          <w:rFonts w:cs="B Nazanin" w:hint="cs"/>
          <w:sz w:val="28"/>
          <w:szCs w:val="28"/>
          <w:rtl/>
        </w:rPr>
        <w:t>1/0</w:t>
      </w:r>
      <w:r w:rsidR="0024378E" w:rsidRPr="001736D6">
        <w:rPr>
          <w:rFonts w:cs="B Nazanin"/>
          <w:sz w:val="28"/>
          <w:szCs w:val="28"/>
          <w:rtl/>
        </w:rPr>
        <w:t xml:space="preserve"> تا 10 تراهرتز یا به‌عبارتی با طول‌موج‌هایی در محدوده‌ی </w:t>
      </w:r>
      <w:r w:rsidR="00E04CCC" w:rsidRPr="001736D6">
        <w:rPr>
          <w:rFonts w:cs="B Nazanin"/>
          <w:sz w:val="28"/>
          <w:szCs w:val="28"/>
          <w:rtl/>
        </w:rPr>
        <w:t xml:space="preserve">30 میکرومتر </w:t>
      </w:r>
      <w:r w:rsidR="0024378E" w:rsidRPr="001736D6">
        <w:rPr>
          <w:rFonts w:cs="B Nazanin"/>
          <w:sz w:val="28"/>
          <w:szCs w:val="28"/>
          <w:rtl/>
        </w:rPr>
        <w:t xml:space="preserve">تا </w:t>
      </w:r>
      <w:r w:rsidR="00E04CCC" w:rsidRPr="001736D6">
        <w:rPr>
          <w:rFonts w:cs="B Nazanin"/>
          <w:sz w:val="28"/>
          <w:szCs w:val="28"/>
          <w:rtl/>
        </w:rPr>
        <w:t xml:space="preserve">3 میلی‌متر </w:t>
      </w:r>
      <w:r w:rsidR="0024378E" w:rsidRPr="001736D6">
        <w:rPr>
          <w:rFonts w:cs="B Nazanin"/>
          <w:sz w:val="28"/>
          <w:szCs w:val="28"/>
          <w:rtl/>
        </w:rPr>
        <w:t>هستند که در طیف الکترومغناطیسی میان نواحی مایکروویو و فروسرخ قرار می‌گیرند</w:t>
      </w:r>
      <w:r w:rsidR="00831D85" w:rsidRPr="001736D6">
        <w:rPr>
          <w:rFonts w:cs="B Nazanin"/>
          <w:sz w:val="28"/>
          <w:szCs w:val="28"/>
          <w:rtl/>
        </w:rPr>
        <w:fldChar w:fldCharType="begin"/>
      </w:r>
      <w:r w:rsidR="00831D85" w:rsidRPr="001736D6">
        <w:rPr>
          <w:rFonts w:cs="B Nazanin"/>
          <w:sz w:val="28"/>
          <w:szCs w:val="28"/>
          <w:rtl/>
        </w:rPr>
        <w:instrText xml:space="preserve"> </w:instrText>
      </w:r>
      <w:r w:rsidR="00831D85" w:rsidRPr="001736D6">
        <w:rPr>
          <w:rFonts w:cs="B Nazanin"/>
          <w:sz w:val="28"/>
          <w:szCs w:val="28"/>
        </w:rPr>
        <w:instrText>ADDIN EN.CITE &lt;EndNote&gt;&lt;Cite&gt;&lt;Author&gt;Coslovich&lt;/Author&gt;&lt;Year&gt;2025&lt;/Year&gt;&lt;RecNum&gt;58&lt;/RecNum&gt;&lt;DisplayText&gt;[1]&lt;/DisplayText&gt;&lt;record&gt;&lt;rec-number&gt;58&lt;/rec-number&gt;&lt;foreign-keys&gt;&lt;key app="EN" db-id="wvwde55a5wwsfuersv4xfaw85svdrarxevft" timestamp="1764657848"&gt;58</w:instrText>
      </w:r>
      <w:r w:rsidR="00831D85" w:rsidRPr="001736D6">
        <w:rPr>
          <w:rFonts w:cs="B Nazanin"/>
          <w:sz w:val="28"/>
          <w:szCs w:val="28"/>
          <w:rtl/>
        </w:rPr>
        <w:instrText>&lt;/</w:instrText>
      </w:r>
      <w:r w:rsidR="00831D85" w:rsidRPr="001736D6">
        <w:rPr>
          <w:rFonts w:cs="B Nazanin"/>
          <w:sz w:val="28"/>
          <w:szCs w:val="28"/>
        </w:rPr>
        <w:instrText>key&gt;&lt;/foreign-keys&gt;&lt;ref-type name="Journal Article"&gt;17&lt;/ref-type&gt;&lt;contributors&gt;&lt;authors&gt;&lt;author&gt;Coslovich, Giacomo&lt;/author&gt;&lt;author&gt;Smith, RP&lt;/author&gt;&lt;author&gt;Shi, S-F&lt;/author&gt;&lt;author&gt;Buss, Jan Heye&lt;/author&gt;&lt;author&gt;Robinson, JT&lt;/author&gt;&lt;author&gt;Wang, Feng</w:instrText>
      </w:r>
      <w:r w:rsidR="00831D85" w:rsidRPr="001736D6">
        <w:rPr>
          <w:rFonts w:cs="B Nazanin"/>
          <w:sz w:val="28"/>
          <w:szCs w:val="28"/>
          <w:rtl/>
        </w:rPr>
        <w:instrText>&lt;/</w:instrText>
      </w:r>
      <w:r w:rsidR="00831D85" w:rsidRPr="001736D6">
        <w:rPr>
          <w:rFonts w:cs="B Nazanin"/>
          <w:sz w:val="28"/>
          <w:szCs w:val="28"/>
        </w:rPr>
        <w:instrText>author&gt;&lt;author&gt;Kaindl, RA&lt;/author&gt;&lt;/authors&gt;&lt;/contributors&gt;&lt;titles&gt;&lt;title&gt;Ultrabroadband THz conductivity of gated graphene in-and out-of-equilibrium&lt;/title&gt;&lt;secondary-title&gt;Scientific reports&lt;/secondary-title&gt;&lt;/titles&gt;&lt;periodical&gt;&lt;full-title&gt;Scientific</w:instrText>
      </w:r>
      <w:r w:rsidR="00831D85" w:rsidRPr="001736D6">
        <w:rPr>
          <w:rFonts w:cs="B Nazanin"/>
          <w:sz w:val="28"/>
          <w:szCs w:val="28"/>
          <w:rtl/>
        </w:rPr>
        <w:instrText xml:space="preserve"> </w:instrText>
      </w:r>
      <w:r w:rsidR="00831D85" w:rsidRPr="001736D6">
        <w:rPr>
          <w:rFonts w:cs="B Nazanin"/>
          <w:sz w:val="28"/>
          <w:szCs w:val="28"/>
        </w:rPr>
        <w:instrText>Reports&lt;/full-title&gt;&lt;/periodical&gt;&lt;pages&gt;13935&lt;/pages&gt;&lt;volume&gt;15&lt;/volume&gt;&lt;number&gt;1&lt;/number&gt;&lt;dates&gt;&lt;year&gt;2025&lt;/year&gt;&lt;/dates&gt;&lt;isbn&gt;2045-2322&lt;/isbn&gt;&lt;urls&gt;&lt;/urls&gt;&lt;/record&gt;&lt;/Cite&gt;&lt;/EndNote</w:instrText>
      </w:r>
      <w:r w:rsidR="00831D85" w:rsidRPr="001736D6">
        <w:rPr>
          <w:rFonts w:cs="B Nazanin"/>
          <w:sz w:val="28"/>
          <w:szCs w:val="28"/>
          <w:rtl/>
        </w:rPr>
        <w:instrText>&gt;</w:instrText>
      </w:r>
      <w:r w:rsidR="00831D85" w:rsidRPr="001736D6">
        <w:rPr>
          <w:rFonts w:cs="B Nazanin"/>
          <w:sz w:val="28"/>
          <w:szCs w:val="28"/>
          <w:rtl/>
        </w:rPr>
        <w:fldChar w:fldCharType="separate"/>
      </w:r>
      <w:r w:rsidR="00831D85" w:rsidRPr="001736D6">
        <w:rPr>
          <w:rFonts w:cs="B Nazanin"/>
          <w:noProof/>
          <w:sz w:val="28"/>
          <w:szCs w:val="28"/>
          <w:rtl/>
        </w:rPr>
        <w:t>[1]</w:t>
      </w:r>
      <w:r w:rsidR="00831D85" w:rsidRPr="001736D6">
        <w:rPr>
          <w:rFonts w:cs="B Nazanin"/>
          <w:sz w:val="28"/>
          <w:szCs w:val="28"/>
          <w:rtl/>
        </w:rPr>
        <w:fldChar w:fldCharType="end"/>
      </w:r>
      <w:r w:rsidR="0024378E" w:rsidRPr="001736D6">
        <w:rPr>
          <w:rFonts w:cs="B Nazanin"/>
          <w:sz w:val="28"/>
          <w:szCs w:val="28"/>
          <w:rtl/>
        </w:rPr>
        <w:t>. بازه‌ی فرکانسی تراهرتز همچنین آخرین بخش از کل طیف امواج الکترومغناطیسی محسوب می‌شود که از نظر فناوری و کاربردهای تجاری، توسعه‌ی نسبتاً محدودی داشته است. به همین دلیل، این ناحیه فرکانسی در</w:t>
      </w:r>
      <w:r w:rsidR="004F434B" w:rsidRPr="001736D6">
        <w:rPr>
          <w:rFonts w:cs="B Nazanin"/>
          <w:sz w:val="28"/>
          <w:szCs w:val="28"/>
          <w:rtl/>
        </w:rPr>
        <w:t xml:space="preserve"> بسیاری از منابع علمی با عنوان </w:t>
      </w:r>
      <w:r w:rsidR="0024378E" w:rsidRPr="001736D6">
        <w:rPr>
          <w:rFonts w:cs="B Nazanin"/>
          <w:sz w:val="28"/>
          <w:szCs w:val="28"/>
          <w:rtl/>
        </w:rPr>
        <w:t>شکاف تراهرتز</w:t>
      </w:r>
      <w:r w:rsidR="00451AB9" w:rsidRPr="001736D6">
        <w:rPr>
          <w:rStyle w:val="FootnoteReference"/>
          <w:rFonts w:cs="B Nazanin"/>
          <w:sz w:val="28"/>
          <w:szCs w:val="28"/>
          <w:rtl/>
        </w:rPr>
        <w:footnoteReference w:id="8"/>
      </w:r>
      <w:r w:rsidR="0024378E" w:rsidRPr="001736D6">
        <w:rPr>
          <w:rFonts w:cs="B Nazanin"/>
          <w:sz w:val="28"/>
          <w:szCs w:val="28"/>
          <w:rtl/>
        </w:rPr>
        <w:t xml:space="preserve"> شناخته می‌شود. با این حال، این بازه‌ی فرکانسی چشم‌اندازهای بسیار جذابی را برای کاربردهای متنوع فراهم می‌سازد</w:t>
      </w:r>
      <w:r w:rsidR="0024378E" w:rsidRPr="001736D6">
        <w:rPr>
          <w:rFonts w:cs="B Nazanin"/>
          <w:sz w:val="28"/>
          <w:szCs w:val="28"/>
        </w:rPr>
        <w:t>.</w:t>
      </w:r>
    </w:p>
    <w:p w:rsidR="0024378E" w:rsidRPr="001736D6" w:rsidRDefault="0024378E" w:rsidP="001736D6">
      <w:pPr>
        <w:bidi/>
        <w:spacing w:before="100" w:beforeAutospacing="1" w:after="100" w:afterAutospacing="1"/>
        <w:jc w:val="both"/>
        <w:rPr>
          <w:rFonts w:cs="B Nazanin"/>
          <w:sz w:val="28"/>
          <w:szCs w:val="28"/>
        </w:rPr>
      </w:pPr>
      <w:r w:rsidRPr="001736D6">
        <w:rPr>
          <w:rFonts w:cs="B Nazanin"/>
          <w:sz w:val="28"/>
          <w:szCs w:val="28"/>
          <w:rtl/>
        </w:rPr>
        <w:t>تابش‌های تراهرتز از نظر کاربردی دارای سه ویژگی برجسته هستند. نخست آن‌که این امواج غیر‌یونیزه‌کننده بوده</w:t>
      </w:r>
      <w:r w:rsidR="00831D85" w:rsidRPr="001736D6">
        <w:rPr>
          <w:rFonts w:cs="B Nazanin"/>
          <w:sz w:val="28"/>
          <w:szCs w:val="28"/>
          <w:rtl/>
        </w:rPr>
        <w:fldChar w:fldCharType="begin"/>
      </w:r>
      <w:r w:rsidR="00831D85" w:rsidRPr="001736D6">
        <w:rPr>
          <w:rFonts w:cs="B Nazanin"/>
          <w:sz w:val="28"/>
          <w:szCs w:val="28"/>
          <w:rtl/>
        </w:rPr>
        <w:instrText xml:space="preserve"> </w:instrText>
      </w:r>
      <w:r w:rsidR="00831D85" w:rsidRPr="001736D6">
        <w:rPr>
          <w:rFonts w:cs="B Nazanin"/>
          <w:sz w:val="28"/>
          <w:szCs w:val="28"/>
        </w:rPr>
        <w:instrText>ADDIN EN.CITE &lt;EndNote&gt;&lt;Cite&gt;&lt;Author&gt;Rezapoor&lt;/Author&gt;&lt;Year&gt;2025&lt;/Year&gt;&lt;RecNum&gt;79&lt;/RecNum&gt;&lt;DisplayText&gt;[2]&lt;/DisplayText&gt;&lt;record&gt;&lt;rec-number&gt;79&lt;/rec-number&gt;&lt;foreign-keys&gt;&lt;key app="EN" db-id="wvwde55a5wwsfuersv4xfaw85svdrarxevft" timestamp="1767887553"&gt;79</w:instrText>
      </w:r>
      <w:r w:rsidR="00831D85" w:rsidRPr="001736D6">
        <w:rPr>
          <w:rFonts w:cs="B Nazanin"/>
          <w:sz w:val="28"/>
          <w:szCs w:val="28"/>
          <w:rtl/>
        </w:rPr>
        <w:instrText>&lt;/</w:instrText>
      </w:r>
      <w:r w:rsidR="00831D85" w:rsidRPr="001736D6">
        <w:rPr>
          <w:rFonts w:cs="B Nazanin"/>
          <w:sz w:val="28"/>
          <w:szCs w:val="28"/>
        </w:rPr>
        <w:instrText>key&gt;&lt;/foreign-keys&gt;&lt;ref-type name="Journal Article"&gt;17&lt;/ref-type&gt;&lt;contributors&gt;&lt;authors&gt;&lt;author&gt;Rezapoor, Pouyan&lt;/author&gt;&lt;author&gt;Tamminen, Aleksi&lt;/author&gt;&lt;author&gt;Ala-Laurinaho, Juha&lt;/author&gt;&lt;author&gt;Ruan, Dan&lt;/author&gt;&lt;author&gt;Taylor, Zachary&lt;/author&gt;&lt;/authors&gt;&lt;/contributors&gt;&lt;titles&gt;&lt;title&gt;A Telecentric Offset Reflective Imaging System (TORIS) for Terahertz Imaging and Spectroscopy&lt;/title&gt;&lt;secondary-title&gt;IEEE Transactions on Terahertz Science and Technology&lt;/secondary-title&gt;&lt;/titles&gt;&lt;periodical&gt;&lt;full-title</w:instrText>
      </w:r>
      <w:r w:rsidR="00831D85" w:rsidRPr="001736D6">
        <w:rPr>
          <w:rFonts w:cs="B Nazanin"/>
          <w:sz w:val="28"/>
          <w:szCs w:val="28"/>
          <w:rtl/>
        </w:rPr>
        <w:instrText>&gt;</w:instrText>
      </w:r>
      <w:r w:rsidR="00831D85" w:rsidRPr="001736D6">
        <w:rPr>
          <w:rFonts w:cs="B Nazanin"/>
          <w:sz w:val="28"/>
          <w:szCs w:val="28"/>
        </w:rPr>
        <w:instrText>IEEE Transactions on Terahertz Science and Technology&lt;/full-title&gt;&lt;/periodical&gt;&lt;dates&gt;&lt;year&gt;2025&lt;/year&gt;&lt;/dates&gt;&lt;isbn&gt;2156-342X&lt;/isbn&gt;&lt;urls&gt;&lt;/urls&gt;&lt;/record&gt;&lt;/Cite&gt;&lt;/EndNote</w:instrText>
      </w:r>
      <w:r w:rsidR="00831D85" w:rsidRPr="001736D6">
        <w:rPr>
          <w:rFonts w:cs="B Nazanin"/>
          <w:sz w:val="28"/>
          <w:szCs w:val="28"/>
          <w:rtl/>
        </w:rPr>
        <w:instrText>&gt;</w:instrText>
      </w:r>
      <w:r w:rsidR="00831D85" w:rsidRPr="001736D6">
        <w:rPr>
          <w:rFonts w:cs="B Nazanin"/>
          <w:sz w:val="28"/>
          <w:szCs w:val="28"/>
          <w:rtl/>
        </w:rPr>
        <w:fldChar w:fldCharType="separate"/>
      </w:r>
      <w:r w:rsidR="00831D85" w:rsidRPr="001736D6">
        <w:rPr>
          <w:rFonts w:cs="B Nazanin"/>
          <w:noProof/>
          <w:sz w:val="28"/>
          <w:szCs w:val="28"/>
          <w:rtl/>
        </w:rPr>
        <w:t>[2]</w:t>
      </w:r>
      <w:r w:rsidR="00831D85" w:rsidRPr="001736D6">
        <w:rPr>
          <w:rFonts w:cs="B Nazanin"/>
          <w:sz w:val="28"/>
          <w:szCs w:val="28"/>
          <w:rtl/>
        </w:rPr>
        <w:fldChar w:fldCharType="end"/>
      </w:r>
      <w:r w:rsidRPr="001736D6">
        <w:rPr>
          <w:rFonts w:cs="B Nazanin"/>
          <w:sz w:val="28"/>
          <w:szCs w:val="28"/>
          <w:rtl/>
        </w:rPr>
        <w:t xml:space="preserve"> و قادرند از مواد دی‌الکتریک مختلف نظیر کاغذ، پلاستیک، پارچه و چوب با تضعیف اندک عبور کنند، در حالی که فلزات در این ناحیه فرکانسی بازتابندگی بالایی از خود نشان می‌دهند. بسیاری از موادی که در نواحی مرئی و فروسرخ کدر محسوب می‌شوند، در بازه‌ی تراهرتز شفاف ظاهر می‌گردند. علاوه بر این، در مقایسه با امواج مایکروویو، استفاده از فرکانس‌های تراهرتز امکان دستیابی به تفکیک‌پذیری مکانی بالاتر را فراهم می‌کند که برای تصویربرداری با کیفیت اهمیت ویژه‌ای دارد</w:t>
      </w:r>
      <w:r w:rsidRPr="001736D6">
        <w:rPr>
          <w:rFonts w:cs="B Nazanin"/>
          <w:sz w:val="28"/>
          <w:szCs w:val="28"/>
        </w:rPr>
        <w:t>.</w:t>
      </w:r>
      <w:r w:rsidRPr="001736D6">
        <w:rPr>
          <w:rFonts w:cs="B Nazanin" w:hint="cs"/>
          <w:sz w:val="28"/>
          <w:szCs w:val="28"/>
          <w:rtl/>
        </w:rPr>
        <w:t xml:space="preserve"> </w:t>
      </w:r>
      <w:r w:rsidRPr="001736D6">
        <w:rPr>
          <w:rFonts w:cs="B Nazanin"/>
          <w:sz w:val="28"/>
          <w:szCs w:val="28"/>
          <w:rtl/>
        </w:rPr>
        <w:t>ویژگی دوم آن است که تابش‌های تراهرتز به دلیل انرژی نسبتاً پایین، برای سامانه‌های زیستی ایمن محسوب می‌شوند. برخلاف پرتوهای ایکس که خطر یونیزاسیون در بافت‌های زیستی را به همراه دارند، امواج تراه</w:t>
      </w:r>
      <w:r w:rsidR="00DC515F" w:rsidRPr="001736D6">
        <w:rPr>
          <w:rFonts w:cs="B Nazanin"/>
          <w:sz w:val="28"/>
          <w:szCs w:val="28"/>
          <w:rtl/>
        </w:rPr>
        <w:t>رتز فاقد اثر یونیزه‌کننده بوده</w:t>
      </w:r>
      <w:r w:rsidR="00DC515F" w:rsidRPr="001736D6">
        <w:rPr>
          <w:rFonts w:cs="B Nazanin" w:hint="cs"/>
          <w:sz w:val="28"/>
          <w:szCs w:val="28"/>
          <w:rtl/>
        </w:rPr>
        <w:t>، بدین ترتیب</w:t>
      </w:r>
      <w:r w:rsidRPr="001736D6">
        <w:rPr>
          <w:rFonts w:cs="B Nazanin"/>
          <w:sz w:val="28"/>
          <w:szCs w:val="28"/>
          <w:rtl/>
        </w:rPr>
        <w:t xml:space="preserve"> تهدیدی برای سلامت انسان و حیوانات تحت بررسی ایجاد نمی‌کنند</w:t>
      </w:r>
      <w:r w:rsidR="00E96883" w:rsidRPr="001736D6">
        <w:rPr>
          <w:rFonts w:cs="B Nazanin"/>
          <w:sz w:val="28"/>
          <w:szCs w:val="28"/>
          <w:rtl/>
        </w:rPr>
        <w:fldChar w:fldCharType="begin"/>
      </w:r>
      <w:r w:rsidR="00E96883" w:rsidRPr="001736D6">
        <w:rPr>
          <w:rFonts w:cs="B Nazanin"/>
          <w:sz w:val="28"/>
          <w:szCs w:val="28"/>
          <w:rtl/>
        </w:rPr>
        <w:instrText xml:space="preserve"> </w:instrText>
      </w:r>
      <w:r w:rsidR="00E96883" w:rsidRPr="001736D6">
        <w:rPr>
          <w:rFonts w:cs="B Nazanin"/>
          <w:sz w:val="28"/>
          <w:szCs w:val="28"/>
        </w:rPr>
        <w:instrText>ADDIN EN.CITE &lt;EndNote&gt;&lt;Cite&gt;&lt;Author&gt;Herter&lt;/Author&gt;&lt;Year&gt;2023&lt;/Year&gt;&lt;RecNum&gt;65&lt;/RecNum&gt;&lt;DisplayText&gt;[3]&lt;/DisplayText&gt;&lt;record&gt;&lt;rec-number&gt;65&lt;/rec-number&gt;&lt;foreign-keys&gt;&lt;key app="EN" db-id="wvwde55a5wwsfuersv4xfaw85svdrarxevft" timestamp="1764658962"&gt;65&lt;/key&gt;&lt;/foreign-keys&gt;&lt;ref-type name="Journal Article"&gt;17&lt;/ref-type&gt;&lt;contributors&gt;&lt;authors&gt;&lt;author&gt;Herter, Alexa&lt;/author&gt;&lt;author&gt;Shams-Ansari, Amirhassan&lt;/author&gt;&lt;author&gt;Settembrini, Francesca Fabiana&lt;/author&gt;&lt;author&gt;Warner, Hana K&lt;/author&gt;&lt;author&gt;Faist, Jérôme&lt;/author&gt;&lt;author&gt;Lončar, Marko&lt;/author&gt;&lt;author&gt;Benea-Chelmus, Ileana-Cristina&lt;/author&gt;&lt;/authors&gt;&lt;/contributors&gt;&lt;titles&gt;&lt;title&gt;Terahertz waveform synthesis in integrated thin-film lithium niobate platform&lt;/title&gt;&lt;secondary-title&gt;Nature Communications&lt;/secondary-title&gt;&lt;/titles&gt;&lt;periodical&gt;&lt;full-title&gt;Nature Communications&lt;/full-title&gt;&lt;/periodical&gt;&lt;pages&gt;11&lt;/pages&gt;&lt;volume&gt;14&lt;/volume&gt;&lt;number&gt;1&lt;/number&gt;&lt;dates&gt;&lt;year&gt;2023&lt;/year&gt;&lt;/dates&gt;&lt;isbn&gt;2041-1723&lt;/isbn&gt;&lt;urls&gt;&lt;/urls&gt;&lt;/record&gt;&lt;/Cite&gt;&lt;/EndNote</w:instrText>
      </w:r>
      <w:r w:rsidR="00E96883" w:rsidRPr="001736D6">
        <w:rPr>
          <w:rFonts w:cs="B Nazanin"/>
          <w:sz w:val="28"/>
          <w:szCs w:val="28"/>
          <w:rtl/>
        </w:rPr>
        <w:instrText>&gt;</w:instrText>
      </w:r>
      <w:r w:rsidR="00E96883" w:rsidRPr="001736D6">
        <w:rPr>
          <w:rFonts w:cs="B Nazanin"/>
          <w:sz w:val="28"/>
          <w:szCs w:val="28"/>
          <w:rtl/>
        </w:rPr>
        <w:fldChar w:fldCharType="separate"/>
      </w:r>
      <w:r w:rsidR="00E96883" w:rsidRPr="001736D6">
        <w:rPr>
          <w:rFonts w:cs="B Nazanin"/>
          <w:noProof/>
          <w:sz w:val="28"/>
          <w:szCs w:val="28"/>
          <w:rtl/>
        </w:rPr>
        <w:t>[3]</w:t>
      </w:r>
      <w:r w:rsidR="00E96883" w:rsidRPr="001736D6">
        <w:rPr>
          <w:rFonts w:cs="B Nazanin"/>
          <w:sz w:val="28"/>
          <w:szCs w:val="28"/>
          <w:rtl/>
        </w:rPr>
        <w:fldChar w:fldCharType="end"/>
      </w:r>
      <w:r w:rsidRPr="001736D6">
        <w:rPr>
          <w:rFonts w:cs="B Nazanin"/>
          <w:sz w:val="28"/>
          <w:szCs w:val="28"/>
          <w:rtl/>
        </w:rPr>
        <w:t>. سومین ویژگی مهم این ناحیه فرکانسی آن است که بسیاری از مواد، اثرانگشت‌های طیفی منحصربه‌فردی را در بازه‌ی تراهرتز دور (حدود 1 تا 3 تراهرتز) از خود نشان می‌دهند که این امر اطلاعات ارزشمندی درباره‌ی ساختار مواد فراهم کرده و امکان انجام ت</w:t>
      </w:r>
      <w:r w:rsidR="001736D6" w:rsidRPr="001736D6">
        <w:rPr>
          <w:rFonts w:cs="B Nazanin"/>
          <w:sz w:val="28"/>
          <w:szCs w:val="28"/>
          <w:rtl/>
        </w:rPr>
        <w:t>حلیل‌های شیمیایی را مهیا می‌ساز</w:t>
      </w:r>
      <w:r w:rsidR="001736D6" w:rsidRPr="001736D6">
        <w:rPr>
          <w:rFonts w:cs="B Nazanin" w:hint="cs"/>
          <w:sz w:val="28"/>
          <w:szCs w:val="28"/>
          <w:rtl/>
          <w:lang w:bidi="fa-IR"/>
        </w:rPr>
        <w:t>د</w:t>
      </w:r>
      <w:r w:rsidR="001736D6" w:rsidRPr="001736D6">
        <w:rPr>
          <w:rFonts w:cs="B Nazanin"/>
          <w:sz w:val="28"/>
          <w:szCs w:val="28"/>
          <w:rtl/>
          <w:lang w:bidi="fa-IR"/>
        </w:rPr>
        <w:fldChar w:fldCharType="begin"/>
      </w:r>
      <w:r w:rsidR="001736D6" w:rsidRPr="001736D6">
        <w:rPr>
          <w:rFonts w:cs="B Nazanin"/>
          <w:sz w:val="28"/>
          <w:szCs w:val="28"/>
          <w:rtl/>
          <w:lang w:bidi="fa-IR"/>
        </w:rPr>
        <w:instrText xml:space="preserve"> </w:instrText>
      </w:r>
      <w:r w:rsidR="001736D6" w:rsidRPr="001736D6">
        <w:rPr>
          <w:rFonts w:cs="B Nazanin"/>
          <w:sz w:val="28"/>
          <w:szCs w:val="28"/>
          <w:lang w:bidi="fa-IR"/>
        </w:rPr>
        <w:instrText>ADDIN EN.CITE &lt;EndNote&gt;&lt;Cite&gt;&lt;Author&gt;Beddoes&lt;/Author&gt;&lt;Year&gt;2025&lt;/Year&gt;&lt;RecNum&gt;80&lt;/RecNum&gt;&lt;DisplayText&gt;[4]&lt;/DisplayText&gt;&lt;record&gt;&lt;rec-number&gt;80&lt;/rec-number&gt;&lt;foreign-keys&gt;&lt;key app="EN" db-id="wvwde55a5wwsfuersv4xfaw85svdrarxevft" timestamp="1767889084"&gt;80</w:instrText>
      </w:r>
      <w:r w:rsidR="001736D6" w:rsidRPr="001736D6">
        <w:rPr>
          <w:rFonts w:cs="B Nazanin"/>
          <w:sz w:val="28"/>
          <w:szCs w:val="28"/>
          <w:rtl/>
          <w:lang w:bidi="fa-IR"/>
        </w:rPr>
        <w:instrText>&lt;/</w:instrText>
      </w:r>
      <w:r w:rsidR="001736D6" w:rsidRPr="001736D6">
        <w:rPr>
          <w:rFonts w:cs="B Nazanin"/>
          <w:sz w:val="28"/>
          <w:szCs w:val="28"/>
          <w:lang w:bidi="fa-IR"/>
        </w:rPr>
        <w:instrText>key&gt;&lt;/foreign-keys&gt;&lt;ref-type name="Journal Article"&gt;17&lt;/ref-type&gt;&lt;contributors&gt;&lt;authors&gt;&lt;author&gt;Beddoes, Ben&lt;/author&gt;&lt;author&gt;Klokkou, Nicholas&lt;/author&gt;&lt;author&gt;Gorecki, Jon&lt;/author&gt;&lt;author&gt;Whelan, Patrick R&lt;/author&gt;&lt;author&gt;Bøggild, Peter&lt;/author&gt;&lt;author&gt;Jepsen, Peter U&lt;/author&gt;&lt;author&gt;Apostolopoulos, Vasilis&lt;/author&gt;&lt;/authors&gt;&lt;/contributors&gt;&lt;titles&gt;&lt;title&gt;THz-TDS: extracting complex conductivity of two-dimensional materials via neural networks trained on synthetic and experimental data&lt;/title&gt;&lt;secondary-title&gt;Optics Express&lt;/secondary-title&gt;&lt;/titles&gt;&lt;periodical&gt;&lt;full-title&gt;Optics Express&lt;/full-title&gt;&lt;/periodical&gt;&lt;pages&gt;14872-14884&lt;/pages&gt;&lt;volume&gt;33&lt;/volume&gt;&lt;number&gt;7&lt;/number&gt;&lt;dates&gt;&lt;year&gt;2025&lt;/year&gt;&lt;/dates&gt;&lt;isbn&gt;1094-4087&lt;/isbn&gt;&lt;urls&gt;&lt;/urls&gt;&lt;/record&gt;&lt;/Cite</w:instrText>
      </w:r>
      <w:r w:rsidR="001736D6" w:rsidRPr="001736D6">
        <w:rPr>
          <w:rFonts w:cs="B Nazanin"/>
          <w:sz w:val="28"/>
          <w:szCs w:val="28"/>
          <w:rtl/>
          <w:lang w:bidi="fa-IR"/>
        </w:rPr>
        <w:instrText>&gt;&lt;/</w:instrText>
      </w:r>
      <w:r w:rsidR="001736D6" w:rsidRPr="001736D6">
        <w:rPr>
          <w:rFonts w:cs="B Nazanin"/>
          <w:sz w:val="28"/>
          <w:szCs w:val="28"/>
          <w:lang w:bidi="fa-IR"/>
        </w:rPr>
        <w:instrText>EndNote</w:instrText>
      </w:r>
      <w:r w:rsidR="001736D6" w:rsidRPr="001736D6">
        <w:rPr>
          <w:rFonts w:cs="B Nazanin"/>
          <w:sz w:val="28"/>
          <w:szCs w:val="28"/>
          <w:rtl/>
          <w:lang w:bidi="fa-IR"/>
        </w:rPr>
        <w:instrText>&gt;</w:instrText>
      </w:r>
      <w:r w:rsidR="001736D6" w:rsidRPr="001736D6">
        <w:rPr>
          <w:rFonts w:cs="B Nazanin"/>
          <w:sz w:val="28"/>
          <w:szCs w:val="28"/>
          <w:rtl/>
          <w:lang w:bidi="fa-IR"/>
        </w:rPr>
        <w:fldChar w:fldCharType="separate"/>
      </w:r>
      <w:r w:rsidR="001736D6" w:rsidRPr="001736D6">
        <w:rPr>
          <w:rFonts w:cs="B Nazanin"/>
          <w:noProof/>
          <w:sz w:val="28"/>
          <w:szCs w:val="28"/>
          <w:rtl/>
          <w:lang w:bidi="fa-IR"/>
        </w:rPr>
        <w:t>[4]</w:t>
      </w:r>
      <w:r w:rsidR="001736D6" w:rsidRPr="001736D6">
        <w:rPr>
          <w:rFonts w:cs="B Nazanin"/>
          <w:sz w:val="28"/>
          <w:szCs w:val="28"/>
          <w:rtl/>
          <w:lang w:bidi="fa-IR"/>
        </w:rPr>
        <w:fldChar w:fldCharType="end"/>
      </w:r>
      <w:r w:rsidR="001736D6" w:rsidRPr="001736D6">
        <w:rPr>
          <w:rFonts w:cs="B Nazanin" w:hint="cs"/>
          <w:sz w:val="28"/>
          <w:szCs w:val="28"/>
          <w:rtl/>
          <w:lang w:bidi="fa-IR"/>
        </w:rPr>
        <w:t>.</w:t>
      </w:r>
    </w:p>
    <w:p w:rsidR="0024378E" w:rsidRPr="001736D6" w:rsidRDefault="0024378E" w:rsidP="001736D6">
      <w:pPr>
        <w:bidi/>
        <w:spacing w:before="100" w:beforeAutospacing="1" w:after="100" w:afterAutospacing="1"/>
        <w:jc w:val="both"/>
        <w:rPr>
          <w:rFonts w:cs="B Nazanin"/>
          <w:sz w:val="28"/>
          <w:szCs w:val="28"/>
        </w:rPr>
      </w:pPr>
      <w:r w:rsidRPr="001736D6">
        <w:rPr>
          <w:rFonts w:cs="B Nazanin"/>
          <w:sz w:val="28"/>
          <w:szCs w:val="28"/>
          <w:rtl/>
        </w:rPr>
        <w:lastRenderedPageBreak/>
        <w:t>به دلیل ویژگی‌ها</w:t>
      </w:r>
      <w:r w:rsidR="00822908" w:rsidRPr="001736D6">
        <w:rPr>
          <w:rFonts w:cs="B Nazanin" w:hint="cs"/>
          <w:sz w:val="28"/>
          <w:szCs w:val="28"/>
          <w:rtl/>
        </w:rPr>
        <w:t>ی ذکر شده</w:t>
      </w:r>
      <w:r w:rsidRPr="001736D6">
        <w:rPr>
          <w:rFonts w:cs="B Nazanin"/>
          <w:sz w:val="28"/>
          <w:szCs w:val="28"/>
          <w:rtl/>
        </w:rPr>
        <w:t>، تابش تراهرتز کاربردهای نویدبخشی در حوزه‌هایی نظیر تصویربرداری امنیتی و پایش ایمنی یافته است. همان‌گونه که پیش‌تر اشاره شد، پوشش‌ها یا مواد بسته‌بندی متداول (مانند پارچه) نسبت به تابش تراهرتز شفاف هستند، در حالی که مواد منفجره مایع یا مواد مخدر به واسطه ویژگی‌های طیفی منحصربه‌فرد خود قابل شناسایی می‌باشند</w:t>
      </w:r>
      <w:r w:rsidR="001736D6" w:rsidRPr="001736D6">
        <w:rPr>
          <w:rFonts w:cs="B Nazanin"/>
          <w:sz w:val="28"/>
          <w:szCs w:val="28"/>
          <w:rtl/>
        </w:rPr>
        <w:fldChar w:fldCharType="begin"/>
      </w:r>
      <w:r w:rsidR="001736D6" w:rsidRPr="001736D6">
        <w:rPr>
          <w:rFonts w:cs="B Nazanin"/>
          <w:sz w:val="28"/>
          <w:szCs w:val="28"/>
          <w:rtl/>
        </w:rPr>
        <w:instrText xml:space="preserve"> </w:instrText>
      </w:r>
      <w:r w:rsidR="001736D6" w:rsidRPr="001736D6">
        <w:rPr>
          <w:rFonts w:cs="B Nazanin"/>
          <w:sz w:val="28"/>
          <w:szCs w:val="28"/>
        </w:rPr>
        <w:instrText>ADDIN EN.CITE &lt;EndNote&gt;&lt;Cite&gt;&lt;Author&gt;Chouhan&lt;/Author&gt;&lt;Year&gt;2025&lt;/Year&gt;&lt;RecNum&gt;10&lt;/RecNum&gt;&lt;DisplayText&gt;[5]&lt;/DisplayText&gt;&lt;record&gt;&lt;rec-number&gt;10&lt;/rec-number&gt;&lt;foreign-keys&gt;&lt;key app="EN" db-id="wvwde55a5wwsfuersv4xfaw85svdrarxevft" timestamp="1761659658"&gt;10</w:instrText>
      </w:r>
      <w:r w:rsidR="001736D6" w:rsidRPr="001736D6">
        <w:rPr>
          <w:rFonts w:cs="B Nazanin"/>
          <w:sz w:val="28"/>
          <w:szCs w:val="28"/>
          <w:rtl/>
        </w:rPr>
        <w:instrText>&lt;/</w:instrText>
      </w:r>
      <w:r w:rsidR="001736D6" w:rsidRPr="001736D6">
        <w:rPr>
          <w:rFonts w:cs="B Nazanin"/>
          <w:sz w:val="28"/>
          <w:szCs w:val="28"/>
        </w:rPr>
        <w:instrText>key&gt;&lt;/foreign-keys&gt;&lt;ref-type name="Journal Article"&gt;17&lt;/ref-type&gt;&lt;contributors&gt;&lt;authors&gt;&lt;author&gt;Chouhan, Bhagwat Singh&lt;/author&gt;&lt;author&gt;Ghosal, Sirsendu&lt;/author&gt;&lt;author&gt;Rohith, KM&lt;/author&gt;&lt;author&gt;Ray, Soumyadeep&lt;/author&gt;&lt;author&gt;Giri, PK&lt;/author&gt;&lt;author&gt;Ahmad, Amir&lt;/author&gt;&lt;author&gt;Kumar, Gagan&lt;/author&gt;&lt;/authors&gt;&lt;/contributors&gt;&lt;titles&gt;&lt;title&gt;Ultra-broadband actively tunable terahertz modulator based on multi-stacked metamaterial&lt;/title&gt;&lt;secondary-title&gt;Scientific Reports&lt;/secondary-title&gt;&lt;/titles&gt;&lt;periodical</w:instrText>
      </w:r>
      <w:r w:rsidR="001736D6" w:rsidRPr="001736D6">
        <w:rPr>
          <w:rFonts w:cs="B Nazanin"/>
          <w:sz w:val="28"/>
          <w:szCs w:val="28"/>
          <w:rtl/>
        </w:rPr>
        <w:instrText>&gt;&lt;</w:instrText>
      </w:r>
      <w:r w:rsidR="001736D6" w:rsidRPr="001736D6">
        <w:rPr>
          <w:rFonts w:cs="B Nazanin"/>
          <w:sz w:val="28"/>
          <w:szCs w:val="28"/>
        </w:rPr>
        <w:instrText>full-title&gt;Scientific Reports&lt;/full-title&gt;&lt;/periodical&gt;&lt;pages&gt;22748&lt;/pages&gt;&lt;volume&gt;15&lt;/volume&gt;&lt;number&gt;1&lt;/number&gt;&lt;dates&gt;&lt;year&gt;2025&lt;/year&gt;&lt;/dates&gt;&lt;isbn&gt;2045-2322&lt;/isbn&gt;&lt;urls&gt;&lt;/urls&gt;&lt;/record&gt;&lt;/Cite&gt;&lt;/EndNote</w:instrText>
      </w:r>
      <w:r w:rsidR="001736D6" w:rsidRPr="001736D6">
        <w:rPr>
          <w:rFonts w:cs="B Nazanin"/>
          <w:sz w:val="28"/>
          <w:szCs w:val="28"/>
          <w:rtl/>
        </w:rPr>
        <w:instrText>&gt;</w:instrText>
      </w:r>
      <w:r w:rsidR="001736D6" w:rsidRPr="001736D6">
        <w:rPr>
          <w:rFonts w:cs="B Nazanin"/>
          <w:sz w:val="28"/>
          <w:szCs w:val="28"/>
          <w:rtl/>
        </w:rPr>
        <w:fldChar w:fldCharType="separate"/>
      </w:r>
      <w:r w:rsidR="001736D6" w:rsidRPr="001736D6">
        <w:rPr>
          <w:rFonts w:cs="B Nazanin"/>
          <w:noProof/>
          <w:sz w:val="28"/>
          <w:szCs w:val="28"/>
          <w:rtl/>
        </w:rPr>
        <w:t>[5]</w:t>
      </w:r>
      <w:r w:rsidR="001736D6" w:rsidRPr="001736D6">
        <w:rPr>
          <w:rFonts w:cs="B Nazanin"/>
          <w:sz w:val="28"/>
          <w:szCs w:val="28"/>
          <w:rtl/>
        </w:rPr>
        <w:fldChar w:fldCharType="end"/>
      </w:r>
      <w:r w:rsidRPr="001736D6">
        <w:rPr>
          <w:rFonts w:cs="B Nazanin"/>
          <w:sz w:val="28"/>
          <w:szCs w:val="28"/>
          <w:rtl/>
        </w:rPr>
        <w:t xml:space="preserve">. اجسام فلزی در تصاویر تراهرتز کدر ظاهر می‌شوند، زیرا تمامی تابش‌های تراهرتز را بازتاب می‌دهند. مزایایی همچون انرژی پایین، نسبت سیگنال به نویز بالا و حساسیت زیاد نسبت به میزان آب موجود در بافت‌های زیستی، پتانسیل بالایی را برای به‌کارگیری </w:t>
      </w:r>
      <w:r w:rsidR="006039F4" w:rsidRPr="001736D6">
        <w:rPr>
          <w:rFonts w:cs="B Nazanin" w:hint="cs"/>
          <w:sz w:val="28"/>
          <w:szCs w:val="28"/>
          <w:rtl/>
        </w:rPr>
        <w:t>امواج</w:t>
      </w:r>
      <w:r w:rsidRPr="001736D6">
        <w:rPr>
          <w:rFonts w:cs="B Nazanin"/>
          <w:sz w:val="28"/>
          <w:szCs w:val="28"/>
          <w:rtl/>
        </w:rPr>
        <w:t xml:space="preserve"> تراهرتز در تصویربرداری پزشکی فراهم می‌سازد</w:t>
      </w:r>
      <w:r w:rsidR="001736D6">
        <w:rPr>
          <w:rFonts w:cs="B Nazanin"/>
          <w:sz w:val="28"/>
          <w:szCs w:val="28"/>
          <w:rtl/>
        </w:rPr>
        <w:fldChar w:fldCharType="begin"/>
      </w:r>
      <w:r w:rsidR="001736D6">
        <w:rPr>
          <w:rFonts w:cs="B Nazanin"/>
          <w:sz w:val="28"/>
          <w:szCs w:val="28"/>
          <w:rtl/>
        </w:rPr>
        <w:instrText xml:space="preserve"> </w:instrText>
      </w:r>
      <w:r w:rsidR="001736D6">
        <w:rPr>
          <w:rFonts w:cs="B Nazanin"/>
          <w:sz w:val="28"/>
          <w:szCs w:val="28"/>
        </w:rPr>
        <w:instrText>ADDIN EN.CITE &lt;EndNote&gt;&lt;Cite&gt;&lt;Author&gt;Youssef&lt;/Author&gt;&lt;Year&gt;2022&lt;/Year&gt;&lt;RecNum&gt;49&lt;/RecNum&gt;&lt;DisplayText&gt;[6]&lt;/DisplayText&gt;&lt;record&gt;&lt;rec-number&gt;49&lt;/rec-number&gt;&lt;foreign-keys&gt;&lt;key app="EN" db-id="wvwde55a5wwsfuersv4xfaw85svdrarxevft" timestamp="1762164130"&gt;49</w:instrText>
      </w:r>
      <w:r w:rsidR="001736D6">
        <w:rPr>
          <w:rFonts w:cs="B Nazanin"/>
          <w:sz w:val="28"/>
          <w:szCs w:val="28"/>
          <w:rtl/>
        </w:rPr>
        <w:instrText>&lt;/</w:instrText>
      </w:r>
      <w:r w:rsidR="001736D6">
        <w:rPr>
          <w:rFonts w:cs="B Nazanin"/>
          <w:sz w:val="28"/>
          <w:szCs w:val="28"/>
        </w:rPr>
        <w:instrText>key&gt;&lt;/foreign-keys&gt;&lt;ref-type name="Conference Proceedings"&gt;10&lt;/ref-type&gt;&lt;contributors&gt;&lt;authors&gt;&lt;author&gt;Youssef, Amraoui&lt;/author&gt;&lt;author&gt;Halkhams, Imane&lt;/author&gt;&lt;author&gt;El Alami, Rachid&lt;/author&gt;&lt;author&gt;Jamil, Mohammed Ouazzani&lt;/author&gt;&lt;author&gt;Qjidaa, Hassan&lt;/author&gt;&lt;/authors&gt;&lt;/contributors&gt;&lt;titles&gt;&lt;title&gt;Terahertz antennas: application, research challenges and future directions&lt;/title&gt;&lt;secondary-title&gt;The International Conference on Artificial Intelligence and Smart Environment&lt;/secondary-title&gt;&lt;/titles&gt;&lt;pages&gt;757-762&lt;/pages&gt;&lt;dates&gt;&lt;year&gt;2022&lt;/year&gt;&lt;/dates&gt;&lt;publisher&gt;Springer&lt;/publisher&gt;&lt;urls&gt;&lt;/urls&gt;&lt;/record&gt;&lt;/Cite&gt;&lt;/EndNote</w:instrText>
      </w:r>
      <w:r w:rsidR="001736D6">
        <w:rPr>
          <w:rFonts w:cs="B Nazanin"/>
          <w:sz w:val="28"/>
          <w:szCs w:val="28"/>
          <w:rtl/>
        </w:rPr>
        <w:instrText>&gt;</w:instrText>
      </w:r>
      <w:r w:rsidR="001736D6">
        <w:rPr>
          <w:rFonts w:cs="B Nazanin"/>
          <w:sz w:val="28"/>
          <w:szCs w:val="28"/>
          <w:rtl/>
        </w:rPr>
        <w:fldChar w:fldCharType="separate"/>
      </w:r>
      <w:r w:rsidR="001736D6">
        <w:rPr>
          <w:rFonts w:cs="B Nazanin"/>
          <w:noProof/>
          <w:sz w:val="28"/>
          <w:szCs w:val="28"/>
          <w:rtl/>
        </w:rPr>
        <w:t>[6]</w:t>
      </w:r>
      <w:r w:rsidR="001736D6">
        <w:rPr>
          <w:rFonts w:cs="B Nazanin"/>
          <w:sz w:val="28"/>
          <w:szCs w:val="28"/>
          <w:rtl/>
        </w:rPr>
        <w:fldChar w:fldCharType="end"/>
      </w:r>
      <w:r w:rsidR="001736D6">
        <w:rPr>
          <w:rFonts w:cs="B Nazanin" w:hint="cs"/>
          <w:sz w:val="28"/>
          <w:szCs w:val="28"/>
          <w:rtl/>
        </w:rPr>
        <w:t>.</w:t>
      </w:r>
    </w:p>
    <w:p w:rsidR="0024378E" w:rsidRPr="001736D6" w:rsidRDefault="0024378E" w:rsidP="0050011A">
      <w:pPr>
        <w:bidi/>
        <w:spacing w:before="100" w:beforeAutospacing="1" w:after="100" w:afterAutospacing="1"/>
        <w:jc w:val="both"/>
        <w:rPr>
          <w:rFonts w:cs="B Nazanin"/>
          <w:sz w:val="28"/>
          <w:szCs w:val="28"/>
        </w:rPr>
      </w:pPr>
      <w:r w:rsidRPr="001736D6">
        <w:rPr>
          <w:rFonts w:cs="B Nazanin"/>
          <w:sz w:val="28"/>
          <w:szCs w:val="28"/>
          <w:rtl/>
        </w:rPr>
        <w:t>در حوزه سامانه‌های ارتباطی فرکانس بالا نیز، در مقایسه با باندهای مایکروویو، حامل‌های فرکانسی تراهرتز امکان دستیابی به پهنای باند در دسترس بیشتر و همچنین کاهش ابعاد اجزای سامانه را فراهم می‌کنند. با این حال، در عمل، تابش تراهرتز با تضعیف شدید اتمسفری مواجه بوده و قادر به انتشار در فواصل طولانی در جو زمین نیست. با وجود این محدودیت، تابش تراهرتز کاربردهای بالقوه گسترده‌ای در حوزه‌های دیگری نظیر کنترل کیفیت</w:t>
      </w:r>
      <w:r w:rsidR="0050011A">
        <w:rPr>
          <w:rFonts w:cs="B Nazanin"/>
          <w:sz w:val="28"/>
          <w:szCs w:val="28"/>
          <w:rtl/>
        </w:rPr>
        <w:fldChar w:fldCharType="begin"/>
      </w:r>
      <w:r w:rsidR="0050011A">
        <w:rPr>
          <w:rFonts w:cs="B Nazanin"/>
          <w:sz w:val="28"/>
          <w:szCs w:val="28"/>
          <w:rtl/>
        </w:rPr>
        <w:instrText xml:space="preserve"> </w:instrText>
      </w:r>
      <w:r w:rsidR="0050011A">
        <w:rPr>
          <w:rFonts w:cs="B Nazanin"/>
          <w:sz w:val="28"/>
          <w:szCs w:val="28"/>
        </w:rPr>
        <w:instrText>ADDIN EN.CITE &lt;EndNote&gt;&lt;Cite&gt;&lt;Author&gt;Li&lt;/Author&gt;&lt;Year&gt;2025&lt;/Year&gt;&lt;RecNum&gt;81&lt;/RecNum&gt;&lt;DisplayText&gt;[7]&lt;/DisplayText&gt;&lt;record&gt;&lt;rec-number&gt;81&lt;/rec-number&gt;&lt;foreign-keys&gt;&lt;key app="EN" db-id="wvwde55a5wwsfuersv4xfaw85svdrarxevft" timestamp="1767889469"&gt;81&lt;/key</w:instrText>
      </w:r>
      <w:r w:rsidR="0050011A">
        <w:rPr>
          <w:rFonts w:cs="B Nazanin"/>
          <w:sz w:val="28"/>
          <w:szCs w:val="28"/>
          <w:rtl/>
        </w:rPr>
        <w:instrText>&gt;&lt;/</w:instrText>
      </w:r>
      <w:r w:rsidR="0050011A">
        <w:rPr>
          <w:rFonts w:cs="B Nazanin"/>
          <w:sz w:val="28"/>
          <w:szCs w:val="28"/>
        </w:rPr>
        <w:instrText>foreign-keys&gt;&lt;ref-type name="Conference Proceedings"&gt;10&lt;/ref-type&gt;&lt;contributors&gt;&lt;authors&gt;&lt;author&gt;Li, Hongkai&lt;/author&gt;&lt;author&gt;Zhang, Zichen&lt;/author&gt;&lt;author&gt;Nian, Hongkai&lt;/author&gt;&lt;author&gt;Chen, Zhixuan&lt;/author&gt;&lt;author&gt;Jiang, Shichuang&lt;/author&gt;&lt;author&gt;Ding</w:instrText>
      </w:r>
      <w:r w:rsidR="0050011A">
        <w:rPr>
          <w:rFonts w:cs="B Nazanin"/>
          <w:sz w:val="28"/>
          <w:szCs w:val="28"/>
          <w:rtl/>
        </w:rPr>
        <w:instrText xml:space="preserve">, </w:instrText>
      </w:r>
      <w:r w:rsidR="0050011A">
        <w:rPr>
          <w:rFonts w:cs="B Nazanin"/>
          <w:sz w:val="28"/>
          <w:szCs w:val="28"/>
        </w:rPr>
        <w:instrText>Fan&lt;/author&gt;&lt;author&gt;Sun, Dong&lt;/author&gt;&lt;author&gt;Lin, Hongyi&lt;/author&gt;&lt;/authors&gt;&lt;/contributors&gt;&lt;titles&gt;&lt;title&gt;Application of Terahertz Detection Technology in Non-Destructive Thickness Measurement&lt;/title&gt;&lt;secondary-title&gt;Photonics&lt;/secondary-title&gt;&lt;/titles&gt;&lt;pages&gt;1191&lt;/pages&gt;&lt;volume&gt;12&lt;/volume&gt;&lt;number&gt;12&lt;/number&gt;&lt;dates&gt;&lt;year&gt;2025&lt;/year&gt;&lt;/dates&gt;&lt;publisher&gt;MDPI&lt;/publisher&gt;&lt;isbn&gt;2304-6732&lt;/isbn&gt;&lt;urls&gt;&lt;/urls&gt;&lt;/record&gt;&lt;/Cite&gt;&lt;/EndNote</w:instrText>
      </w:r>
      <w:r w:rsidR="0050011A">
        <w:rPr>
          <w:rFonts w:cs="B Nazanin"/>
          <w:sz w:val="28"/>
          <w:szCs w:val="28"/>
          <w:rtl/>
        </w:rPr>
        <w:instrText>&gt;</w:instrText>
      </w:r>
      <w:r w:rsidR="0050011A">
        <w:rPr>
          <w:rFonts w:cs="B Nazanin"/>
          <w:sz w:val="28"/>
          <w:szCs w:val="28"/>
          <w:rtl/>
        </w:rPr>
        <w:fldChar w:fldCharType="separate"/>
      </w:r>
      <w:r w:rsidR="0050011A">
        <w:rPr>
          <w:rFonts w:cs="B Nazanin"/>
          <w:noProof/>
          <w:sz w:val="28"/>
          <w:szCs w:val="28"/>
          <w:rtl/>
        </w:rPr>
        <w:t>[7]</w:t>
      </w:r>
      <w:r w:rsidR="0050011A">
        <w:rPr>
          <w:rFonts w:cs="B Nazanin"/>
          <w:sz w:val="28"/>
          <w:szCs w:val="28"/>
          <w:rtl/>
        </w:rPr>
        <w:fldChar w:fldCharType="end"/>
      </w:r>
      <w:r w:rsidRPr="001736D6">
        <w:rPr>
          <w:rFonts w:cs="B Nazanin"/>
          <w:sz w:val="28"/>
          <w:szCs w:val="28"/>
          <w:rtl/>
        </w:rPr>
        <w:t>، آزمون‌های غیرمخرب</w:t>
      </w:r>
      <w:r w:rsidR="0050011A">
        <w:rPr>
          <w:rFonts w:cs="B Nazanin"/>
          <w:sz w:val="28"/>
          <w:szCs w:val="28"/>
          <w:rtl/>
        </w:rPr>
        <w:fldChar w:fldCharType="begin"/>
      </w:r>
      <w:r w:rsidR="0050011A">
        <w:rPr>
          <w:rFonts w:cs="B Nazanin"/>
          <w:sz w:val="28"/>
          <w:szCs w:val="28"/>
          <w:rtl/>
        </w:rPr>
        <w:instrText xml:space="preserve"> </w:instrText>
      </w:r>
      <w:r w:rsidR="0050011A">
        <w:rPr>
          <w:rFonts w:cs="B Nazanin"/>
          <w:sz w:val="28"/>
          <w:szCs w:val="28"/>
        </w:rPr>
        <w:instrText>ADDIN EN.CITE &lt;EndNote&gt;&lt;Cite&gt;&lt;Author&gt;Yuan&lt;/Author&gt;&lt;Year&gt;2025&lt;/Year&gt;&lt;RecNum&gt;82&lt;/RecNum&gt;&lt;DisplayText&gt;[8]&lt;/DisplayText&gt;&lt;record&gt;&lt;rec-number&gt;82&lt;/rec-number&gt;&lt;foreign-keys&gt;&lt;key app="EN" db-id="wvwde55a5wwsfuersv4xfaw85svdrarxevft" timestamp="1767889559"&gt;82&lt;/key</w:instrText>
      </w:r>
      <w:r w:rsidR="0050011A">
        <w:rPr>
          <w:rFonts w:cs="B Nazanin"/>
          <w:sz w:val="28"/>
          <w:szCs w:val="28"/>
          <w:rtl/>
        </w:rPr>
        <w:instrText>&gt;&lt;/</w:instrText>
      </w:r>
      <w:r w:rsidR="0050011A">
        <w:rPr>
          <w:rFonts w:cs="B Nazanin"/>
          <w:sz w:val="28"/>
          <w:szCs w:val="28"/>
        </w:rPr>
        <w:instrText>foreign-keys&gt;&lt;ref-type name="Journal Article"&gt;17&lt;/ref-type&gt;&lt;contributors&gt;&lt;authors&gt;&lt;author&gt;Yuan, Hui&lt;/author&gt;&lt;author&gt;Bandyopadhyay, Aparajita&lt;/author&gt;&lt;author&gt;Zhang, Nan&lt;/author&gt;&lt;author&gt;Xiang, Mingjun&lt;/author&gt;&lt;author&gt;Roskos, Hartmut G&lt;/author&gt;&lt;/authors</w:instrText>
      </w:r>
      <w:r w:rsidR="0050011A">
        <w:rPr>
          <w:rFonts w:cs="B Nazanin"/>
          <w:sz w:val="28"/>
          <w:szCs w:val="28"/>
          <w:rtl/>
        </w:rPr>
        <w:instrText>&gt;&lt;/</w:instrText>
      </w:r>
      <w:r w:rsidR="0050011A">
        <w:rPr>
          <w:rFonts w:cs="B Nazanin"/>
          <w:sz w:val="28"/>
          <w:szCs w:val="28"/>
        </w:rPr>
        <w:instrText>contributors&gt;&lt;titles&gt;&lt;title&gt;Status of three-dimensional terahertz Fourier imaging for industrial application&lt;/title&gt;&lt;secondary-title&gt;Applied Optics&lt;/secondary-title&gt;&lt;/titles&gt;&lt;periodical&gt;&lt;full-title&gt;Applied optics&lt;/full-title&gt;&lt;/periodical&gt;&lt;pages&gt;F1-F12&lt;/pages&gt;&lt;volume&gt;64&lt;/volume&gt;&lt;number&gt;30&lt;/number&gt;&lt;dates&gt;&lt;year&gt;2025&lt;/year&gt;&lt;/dates&gt;&lt;isbn&gt;1559-128X&lt;/isbn&gt;&lt;urls&gt;&lt;/urls&gt;&lt;/record&gt;&lt;/Cite&gt;&lt;/EndNote</w:instrText>
      </w:r>
      <w:r w:rsidR="0050011A">
        <w:rPr>
          <w:rFonts w:cs="B Nazanin"/>
          <w:sz w:val="28"/>
          <w:szCs w:val="28"/>
          <w:rtl/>
        </w:rPr>
        <w:instrText>&gt;</w:instrText>
      </w:r>
      <w:r w:rsidR="0050011A">
        <w:rPr>
          <w:rFonts w:cs="B Nazanin"/>
          <w:sz w:val="28"/>
          <w:szCs w:val="28"/>
          <w:rtl/>
        </w:rPr>
        <w:fldChar w:fldCharType="separate"/>
      </w:r>
      <w:r w:rsidR="0050011A">
        <w:rPr>
          <w:rFonts w:cs="B Nazanin"/>
          <w:noProof/>
          <w:sz w:val="28"/>
          <w:szCs w:val="28"/>
          <w:rtl/>
        </w:rPr>
        <w:t>[8]</w:t>
      </w:r>
      <w:r w:rsidR="0050011A">
        <w:rPr>
          <w:rFonts w:cs="B Nazanin"/>
          <w:sz w:val="28"/>
          <w:szCs w:val="28"/>
          <w:rtl/>
        </w:rPr>
        <w:fldChar w:fldCharType="end"/>
      </w:r>
      <w:r w:rsidRPr="001736D6">
        <w:rPr>
          <w:rFonts w:cs="B Nazanin"/>
          <w:sz w:val="28"/>
          <w:szCs w:val="28"/>
          <w:rtl/>
        </w:rPr>
        <w:t>، اخترشناسی</w:t>
      </w:r>
      <w:r w:rsidR="0050011A">
        <w:rPr>
          <w:rFonts w:cs="B Nazanin"/>
          <w:sz w:val="28"/>
          <w:szCs w:val="28"/>
          <w:rtl/>
        </w:rPr>
        <w:fldChar w:fldCharType="begin"/>
      </w:r>
      <w:r w:rsidR="0050011A">
        <w:rPr>
          <w:rFonts w:cs="B Nazanin"/>
          <w:sz w:val="28"/>
          <w:szCs w:val="28"/>
          <w:rtl/>
        </w:rPr>
        <w:instrText xml:space="preserve"> </w:instrText>
      </w:r>
      <w:r w:rsidR="0050011A">
        <w:rPr>
          <w:rFonts w:cs="B Nazanin"/>
          <w:sz w:val="28"/>
          <w:szCs w:val="28"/>
        </w:rPr>
        <w:instrText>ADDIN EN.CITE &lt;EndNote&gt;&lt;Cite&gt;&lt;Author&gt;Li&lt;/Author&gt;&lt;Year&gt;2025&lt;/Year&gt;&lt;RecNum&gt;83&lt;/RecNum&gt;&lt;DisplayText&gt;[9]&lt;/DisplayText&gt;&lt;record&gt;&lt;rec-number&gt;83&lt;/rec-number&gt;&lt;foreign-keys&gt;&lt;key app="EN" db-id="wvwde55a5wwsfuersv4xfaw85svdrarxevft" timestamp="1767889591"&gt;83&lt;/key</w:instrText>
      </w:r>
      <w:r w:rsidR="0050011A">
        <w:rPr>
          <w:rFonts w:cs="B Nazanin"/>
          <w:sz w:val="28"/>
          <w:szCs w:val="28"/>
          <w:rtl/>
        </w:rPr>
        <w:instrText>&gt;&lt;/</w:instrText>
      </w:r>
      <w:r w:rsidR="0050011A">
        <w:rPr>
          <w:rFonts w:cs="B Nazanin"/>
          <w:sz w:val="28"/>
          <w:szCs w:val="28"/>
        </w:rPr>
        <w:instrText>foreign-keys&gt;&lt;ref-type name="Journal Article"&gt;17&lt;/ref-type&gt;&lt;contributors&gt;&lt;authors&gt;&lt;author&gt;Li, Jing&lt;/author&gt;&lt;author&gt;Deng, Xianjin&lt;/author&gt;&lt;author&gt;Li, Yangmei&lt;/author&gt;&lt;author&gt;Hu, Jie&lt;/author&gt;&lt;author&gt;Miao, Wei&lt;/author&gt;&lt;author&gt;Lin, Changxing&lt;/author&gt;&lt;author</w:instrText>
      </w:r>
      <w:r w:rsidR="0050011A">
        <w:rPr>
          <w:rFonts w:cs="B Nazanin"/>
          <w:sz w:val="28"/>
          <w:szCs w:val="28"/>
          <w:rtl/>
        </w:rPr>
        <w:instrText>&gt;</w:instrText>
      </w:r>
      <w:r w:rsidR="0050011A">
        <w:rPr>
          <w:rFonts w:cs="B Nazanin"/>
          <w:sz w:val="28"/>
          <w:szCs w:val="28"/>
        </w:rPr>
        <w:instrText>Jiang, Jun&lt;/author&gt;&lt;author&gt;Shi, Shengcai&lt;/author&gt;&lt;/authors&gt;&lt;/contributors&gt;&lt;titles&gt;&lt;title&gt;Terahertz science and technology in astronomy, telecommunications, and biophysics&lt;/title&gt;&lt;secondary-title&gt;Research&lt;/secondary-title&gt;&lt;/titles&gt;&lt;periodical&gt;&lt;full-title&gt;Research&lt;/full-title&gt;&lt;/periodical&gt;&lt;pages&gt;0586&lt;/pages&gt;&lt;volume&gt;8&lt;/volume&gt;&lt;dates&gt;&lt;year&gt;2025&lt;/year&gt;&lt;/dates&gt;&lt;isbn&gt;2639-5274&lt;/isbn&gt;&lt;urls&gt;&lt;/urls&gt;&lt;/record&gt;&lt;/Cite&gt;&lt;/EndNote</w:instrText>
      </w:r>
      <w:r w:rsidR="0050011A">
        <w:rPr>
          <w:rFonts w:cs="B Nazanin"/>
          <w:sz w:val="28"/>
          <w:szCs w:val="28"/>
          <w:rtl/>
        </w:rPr>
        <w:instrText>&gt;</w:instrText>
      </w:r>
      <w:r w:rsidR="0050011A">
        <w:rPr>
          <w:rFonts w:cs="B Nazanin"/>
          <w:sz w:val="28"/>
          <w:szCs w:val="28"/>
          <w:rtl/>
        </w:rPr>
        <w:fldChar w:fldCharType="separate"/>
      </w:r>
      <w:r w:rsidR="0050011A">
        <w:rPr>
          <w:rFonts w:cs="B Nazanin"/>
          <w:noProof/>
          <w:sz w:val="28"/>
          <w:szCs w:val="28"/>
          <w:rtl/>
        </w:rPr>
        <w:t>[9]</w:t>
      </w:r>
      <w:r w:rsidR="0050011A">
        <w:rPr>
          <w:rFonts w:cs="B Nazanin"/>
          <w:sz w:val="28"/>
          <w:szCs w:val="28"/>
          <w:rtl/>
        </w:rPr>
        <w:fldChar w:fldCharType="end"/>
      </w:r>
      <w:r w:rsidRPr="001736D6">
        <w:rPr>
          <w:rFonts w:cs="B Nazanin"/>
          <w:sz w:val="28"/>
          <w:szCs w:val="28"/>
          <w:rtl/>
        </w:rPr>
        <w:t>، پژوهش‌های جوی</w:t>
      </w:r>
      <w:r w:rsidR="0050011A">
        <w:rPr>
          <w:rFonts w:cs="B Nazanin"/>
          <w:sz w:val="28"/>
          <w:szCs w:val="28"/>
          <w:rtl/>
        </w:rPr>
        <w:fldChar w:fldCharType="begin"/>
      </w:r>
      <w:r w:rsidR="0050011A">
        <w:rPr>
          <w:rFonts w:cs="B Nazanin"/>
          <w:sz w:val="28"/>
          <w:szCs w:val="28"/>
          <w:rtl/>
        </w:rPr>
        <w:instrText xml:space="preserve"> </w:instrText>
      </w:r>
      <w:r w:rsidR="0050011A">
        <w:rPr>
          <w:rFonts w:cs="B Nazanin"/>
          <w:sz w:val="28"/>
          <w:szCs w:val="28"/>
        </w:rPr>
        <w:instrText>ADDIN EN.CITE &lt;EndNote&gt;&lt;Cite&gt;&lt;Author&gt;Ronzetti&lt;/Author&gt;&lt;Year&gt;2025&lt;/Year&gt;&lt;RecNum&gt;84&lt;/RecNum&gt;&lt;DisplayText&gt;[10]&lt;/DisplayText&gt;&lt;record&gt;&lt;rec-number&gt;84&lt;/rec-number&gt;&lt;foreign-keys&gt;&lt;key app="EN" db-id="wvwde55a5wwsfuersv4xfaw85svdrarxevft" timestamp="1767889645"&gt;84</w:instrText>
      </w:r>
      <w:r w:rsidR="0050011A">
        <w:rPr>
          <w:rFonts w:cs="B Nazanin"/>
          <w:sz w:val="28"/>
          <w:szCs w:val="28"/>
          <w:rtl/>
        </w:rPr>
        <w:instrText>&lt;/</w:instrText>
      </w:r>
      <w:r w:rsidR="0050011A">
        <w:rPr>
          <w:rFonts w:cs="B Nazanin"/>
          <w:sz w:val="28"/>
          <w:szCs w:val="28"/>
        </w:rPr>
        <w:instrText>key&gt;&lt;/foreign-keys&gt;&lt;ref-type name="Journal Article"&gt;17&lt;/ref-type&gt;&lt;contributors&gt;&lt;authors&gt;&lt;author&gt;Ronzetti, Michael&lt;/author&gt;&lt;author&gt;Simeonov, Anton&lt;/author&gt;&lt;/authors&gt;&lt;/contributors&gt;&lt;titles&gt;&lt;title&gt;A comprehensive update on the application of high-throughput fluorescence imaging for novel drug discovery&lt;/title&gt;&lt;secondary-title&gt;Expert Opinion on Drug Discovery&lt;/secondary-title&gt;&lt;/titles&gt;&lt;periodical&gt;&lt;full-title&gt;Expert Opinion on Drug Discovery&lt;/full-title&gt;&lt;/periodical&gt;&lt;pages&gt;785-797&lt;/pages&gt;&lt;volume&gt;20&lt;/volume</w:instrText>
      </w:r>
      <w:r w:rsidR="0050011A">
        <w:rPr>
          <w:rFonts w:cs="B Nazanin"/>
          <w:sz w:val="28"/>
          <w:szCs w:val="28"/>
          <w:rtl/>
        </w:rPr>
        <w:instrText>&gt;&lt;</w:instrText>
      </w:r>
      <w:r w:rsidR="0050011A">
        <w:rPr>
          <w:rFonts w:cs="B Nazanin"/>
          <w:sz w:val="28"/>
          <w:szCs w:val="28"/>
        </w:rPr>
        <w:instrText>number&gt;6&lt;/number&gt;&lt;dates&gt;&lt;year&gt;2025&lt;/year&gt;&lt;/dates&gt;&lt;isbn&gt;1746-0441&lt;/isbn&gt;&lt;urls&gt;&lt;/urls&gt;&lt;/record&gt;&lt;/Cite&gt;&lt;/EndNote</w:instrText>
      </w:r>
      <w:r w:rsidR="0050011A">
        <w:rPr>
          <w:rFonts w:cs="B Nazanin"/>
          <w:sz w:val="28"/>
          <w:szCs w:val="28"/>
          <w:rtl/>
        </w:rPr>
        <w:instrText>&gt;</w:instrText>
      </w:r>
      <w:r w:rsidR="0050011A">
        <w:rPr>
          <w:rFonts w:cs="B Nazanin"/>
          <w:sz w:val="28"/>
          <w:szCs w:val="28"/>
          <w:rtl/>
        </w:rPr>
        <w:fldChar w:fldCharType="separate"/>
      </w:r>
      <w:r w:rsidR="0050011A">
        <w:rPr>
          <w:rFonts w:cs="B Nazanin"/>
          <w:noProof/>
          <w:sz w:val="28"/>
          <w:szCs w:val="28"/>
          <w:rtl/>
        </w:rPr>
        <w:t>[10]</w:t>
      </w:r>
      <w:r w:rsidR="0050011A">
        <w:rPr>
          <w:rFonts w:cs="B Nazanin"/>
          <w:sz w:val="28"/>
          <w:szCs w:val="28"/>
          <w:rtl/>
        </w:rPr>
        <w:fldChar w:fldCharType="end"/>
      </w:r>
      <w:r w:rsidRPr="001736D6">
        <w:rPr>
          <w:rFonts w:cs="B Nazanin"/>
          <w:sz w:val="28"/>
          <w:szCs w:val="28"/>
          <w:rtl/>
        </w:rPr>
        <w:t>، ارتباطات بی‌سیم برد کوتاه</w:t>
      </w:r>
      <w:r w:rsidR="0050011A">
        <w:rPr>
          <w:rFonts w:cs="B Nazanin"/>
          <w:sz w:val="28"/>
          <w:szCs w:val="28"/>
          <w:rtl/>
        </w:rPr>
        <w:fldChar w:fldCharType="begin"/>
      </w:r>
      <w:r w:rsidR="0050011A">
        <w:rPr>
          <w:rFonts w:cs="B Nazanin"/>
          <w:sz w:val="28"/>
          <w:szCs w:val="28"/>
          <w:rtl/>
        </w:rPr>
        <w:instrText xml:space="preserve"> </w:instrText>
      </w:r>
      <w:r w:rsidR="0050011A">
        <w:rPr>
          <w:rFonts w:cs="B Nazanin"/>
          <w:sz w:val="28"/>
          <w:szCs w:val="28"/>
        </w:rPr>
        <w:instrText>ADDIN EN.CITE &lt;EndNote&gt;&lt;Cite&gt;&lt;Author&gt;Sharma&lt;/Author&gt;&lt;Year&gt;2023&lt;/Year&gt;&lt;RecNum&gt;85&lt;/RecNum&gt;&lt;DisplayText&gt;[11]&lt;/DisplayText&gt;&lt;record&gt;&lt;rec-number&gt;85&lt;/rec-number&gt;&lt;foreign-keys&gt;&lt;key app="EN" db-id="wvwde55a5wwsfuersv4xfaw85svdrarxevft" timestamp="1767889710"&gt;85</w:instrText>
      </w:r>
      <w:r w:rsidR="0050011A">
        <w:rPr>
          <w:rFonts w:cs="B Nazanin"/>
          <w:sz w:val="28"/>
          <w:szCs w:val="28"/>
          <w:rtl/>
        </w:rPr>
        <w:instrText>&lt;/</w:instrText>
      </w:r>
      <w:r w:rsidR="0050011A">
        <w:rPr>
          <w:rFonts w:cs="B Nazanin"/>
          <w:sz w:val="28"/>
          <w:szCs w:val="28"/>
        </w:rPr>
        <w:instrText>key&gt;&lt;/foreign-keys&gt;&lt;ref-type name="Journal Article"&gt;17&lt;/ref-type&gt;&lt;contributors&gt;&lt;authors&gt;&lt;author&gt;Sharma, Shubha&lt;/author&gt;&lt;author&gt;Madhukumar, AS&lt;/author&gt;&lt;/authors&gt;&lt;/contributors&gt;&lt;titles&gt;&lt;title&gt;On the performance of hybrid THz/FSO system&lt;/title&gt;&lt;secondary-title&gt;IEEE Communications Letters&lt;/secondary-title&gt;&lt;/titles&gt;&lt;periodical&gt;&lt;full-title&gt;IEEE Communications Letters&lt;/full-title&gt;&lt;/periodical&gt;&lt;pages&gt;3394-3398&lt;/pages&gt;&lt;volume&gt;27&lt;/volume&gt;&lt;number&gt;12&lt;/number&gt;&lt;dates&gt;&lt;year&gt;2023&lt;/year&gt;&lt;/dates&gt;&lt;isbn&gt;1089-7798&lt;/isbn&gt;&lt;urls</w:instrText>
      </w:r>
      <w:r w:rsidR="0050011A">
        <w:rPr>
          <w:rFonts w:cs="B Nazanin"/>
          <w:sz w:val="28"/>
          <w:szCs w:val="28"/>
          <w:rtl/>
        </w:rPr>
        <w:instrText>&gt;&lt;/</w:instrText>
      </w:r>
      <w:r w:rsidR="0050011A">
        <w:rPr>
          <w:rFonts w:cs="B Nazanin"/>
          <w:sz w:val="28"/>
          <w:szCs w:val="28"/>
        </w:rPr>
        <w:instrText>urls&gt;&lt;/record&gt;&lt;/Cite&gt;&lt;/EndNote</w:instrText>
      </w:r>
      <w:r w:rsidR="0050011A">
        <w:rPr>
          <w:rFonts w:cs="B Nazanin"/>
          <w:sz w:val="28"/>
          <w:szCs w:val="28"/>
          <w:rtl/>
        </w:rPr>
        <w:instrText>&gt;</w:instrText>
      </w:r>
      <w:r w:rsidR="0050011A">
        <w:rPr>
          <w:rFonts w:cs="B Nazanin"/>
          <w:sz w:val="28"/>
          <w:szCs w:val="28"/>
          <w:rtl/>
        </w:rPr>
        <w:fldChar w:fldCharType="separate"/>
      </w:r>
      <w:r w:rsidR="0050011A">
        <w:rPr>
          <w:rFonts w:cs="B Nazanin"/>
          <w:noProof/>
          <w:sz w:val="28"/>
          <w:szCs w:val="28"/>
          <w:rtl/>
        </w:rPr>
        <w:t>[11]</w:t>
      </w:r>
      <w:r w:rsidR="0050011A">
        <w:rPr>
          <w:rFonts w:cs="B Nazanin"/>
          <w:sz w:val="28"/>
          <w:szCs w:val="28"/>
          <w:rtl/>
        </w:rPr>
        <w:fldChar w:fldCharType="end"/>
      </w:r>
      <w:r w:rsidRPr="001736D6">
        <w:rPr>
          <w:rFonts w:cs="B Nazanin"/>
          <w:sz w:val="28"/>
          <w:szCs w:val="28"/>
          <w:rtl/>
        </w:rPr>
        <w:t>، شبکه‌سازی و کاربردهای نظامی از خود نشان داده است</w:t>
      </w:r>
      <w:r w:rsidR="0050011A">
        <w:rPr>
          <w:rFonts w:cs="B Nazanin"/>
          <w:sz w:val="28"/>
          <w:szCs w:val="28"/>
          <w:rtl/>
        </w:rPr>
        <w:fldChar w:fldCharType="begin"/>
      </w:r>
      <w:r w:rsidR="0050011A">
        <w:rPr>
          <w:rFonts w:cs="B Nazanin"/>
          <w:sz w:val="28"/>
          <w:szCs w:val="28"/>
          <w:rtl/>
        </w:rPr>
        <w:instrText xml:space="preserve"> </w:instrText>
      </w:r>
      <w:r w:rsidR="0050011A">
        <w:rPr>
          <w:rFonts w:cs="B Nazanin"/>
          <w:sz w:val="28"/>
          <w:szCs w:val="28"/>
        </w:rPr>
        <w:instrText>ADDIN EN.CITE &lt;EndNote&gt;&lt;Cite&gt;&lt;Author&gt;Li&lt;/Author&gt;&lt;Year&gt;2023&lt;/Year&gt;&lt;RecNum&gt;86&lt;/RecNum&gt;&lt;DisplayText&gt;[12]&lt;/DisplayText&gt;&lt;record&gt;&lt;rec-number&gt;86&lt;/rec-number&gt;&lt;foreign-keys&gt;&lt;key app="EN" db-id="wvwde55a5wwsfuersv4xfaw85svdrarxevft" timestamp="1767889764"&gt;86&lt;/key</w:instrText>
      </w:r>
      <w:r w:rsidR="0050011A">
        <w:rPr>
          <w:rFonts w:cs="B Nazanin"/>
          <w:sz w:val="28"/>
          <w:szCs w:val="28"/>
          <w:rtl/>
        </w:rPr>
        <w:instrText>&gt;&lt;/</w:instrText>
      </w:r>
      <w:r w:rsidR="0050011A">
        <w:rPr>
          <w:rFonts w:cs="B Nazanin"/>
          <w:sz w:val="28"/>
          <w:szCs w:val="28"/>
        </w:rPr>
        <w:instrText>foreign-keys&gt;&lt;ref-type name="Journal Article"&gt;17&lt;/ref-type&gt;&lt;contributors&gt;&lt;authors&gt;&lt;author&gt;Li, Xurong&lt;/author&gt;&lt;author&gt;Li, Jingxi&lt;/author&gt;&lt;author&gt;Li, Yuhang&lt;/author&gt;&lt;author&gt;Ozcan, Aydogan&lt;/author&gt;&lt;author&gt;Jarrahi, Mona&lt;/author&gt;&lt;/authors&gt;&lt;/contributors&gt;&lt;titles&gt;&lt;title&gt;High-throughput terahertz imaging: progress and challenges&lt;/title&gt;&lt;secondary-title&gt;Light: Science &amp;amp; Applications&lt;/secondary-title&gt;&lt;/titles&gt;&lt;periodical&gt;&lt;full-title&gt;Light: Science &amp;amp; Applications&lt;/full-title&gt;&lt;/periodical&gt;&lt;pages&gt;233&lt;/pages</w:instrText>
      </w:r>
      <w:r w:rsidR="0050011A">
        <w:rPr>
          <w:rFonts w:cs="B Nazanin"/>
          <w:sz w:val="28"/>
          <w:szCs w:val="28"/>
          <w:rtl/>
        </w:rPr>
        <w:instrText>&gt;&lt;</w:instrText>
      </w:r>
      <w:r w:rsidR="0050011A">
        <w:rPr>
          <w:rFonts w:cs="B Nazanin"/>
          <w:sz w:val="28"/>
          <w:szCs w:val="28"/>
        </w:rPr>
        <w:instrText>volume&gt;12&lt;/volume&gt;&lt;number&gt;1&lt;/number&gt;&lt;dates&gt;&lt;year&gt;2023&lt;/year&gt;&lt;/dates&gt;&lt;isbn&gt;2047-7538&lt;/isbn&gt;&lt;urls&gt;&lt;/urls&gt;&lt;/record&gt;&lt;/Cite&gt;&lt;/EndNote</w:instrText>
      </w:r>
      <w:r w:rsidR="0050011A">
        <w:rPr>
          <w:rFonts w:cs="B Nazanin"/>
          <w:sz w:val="28"/>
          <w:szCs w:val="28"/>
          <w:rtl/>
        </w:rPr>
        <w:instrText>&gt;</w:instrText>
      </w:r>
      <w:r w:rsidR="0050011A">
        <w:rPr>
          <w:rFonts w:cs="B Nazanin"/>
          <w:sz w:val="28"/>
          <w:szCs w:val="28"/>
          <w:rtl/>
        </w:rPr>
        <w:fldChar w:fldCharType="separate"/>
      </w:r>
      <w:r w:rsidR="0050011A">
        <w:rPr>
          <w:rFonts w:cs="B Nazanin"/>
          <w:noProof/>
          <w:sz w:val="28"/>
          <w:szCs w:val="28"/>
          <w:rtl/>
        </w:rPr>
        <w:t>[12]</w:t>
      </w:r>
      <w:r w:rsidR="0050011A">
        <w:rPr>
          <w:rFonts w:cs="B Nazanin"/>
          <w:sz w:val="28"/>
          <w:szCs w:val="28"/>
          <w:rtl/>
        </w:rPr>
        <w:fldChar w:fldCharType="end"/>
      </w:r>
      <w:r w:rsidR="0050011A">
        <w:rPr>
          <w:rFonts w:cs="B Nazanin" w:hint="cs"/>
          <w:sz w:val="28"/>
          <w:szCs w:val="28"/>
          <w:rtl/>
        </w:rPr>
        <w:t>.</w:t>
      </w:r>
    </w:p>
    <w:p w:rsidR="0024378E" w:rsidRPr="001736D6" w:rsidRDefault="0024378E" w:rsidP="00E53F50">
      <w:pPr>
        <w:bidi/>
        <w:spacing w:before="100" w:beforeAutospacing="1" w:after="100" w:afterAutospacing="1"/>
        <w:jc w:val="both"/>
        <w:rPr>
          <w:rFonts w:cs="B Nazanin"/>
          <w:sz w:val="28"/>
          <w:szCs w:val="28"/>
        </w:rPr>
      </w:pPr>
      <w:r w:rsidRPr="001736D6">
        <w:rPr>
          <w:rFonts w:cs="B Nazanin"/>
          <w:sz w:val="28"/>
          <w:szCs w:val="28"/>
          <w:rtl/>
        </w:rPr>
        <w:t>در چند دهه اخیر، پژوهش‌ها و مطالعات متعددی با هدف پر کردن شکاف تراهرتز انجام شده است، با این حال دستاوردهای کاملاً موفق و تحول‌آفرین هنوز محدود بوده‌اند. با وجود این، ویژگی‌های منحصربه‌فرد علم و فناوری تراهرتز نشان می‌دهد که دامنه کاربردهای آن در آینده با شتاب قابل‌توجهی گسترش خواهد یافت</w:t>
      </w:r>
      <w:r w:rsidRPr="001736D6">
        <w:rPr>
          <w:rFonts w:cs="B Nazanin"/>
          <w:sz w:val="28"/>
          <w:szCs w:val="28"/>
        </w:rPr>
        <w:t>.</w:t>
      </w:r>
    </w:p>
    <w:p w:rsidR="0042381C" w:rsidRPr="001736D6" w:rsidRDefault="0042381C" w:rsidP="0050011A">
      <w:pPr>
        <w:bidi/>
        <w:spacing w:before="100" w:beforeAutospacing="1" w:after="100" w:afterAutospacing="1"/>
        <w:jc w:val="both"/>
        <w:rPr>
          <w:rFonts w:cs="B Nazanin"/>
          <w:sz w:val="28"/>
          <w:szCs w:val="28"/>
        </w:rPr>
      </w:pPr>
      <w:r w:rsidRPr="001736D6">
        <w:rPr>
          <w:rFonts w:cs="B Nazanin"/>
          <w:sz w:val="28"/>
          <w:szCs w:val="28"/>
          <w:rtl/>
        </w:rPr>
        <w:t>به‌طور کلی، سه رویکرد اصلی برای تولید تابش تراهرتز وجود دارد که شامل تولید تراهرتز به روش‌های نوری</w:t>
      </w:r>
      <w:r w:rsidR="0050011A">
        <w:rPr>
          <w:rFonts w:cs="B Nazanin"/>
          <w:sz w:val="28"/>
          <w:szCs w:val="28"/>
          <w:rtl/>
        </w:rPr>
        <w:fldChar w:fldCharType="begin"/>
      </w:r>
      <w:r w:rsidR="0050011A">
        <w:rPr>
          <w:rFonts w:cs="B Nazanin"/>
          <w:sz w:val="28"/>
          <w:szCs w:val="28"/>
          <w:rtl/>
        </w:rPr>
        <w:instrText xml:space="preserve"> </w:instrText>
      </w:r>
      <w:r w:rsidR="0050011A">
        <w:rPr>
          <w:rFonts w:cs="B Nazanin"/>
          <w:sz w:val="28"/>
          <w:szCs w:val="28"/>
        </w:rPr>
        <w:instrText>ADDIN EN.CITE &lt;EndNote&gt;&lt;Cite&gt;&lt;Author&gt;Liu&lt;/Author&gt;&lt;Year&gt;2022&lt;/Year&gt;&lt;RecNum&gt;87&lt;/RecNum&gt;&lt;DisplayText&gt;[13]&lt;/DisplayText&gt;&lt;record&gt;&lt;rec-number&gt;87&lt;/rec-number&gt;&lt;foreign-keys&gt;&lt;key app="EN" db-id="wvwde55a5wwsfuersv4xfaw85svdrarxevft" timestamp="1767889910"&gt;87&lt;/key</w:instrText>
      </w:r>
      <w:r w:rsidR="0050011A">
        <w:rPr>
          <w:rFonts w:cs="B Nazanin"/>
          <w:sz w:val="28"/>
          <w:szCs w:val="28"/>
          <w:rtl/>
        </w:rPr>
        <w:instrText>&gt;&lt;/</w:instrText>
      </w:r>
      <w:r w:rsidR="0050011A">
        <w:rPr>
          <w:rFonts w:cs="B Nazanin"/>
          <w:sz w:val="28"/>
          <w:szCs w:val="28"/>
        </w:rPr>
        <w:instrText>foreign-keys&gt;&lt;ref-type name="Journal Article"&gt;17&lt;/ref-type&gt;&lt;contributors&gt;&lt;authors&gt;&lt;author&gt;Liu, Yang&lt;/author&gt;&lt;author&gt;Zhong, Kai&lt;/author&gt;&lt;author&gt;Wang, Aiqiang&lt;/author&gt;&lt;author&gt;Zhou, Mengchen&lt;/author&gt;&lt;author&gt;Li, Shanchuang&lt;/author&gt;&lt;author&gt;Gao, Lu&lt;/author</w:instrText>
      </w:r>
      <w:r w:rsidR="0050011A">
        <w:rPr>
          <w:rFonts w:cs="B Nazanin"/>
          <w:sz w:val="28"/>
          <w:szCs w:val="28"/>
          <w:rtl/>
        </w:rPr>
        <w:instrText>&gt;&lt;</w:instrText>
      </w:r>
      <w:r w:rsidR="0050011A">
        <w:rPr>
          <w:rFonts w:cs="B Nazanin"/>
          <w:sz w:val="28"/>
          <w:szCs w:val="28"/>
        </w:rPr>
        <w:instrText>author&gt;Zhang, Ze&lt;/author&gt;&lt;/authors&gt;&lt;/contributors&gt;&lt;titles&gt;&lt;title&gt;Optical terahertz sources based on difference frequency generation in nonlinear crystals&lt;/title&gt;&lt;secondary-title&gt;Crystals&lt;/secondary-title&gt;&lt;/titles&gt;&lt;periodical&gt;&lt;full-title&gt;Crystals&lt;/full-title&gt;&lt;/periodical&gt;&lt;pages&gt;936&lt;/pages&gt;&lt;volume&gt;12&lt;/volume&gt;&lt;number&gt;7&lt;/number&gt;&lt;dates&gt;&lt;year&gt;2022&lt;/year&gt;&lt;/dates&gt;&lt;isbn&gt;2073-4352&lt;/isbn&gt;&lt;urls&gt;&lt;/urls&gt;&lt;/record&gt;&lt;/Cite&gt;&lt;/EndNote</w:instrText>
      </w:r>
      <w:r w:rsidR="0050011A">
        <w:rPr>
          <w:rFonts w:cs="B Nazanin"/>
          <w:sz w:val="28"/>
          <w:szCs w:val="28"/>
          <w:rtl/>
        </w:rPr>
        <w:instrText>&gt;</w:instrText>
      </w:r>
      <w:r w:rsidR="0050011A">
        <w:rPr>
          <w:rFonts w:cs="B Nazanin"/>
          <w:sz w:val="28"/>
          <w:szCs w:val="28"/>
          <w:rtl/>
        </w:rPr>
        <w:fldChar w:fldCharType="separate"/>
      </w:r>
      <w:r w:rsidR="0050011A">
        <w:rPr>
          <w:rFonts w:cs="B Nazanin"/>
          <w:noProof/>
          <w:sz w:val="28"/>
          <w:szCs w:val="28"/>
          <w:rtl/>
        </w:rPr>
        <w:t>[13]</w:t>
      </w:r>
      <w:r w:rsidR="0050011A">
        <w:rPr>
          <w:rFonts w:cs="B Nazanin"/>
          <w:sz w:val="28"/>
          <w:szCs w:val="28"/>
          <w:rtl/>
        </w:rPr>
        <w:fldChar w:fldCharType="end"/>
      </w:r>
      <w:r w:rsidRPr="001736D6">
        <w:rPr>
          <w:rFonts w:cs="B Nazanin"/>
          <w:sz w:val="28"/>
          <w:szCs w:val="28"/>
          <w:rtl/>
        </w:rPr>
        <w:t>، لیزرهای آبشاری کوانتومی تراهرتز</w:t>
      </w:r>
      <w:r w:rsidR="0050011A">
        <w:rPr>
          <w:rFonts w:cs="B Nazanin"/>
          <w:sz w:val="28"/>
          <w:szCs w:val="28"/>
          <w:rtl/>
        </w:rPr>
        <w:fldChar w:fldCharType="begin"/>
      </w:r>
      <w:r w:rsidR="0050011A">
        <w:rPr>
          <w:rFonts w:cs="B Nazanin"/>
          <w:sz w:val="28"/>
          <w:szCs w:val="28"/>
          <w:rtl/>
        </w:rPr>
        <w:instrText xml:space="preserve"> </w:instrText>
      </w:r>
      <w:r w:rsidR="0050011A">
        <w:rPr>
          <w:rFonts w:cs="B Nazanin"/>
          <w:sz w:val="28"/>
          <w:szCs w:val="28"/>
        </w:rPr>
        <w:instrText>ADDIN EN.CITE &lt;EndNote&gt;&lt;Cite&gt;&lt;Author&gt;Vitiello&lt;/Author&gt;&lt;Year&gt;2022&lt;/Year&gt;&lt;RecNum&gt;88&lt;/RecNum&gt;&lt;DisplayText&gt;[14]&lt;/DisplayText&gt;&lt;record&gt;&lt;rec-number&gt;88&lt;/rec-number&gt;&lt;foreign-keys&gt;&lt;key app="EN" db-id="wvwde55a5wwsfuersv4xfaw85svdrarxevft" timestamp="1767889953"&gt;88</w:instrText>
      </w:r>
      <w:r w:rsidR="0050011A">
        <w:rPr>
          <w:rFonts w:cs="B Nazanin"/>
          <w:sz w:val="28"/>
          <w:szCs w:val="28"/>
          <w:rtl/>
        </w:rPr>
        <w:instrText>&lt;/</w:instrText>
      </w:r>
      <w:r w:rsidR="0050011A">
        <w:rPr>
          <w:rFonts w:cs="B Nazanin"/>
          <w:sz w:val="28"/>
          <w:szCs w:val="28"/>
        </w:rPr>
        <w:instrText>key&gt;&lt;/foreign-keys&gt;&lt;ref-type name="Journal Article"&gt;17&lt;/ref-type&gt;&lt;contributors&gt;&lt;authors&gt;&lt;author&gt;Vitiello, Miriam Serena&lt;/author&gt;&lt;author&gt;De Natale, Paolo&lt;/author&gt;&lt;/authors&gt;&lt;/contributors&gt;&lt;titles&gt;&lt;title&gt;Terahertz quantum cascade lasers as enabling quantum</w:instrText>
      </w:r>
      <w:r w:rsidR="0050011A">
        <w:rPr>
          <w:rFonts w:cs="B Nazanin"/>
          <w:sz w:val="28"/>
          <w:szCs w:val="28"/>
          <w:rtl/>
        </w:rPr>
        <w:instrText xml:space="preserve"> </w:instrText>
      </w:r>
      <w:r w:rsidR="0050011A">
        <w:rPr>
          <w:rFonts w:cs="B Nazanin"/>
          <w:sz w:val="28"/>
          <w:szCs w:val="28"/>
        </w:rPr>
        <w:instrText>technology&lt;/title&gt;&lt;secondary-title&gt;Advanced Quantum Technologies&lt;/secondary-title&gt;&lt;/titles&gt;&lt;periodical&gt;&lt;full-title&gt;Advanced Quantum Technologies&lt;/full-title&gt;&lt;/periodical&gt;&lt;pages&gt;2100082&lt;/pages&gt;&lt;volume&gt;5&lt;/volume&gt;&lt;number&gt;1&lt;/number&gt;&lt;dates&gt;&lt;year&gt;2022&lt;/year</w:instrText>
      </w:r>
      <w:r w:rsidR="0050011A">
        <w:rPr>
          <w:rFonts w:cs="B Nazanin"/>
          <w:sz w:val="28"/>
          <w:szCs w:val="28"/>
          <w:rtl/>
        </w:rPr>
        <w:instrText>&gt;&lt;/</w:instrText>
      </w:r>
      <w:r w:rsidR="0050011A">
        <w:rPr>
          <w:rFonts w:cs="B Nazanin"/>
          <w:sz w:val="28"/>
          <w:szCs w:val="28"/>
        </w:rPr>
        <w:instrText>dates&gt;&lt;isbn&gt;2511-9044&lt;/isbn&gt;&lt;urls&gt;&lt;/urls&gt;&lt;/record&gt;&lt;/Cite&gt;&lt;/EndNote</w:instrText>
      </w:r>
      <w:r w:rsidR="0050011A">
        <w:rPr>
          <w:rFonts w:cs="B Nazanin"/>
          <w:sz w:val="28"/>
          <w:szCs w:val="28"/>
          <w:rtl/>
        </w:rPr>
        <w:instrText>&gt;</w:instrText>
      </w:r>
      <w:r w:rsidR="0050011A">
        <w:rPr>
          <w:rFonts w:cs="B Nazanin"/>
          <w:sz w:val="28"/>
          <w:szCs w:val="28"/>
          <w:rtl/>
        </w:rPr>
        <w:fldChar w:fldCharType="separate"/>
      </w:r>
      <w:r w:rsidR="0050011A">
        <w:rPr>
          <w:rFonts w:cs="B Nazanin"/>
          <w:noProof/>
          <w:sz w:val="28"/>
          <w:szCs w:val="28"/>
          <w:rtl/>
        </w:rPr>
        <w:t>[14]</w:t>
      </w:r>
      <w:r w:rsidR="0050011A">
        <w:rPr>
          <w:rFonts w:cs="B Nazanin"/>
          <w:sz w:val="28"/>
          <w:szCs w:val="28"/>
          <w:rtl/>
        </w:rPr>
        <w:fldChar w:fldCharType="end"/>
      </w:r>
      <w:r w:rsidRPr="001736D6">
        <w:rPr>
          <w:rFonts w:cs="B Nazanin"/>
          <w:sz w:val="28"/>
          <w:szCs w:val="28"/>
          <w:rtl/>
        </w:rPr>
        <w:t xml:space="preserve"> و ادوات الکترونیکی حالت جامد </w:t>
      </w:r>
      <w:r w:rsidR="0050011A">
        <w:rPr>
          <w:rFonts w:cs="B Nazanin"/>
          <w:sz w:val="28"/>
          <w:szCs w:val="28"/>
          <w:rtl/>
        </w:rPr>
        <w:fldChar w:fldCharType="begin"/>
      </w:r>
      <w:r w:rsidR="0050011A">
        <w:rPr>
          <w:rFonts w:cs="B Nazanin"/>
          <w:sz w:val="28"/>
          <w:szCs w:val="28"/>
          <w:rtl/>
        </w:rPr>
        <w:instrText xml:space="preserve"> </w:instrText>
      </w:r>
      <w:r w:rsidR="0050011A">
        <w:rPr>
          <w:rFonts w:cs="B Nazanin"/>
          <w:sz w:val="28"/>
          <w:szCs w:val="28"/>
        </w:rPr>
        <w:instrText>ADDIN EN.CITE &lt;EndNote&gt;&lt;Cite&gt;&lt;Author&gt;Freeman&lt;/Author&gt;&lt;Year&gt;2025&lt;/Year&gt;&lt;RecNum&gt;89&lt;/RecNum&gt;&lt;DisplayText&gt;[15]&lt;/DisplayText&gt;&lt;record&gt;&lt;rec-number&gt;89&lt;/rec-number&gt;&lt;foreign-keys&gt;&lt;key app="EN" db-id="wvwde55a5wwsfuersv4xfaw85svdrarxevft" timestamp="1767889988"&gt;89</w:instrText>
      </w:r>
      <w:r w:rsidR="0050011A">
        <w:rPr>
          <w:rFonts w:cs="B Nazanin"/>
          <w:sz w:val="28"/>
          <w:szCs w:val="28"/>
          <w:rtl/>
        </w:rPr>
        <w:instrText>&lt;/</w:instrText>
      </w:r>
      <w:r w:rsidR="0050011A">
        <w:rPr>
          <w:rFonts w:cs="B Nazanin"/>
          <w:sz w:val="28"/>
          <w:szCs w:val="28"/>
        </w:rPr>
        <w:instrText>key&gt;&lt;/foreign-keys&gt;&lt;ref-type name="Journal Article"&gt;17&lt;/ref-type&gt;&lt;contributors&gt;&lt;authors&gt;&lt;author&gt;Freeman, Joshua&lt;/author&gt;&lt;author&gt;Linfield, Edmund&lt;/author&gt;&lt;author&gt;Davies, Alexander Giles&lt;/author&gt;&lt;/authors&gt;&lt;/contributors&gt;&lt;titles&gt;&lt;title&gt;Terahertz frequency electronics and photonics: materials and devices&lt;/title&gt;&lt;secondary-title&gt;Philosophical Transactions A&lt;/secondary-title&gt;&lt;/titles&gt;&lt;periodical&gt;&lt;full-title&gt;Philosophical Transactions A&lt;/full-title&gt;&lt;/periodical&gt;&lt;pages&gt;20230378&lt;/pages&gt;&lt;volume&gt;383&lt;/volume&gt;&lt;number</w:instrText>
      </w:r>
      <w:r w:rsidR="0050011A">
        <w:rPr>
          <w:rFonts w:cs="B Nazanin"/>
          <w:sz w:val="28"/>
          <w:szCs w:val="28"/>
          <w:rtl/>
        </w:rPr>
        <w:instrText>&gt;2296&lt;/</w:instrText>
      </w:r>
      <w:r w:rsidR="0050011A">
        <w:rPr>
          <w:rFonts w:cs="B Nazanin"/>
          <w:sz w:val="28"/>
          <w:szCs w:val="28"/>
        </w:rPr>
        <w:instrText>number&gt;&lt;dates&gt;&lt;year&gt;2025&lt;/year&gt;&lt;/dates&gt;&lt;isbn&gt;1471-2962&lt;/isbn&gt;&lt;urls&gt;&lt;/urls&gt;&lt;/record&gt;&lt;/Cite&gt;&lt;/EndNote</w:instrText>
      </w:r>
      <w:r w:rsidR="0050011A">
        <w:rPr>
          <w:rFonts w:cs="B Nazanin"/>
          <w:sz w:val="28"/>
          <w:szCs w:val="28"/>
          <w:rtl/>
        </w:rPr>
        <w:instrText>&gt;</w:instrText>
      </w:r>
      <w:r w:rsidR="0050011A">
        <w:rPr>
          <w:rFonts w:cs="B Nazanin"/>
          <w:sz w:val="28"/>
          <w:szCs w:val="28"/>
          <w:rtl/>
        </w:rPr>
        <w:fldChar w:fldCharType="separate"/>
      </w:r>
      <w:r w:rsidR="0050011A">
        <w:rPr>
          <w:rFonts w:cs="B Nazanin"/>
          <w:noProof/>
          <w:sz w:val="28"/>
          <w:szCs w:val="28"/>
          <w:rtl/>
        </w:rPr>
        <w:t>[15]</w:t>
      </w:r>
      <w:r w:rsidR="0050011A">
        <w:rPr>
          <w:rFonts w:cs="B Nazanin"/>
          <w:sz w:val="28"/>
          <w:szCs w:val="28"/>
          <w:rtl/>
        </w:rPr>
        <w:fldChar w:fldCharType="end"/>
      </w:r>
      <w:r w:rsidRPr="001736D6">
        <w:rPr>
          <w:rFonts w:cs="B Nazanin"/>
          <w:sz w:val="28"/>
          <w:szCs w:val="28"/>
          <w:rtl/>
        </w:rPr>
        <w:t>می‌باشند. لیزرهای آبشاری کوانتومی تراهرتز، تابش تراهرتز را از طریق فرایند آرامش الکترون‌ها میان زیرنوارهای چاه‌های کوانتومی تولید می‌کنند. علاوه بر این، برخی ادوات الکترونیکی حالت جامد قادرند تابش تراهرتز را در فرکانس‌های نزدیک به یا کمتر از 1 تراهرتز تولید نمایند؛ از جمله دیودهای تونلی تشدیدی که با استفاده از آنتن‌های شیاری، هارمونیک سوم نوسان‌های بنیادی در محدوده گیگاهرتز را کوپله کرده و موج تراهرتز در حوالی 1</w:t>
      </w:r>
      <w:r w:rsidR="008D2E1B" w:rsidRPr="001736D6">
        <w:rPr>
          <w:rFonts w:cs="B Nazanin" w:hint="cs"/>
          <w:sz w:val="28"/>
          <w:szCs w:val="28"/>
          <w:rtl/>
        </w:rPr>
        <w:t>0</w:t>
      </w:r>
      <w:r w:rsidRPr="001736D6">
        <w:rPr>
          <w:rFonts w:cs="B Nazanin"/>
          <w:sz w:val="28"/>
          <w:szCs w:val="28"/>
          <w:rtl/>
        </w:rPr>
        <w:t xml:space="preserve"> تراهرتز ایجاد می‌کنند</w:t>
      </w:r>
      <w:r w:rsidRPr="001736D6">
        <w:rPr>
          <w:rFonts w:cs="B Nazanin"/>
          <w:sz w:val="28"/>
          <w:szCs w:val="28"/>
        </w:rPr>
        <w:t>.</w:t>
      </w:r>
    </w:p>
    <w:p w:rsidR="00961FD8" w:rsidRPr="001736D6" w:rsidRDefault="00290D53" w:rsidP="00290D53">
      <w:pPr>
        <w:bidi/>
        <w:jc w:val="both"/>
        <w:rPr>
          <w:rFonts w:cs="B Nazanin"/>
          <w:sz w:val="28"/>
          <w:szCs w:val="28"/>
          <w:rtl/>
        </w:rPr>
      </w:pPr>
      <w:r w:rsidRPr="001736D6">
        <w:rPr>
          <w:rFonts w:cs="B Nazanin"/>
          <w:sz w:val="28"/>
          <w:szCs w:val="28"/>
        </w:rPr>
        <w:t xml:space="preserve"> </w:t>
      </w:r>
      <w:r w:rsidRPr="001736D6">
        <w:rPr>
          <w:rFonts w:cs="B Nazanin" w:hint="cs"/>
          <w:sz w:val="28"/>
          <w:szCs w:val="28"/>
          <w:rtl/>
        </w:rPr>
        <w:t xml:space="preserve">1-3 </w:t>
      </w:r>
      <w:r w:rsidR="00236E2C" w:rsidRPr="001736D6">
        <w:rPr>
          <w:rFonts w:cs="B Nazanin" w:hint="cs"/>
          <w:sz w:val="28"/>
          <w:szCs w:val="28"/>
          <w:rtl/>
        </w:rPr>
        <w:t>فیلترهای</w:t>
      </w:r>
      <w:r w:rsidR="00961FD8" w:rsidRPr="001736D6">
        <w:rPr>
          <w:rFonts w:cs="B Nazanin"/>
          <w:sz w:val="28"/>
          <w:szCs w:val="28"/>
          <w:rtl/>
        </w:rPr>
        <w:t xml:space="preserve"> مبتنی بر گرافن</w:t>
      </w:r>
    </w:p>
    <w:p w:rsidR="00AF6B3E" w:rsidRPr="001736D6" w:rsidRDefault="00AF6B3E" w:rsidP="00AF6B3E">
      <w:pPr>
        <w:bidi/>
        <w:jc w:val="both"/>
        <w:rPr>
          <w:rFonts w:cs="B Nazanin"/>
          <w:sz w:val="28"/>
          <w:szCs w:val="28"/>
          <w:rtl/>
        </w:rPr>
      </w:pPr>
    </w:p>
    <w:p w:rsidR="00961FD8" w:rsidRPr="001736D6" w:rsidRDefault="00961FD8" w:rsidP="0000265F">
      <w:pPr>
        <w:bidi/>
        <w:jc w:val="both"/>
        <w:rPr>
          <w:rFonts w:cs="B Nazanin"/>
          <w:sz w:val="28"/>
          <w:szCs w:val="28"/>
          <w:rtl/>
        </w:rPr>
      </w:pPr>
      <w:r w:rsidRPr="001736D6">
        <w:rPr>
          <w:rFonts w:cs="B Nazanin"/>
          <w:sz w:val="28"/>
          <w:szCs w:val="28"/>
          <w:rtl/>
        </w:rPr>
        <w:t xml:space="preserve">در مطالعات انجام‌شده، فیلترهای مبتنی بر </w:t>
      </w:r>
      <w:r w:rsidR="0000265F" w:rsidRPr="001736D6">
        <w:rPr>
          <w:rFonts w:cs="B Nazanin"/>
          <w:sz w:val="28"/>
          <w:szCs w:val="28"/>
          <w:rtl/>
        </w:rPr>
        <w:t>گرافن به‌عنوان ادوات پلاسمونیکی</w:t>
      </w:r>
      <w:r w:rsidRPr="001736D6">
        <w:rPr>
          <w:rFonts w:cs="B Nazanin"/>
          <w:sz w:val="28"/>
          <w:szCs w:val="28"/>
          <w:rtl/>
        </w:rPr>
        <w:t xml:space="preserve">، بر اساس سازوکار عملکرد و پیکربندی ساختاری به چند دسته اصلی تقسیم می‌شوند. از جمله می‌توان به فیلترهای پلاسمونیکی مبتنی بر نانوساختارهای گرافنی مانند نانوریبون‌ها، دیسک‌ها و ساختارهای تناوبی اشاره کرد که پاسخ فرکانسی آن‌ها ناشی از برانگیزش پلاسمون‌های سطحی موضعی یا منتشرشونده است. دسته‌ای دیگر شامل فیلترهای قابل تنظیم </w:t>
      </w:r>
      <w:r w:rsidRPr="001736D6">
        <w:rPr>
          <w:rFonts w:cs="B Nazanin"/>
          <w:sz w:val="28"/>
          <w:szCs w:val="28"/>
          <w:rtl/>
        </w:rPr>
        <w:lastRenderedPageBreak/>
        <w:t xml:space="preserve">الکتریکی هستند که در آن‌ها با تغییر پتانسیل شیمیایی گرافن از طریق گیت الکتریکی یا دوپینگ، ویژگی‌های فرکانسی فیلتر پس از ساخت قابل کنترل می‌باشد. همچنین، فیلترهای ترکیبی که در آن‌ها گرافن با مواد دی‌الکتریک، متامتریال‌ها یا ساختارهای ناهمسانگرد تلفیق می‌شود، به‌منظور افزایش درجه آزادی در مهندسی پاسخ فرکانسی گزارش شده‌اند. با وجود این پیشرفت‌ها، چالش‌هایی نظیر تلفات ناشی از پراکندگی حامل‌ها، محدودیت‌های ساخت در مقیاس نانومتری، حساسیت عملکرد به کیفیت گرافن و محیط دی‌الکتریک اطراف، و همچنین پیچیدگی مدل‌سازی دقیق رفتار پلاسمونی، همچنان از موانع توسعه عملی این فیلترها به شمار می‌روند. از این رو، پژوهش‌های اخیر بر بهبود روش‌های </w:t>
      </w:r>
      <w:r w:rsidR="0000265F" w:rsidRPr="001736D6">
        <w:rPr>
          <w:rFonts w:cs="B Nazanin" w:hint="cs"/>
          <w:sz w:val="28"/>
          <w:szCs w:val="28"/>
          <w:rtl/>
        </w:rPr>
        <w:t>تنظیم پذیری با گرافن</w:t>
      </w:r>
      <w:r w:rsidRPr="001736D6">
        <w:rPr>
          <w:rFonts w:cs="B Nazanin"/>
          <w:sz w:val="28"/>
          <w:szCs w:val="28"/>
          <w:rtl/>
        </w:rPr>
        <w:t>، کاهش تلفات و استفاده از محیط‌های دی‌الکتریک قابل کنترل متمرکز شده‌اند که چشم‌انداز روشنی را برای توسعه فیلترهای گرافنی با کارایی بالاتر و قابلیت انطباق‌پذیری بیشتر در ناحیه تراهرتز ترسیم می‌کند</w:t>
      </w:r>
      <w:r w:rsidR="002B0C64" w:rsidRPr="001736D6">
        <w:rPr>
          <w:rFonts w:cs="B Nazanin" w:hint="cs"/>
          <w:sz w:val="28"/>
          <w:szCs w:val="28"/>
          <w:rtl/>
        </w:rPr>
        <w:t>.</w:t>
      </w:r>
    </w:p>
    <w:p w:rsidR="002B0C64" w:rsidRPr="001736D6" w:rsidRDefault="002B0C64" w:rsidP="002B0C64">
      <w:pPr>
        <w:bidi/>
        <w:jc w:val="both"/>
        <w:rPr>
          <w:rFonts w:cs="B Nazanin"/>
          <w:sz w:val="28"/>
          <w:szCs w:val="28"/>
          <w:rtl/>
        </w:rPr>
      </w:pPr>
    </w:p>
    <w:p w:rsidR="002B0C64" w:rsidRPr="001736D6" w:rsidRDefault="00742B97" w:rsidP="0000265F">
      <w:pPr>
        <w:bidi/>
        <w:jc w:val="both"/>
        <w:rPr>
          <w:rFonts w:cs="B Nazanin"/>
          <w:sz w:val="28"/>
          <w:szCs w:val="28"/>
          <w:rtl/>
        </w:rPr>
      </w:pPr>
      <w:r w:rsidRPr="001736D6">
        <w:rPr>
          <w:rFonts w:cs="B Nazanin" w:hint="cs"/>
          <w:sz w:val="28"/>
          <w:szCs w:val="28"/>
          <w:rtl/>
        </w:rPr>
        <w:t xml:space="preserve">1-4 </w:t>
      </w:r>
      <w:r w:rsidR="00325A5F" w:rsidRPr="001736D6">
        <w:rPr>
          <w:rFonts w:cs="B Nazanin"/>
          <w:sz w:val="28"/>
          <w:szCs w:val="28"/>
          <w:rtl/>
        </w:rPr>
        <w:t>معرفی پدیده‌های پلاسمونیکی سطحی</w:t>
      </w:r>
      <w:r w:rsidR="000153E8" w:rsidRPr="001736D6">
        <w:rPr>
          <w:rFonts w:cs="B Nazanin" w:hint="cs"/>
          <w:sz w:val="28"/>
          <w:szCs w:val="28"/>
          <w:rtl/>
        </w:rPr>
        <w:t xml:space="preserve">     </w:t>
      </w:r>
    </w:p>
    <w:p w:rsidR="000153E8" w:rsidRPr="001736D6" w:rsidRDefault="000153E8" w:rsidP="007C3914">
      <w:pPr>
        <w:bidi/>
        <w:jc w:val="both"/>
        <w:rPr>
          <w:rFonts w:cs="B Nazanin"/>
          <w:sz w:val="28"/>
          <w:szCs w:val="28"/>
        </w:rPr>
      </w:pPr>
      <w:r w:rsidRPr="001736D6">
        <w:rPr>
          <w:rFonts w:cs="B Nazanin" w:hint="cs"/>
          <w:sz w:val="28"/>
          <w:szCs w:val="28"/>
          <w:rtl/>
        </w:rPr>
        <w:t xml:space="preserve">                                                             </w:t>
      </w:r>
      <w:r w:rsidR="00BD3978" w:rsidRPr="001736D6">
        <w:rPr>
          <w:rFonts w:cs="B Nazanin"/>
          <w:sz w:val="28"/>
          <w:szCs w:val="28"/>
        </w:rPr>
        <w:t xml:space="preserve"> </w:t>
      </w:r>
      <w:r w:rsidR="00BD3978" w:rsidRPr="001736D6">
        <w:rPr>
          <w:rFonts w:cs="B Nazanin"/>
          <w:sz w:val="28"/>
          <w:szCs w:val="28"/>
        </w:rPr>
        <w:br/>
      </w:r>
      <w:r w:rsidRPr="001736D6">
        <w:rPr>
          <w:rFonts w:cs="B Nazanin"/>
          <w:sz w:val="28"/>
          <w:szCs w:val="28"/>
          <w:rtl/>
        </w:rPr>
        <w:t>پلاسمون‌های سطحی به نوسانات جمعی الکترون‌های آزاد در فصل مشترک میان یک ماده رسانا و یک محیط دی‌الکتریک اطلاق می‌شوند که در اثر برهم‌کنش با امواج الکترومغناطیسی برانگیخته می‌گردند</w:t>
      </w:r>
      <w:r w:rsidR="007C3914">
        <w:rPr>
          <w:rFonts w:cs="B Nazanin"/>
          <w:sz w:val="28"/>
          <w:szCs w:val="28"/>
          <w:rtl/>
        </w:rPr>
        <w:fldChar w:fldCharType="begin"/>
      </w:r>
      <w:r w:rsidR="007C3914">
        <w:rPr>
          <w:rFonts w:cs="B Nazanin"/>
          <w:sz w:val="28"/>
          <w:szCs w:val="28"/>
          <w:rtl/>
        </w:rPr>
        <w:instrText xml:space="preserve"> </w:instrText>
      </w:r>
      <w:r w:rsidR="007C3914">
        <w:rPr>
          <w:rFonts w:cs="B Nazanin"/>
          <w:sz w:val="28"/>
          <w:szCs w:val="28"/>
        </w:rPr>
        <w:instrText>ADDIN EN.CITE &lt;EndNote&gt;&lt;Cite&gt;&lt;Author&gt;Hartland&lt;/Author&gt;&lt;Year&gt;2025&lt;/Year&gt;&lt;RecNum&gt;91&lt;/RecNum&gt;&lt;DisplayText&gt;[16]&lt;/DisplayText&gt;&lt;record&gt;&lt;rec-number&gt;91&lt;/rec-number&gt;&lt;foreign-keys&gt;&lt;key app="EN" db-id="wvwde55a5wwsfuersv4xfaw85svdrarxevft" timestamp="1767890668"&gt;91</w:instrText>
      </w:r>
      <w:r w:rsidR="007C3914">
        <w:rPr>
          <w:rFonts w:cs="B Nazanin"/>
          <w:sz w:val="28"/>
          <w:szCs w:val="28"/>
          <w:rtl/>
        </w:rPr>
        <w:instrText>&lt;/</w:instrText>
      </w:r>
      <w:r w:rsidR="007C3914">
        <w:rPr>
          <w:rFonts w:cs="B Nazanin"/>
          <w:sz w:val="28"/>
          <w:szCs w:val="28"/>
        </w:rPr>
        <w:instrText>key&gt;&lt;/foreign-keys&gt;&lt;ref-type name="Book"&gt;6&lt;/ref-type&gt;&lt;contributors&gt;&lt;authors&gt;&lt;author&gt;Hartland, Gregory V&lt;/author&gt;&lt;/authors&gt;&lt;/contributors&gt;&lt;titles&gt;&lt;title&gt;Plasmonics&lt;/title&gt;&lt;/titles&gt;&lt;dates&gt;&lt;year&gt;2025&lt;/year&gt;&lt;/dates&gt;&lt;publisher&gt;American Chemical Society&lt;/publisher&gt;&lt;isbn&gt;0841296278&lt;/isbn&gt;&lt;urls&gt;&lt;/urls&gt;&lt;/record&gt;&lt;/Cite&gt;&lt;/EndNote</w:instrText>
      </w:r>
      <w:r w:rsidR="007C3914">
        <w:rPr>
          <w:rFonts w:cs="B Nazanin"/>
          <w:sz w:val="28"/>
          <w:szCs w:val="28"/>
          <w:rtl/>
        </w:rPr>
        <w:instrText>&gt;</w:instrText>
      </w:r>
      <w:r w:rsidR="007C3914">
        <w:rPr>
          <w:rFonts w:cs="B Nazanin"/>
          <w:sz w:val="28"/>
          <w:szCs w:val="28"/>
          <w:rtl/>
        </w:rPr>
        <w:fldChar w:fldCharType="separate"/>
      </w:r>
      <w:r w:rsidR="007C3914">
        <w:rPr>
          <w:rFonts w:cs="B Nazanin"/>
          <w:noProof/>
          <w:sz w:val="28"/>
          <w:szCs w:val="28"/>
          <w:rtl/>
        </w:rPr>
        <w:t>[16]</w:t>
      </w:r>
      <w:r w:rsidR="007C3914">
        <w:rPr>
          <w:rFonts w:cs="B Nazanin"/>
          <w:sz w:val="28"/>
          <w:szCs w:val="28"/>
          <w:rtl/>
        </w:rPr>
        <w:fldChar w:fldCharType="end"/>
      </w:r>
      <w:r w:rsidRPr="001736D6">
        <w:rPr>
          <w:rFonts w:cs="B Nazanin"/>
          <w:sz w:val="28"/>
          <w:szCs w:val="28"/>
          <w:rtl/>
        </w:rPr>
        <w:t>. هنگامی که این نوسانات با میدان الکترومغناطیسی تزویج می‌شوند، شبه‌ذره‌ای موسوم به پالریتون پلاسمون سطحی</w:t>
      </w:r>
      <w:r w:rsidR="00E53F50" w:rsidRPr="001736D6">
        <w:rPr>
          <w:rStyle w:val="FootnoteReference"/>
          <w:rFonts w:cs="B Nazanin"/>
          <w:sz w:val="28"/>
          <w:szCs w:val="28"/>
          <w:rtl/>
        </w:rPr>
        <w:footnoteReference w:id="9"/>
      </w:r>
      <w:r w:rsidRPr="001736D6">
        <w:rPr>
          <w:rFonts w:cs="B Nazanin"/>
          <w:sz w:val="28"/>
          <w:szCs w:val="28"/>
          <w:rtl/>
        </w:rPr>
        <w:t xml:space="preserve"> شکل می‌گیرد که قابلیت انتشار در امتداد فصل مشترک را دارا بوده و میدان الکترومغناطیسی را به‌شدت در ناحیه نزدیک به سطح متمرکز می‌سازد. این ویژگی امکان هدایت و کنترل امواج الکترومغناطیسی در ابعادی کوچکتر از طول موج فضای آزاد را فراهم می‌کند و بدین ترتیب محدودیت </w:t>
      </w:r>
      <w:r w:rsidR="0000265F" w:rsidRPr="001736D6">
        <w:rPr>
          <w:rFonts w:cs="B Nazanin" w:hint="cs"/>
          <w:sz w:val="28"/>
          <w:szCs w:val="28"/>
          <w:rtl/>
        </w:rPr>
        <w:t>حد تفرق</w:t>
      </w:r>
      <w:r w:rsidRPr="001736D6">
        <w:rPr>
          <w:rFonts w:cs="B Nazanin"/>
          <w:sz w:val="28"/>
          <w:szCs w:val="28"/>
          <w:rtl/>
        </w:rPr>
        <w:t xml:space="preserve"> را تا حد زیادی برطرف می‌سازد</w:t>
      </w:r>
      <w:r w:rsidRPr="001736D6">
        <w:rPr>
          <w:rFonts w:cs="B Nazanin"/>
          <w:sz w:val="28"/>
          <w:szCs w:val="28"/>
        </w:rPr>
        <w:t>.</w:t>
      </w:r>
    </w:p>
    <w:p w:rsidR="000153E8" w:rsidRPr="001736D6" w:rsidRDefault="000153E8" w:rsidP="00C4652E">
      <w:pPr>
        <w:bidi/>
        <w:jc w:val="both"/>
        <w:rPr>
          <w:rFonts w:cs="B Nazanin"/>
          <w:sz w:val="28"/>
          <w:szCs w:val="28"/>
        </w:rPr>
      </w:pPr>
      <w:r w:rsidRPr="001736D6">
        <w:rPr>
          <w:rFonts w:cs="B Nazanin"/>
          <w:sz w:val="28"/>
          <w:szCs w:val="28"/>
          <w:rtl/>
        </w:rPr>
        <w:t>در ساختارهای پلاسمونیک متداول، فلزات نقش محیط رسانا را ایفا می‌کنند، اما در ناحیه فرکانسی تراهرتز، این مواد با تلفات اهمی قابل‌توجه و قابلیت کنترل محدود مواجه هستند. این چالش‌ها سبب شده است که پژوهش‌ها به سمت استفاده از مواد جایگزین با پاسخ الکترومغناطیسی قابل تنظیم سوق داده شوند. در این راستا، گرافن</w:t>
      </w:r>
      <w:r w:rsidR="00C4652E">
        <w:rPr>
          <w:rFonts w:cs="B Nazanin"/>
          <w:sz w:val="28"/>
          <w:szCs w:val="28"/>
          <w:rtl/>
        </w:rPr>
        <w:fldChar w:fldCharType="begin"/>
      </w:r>
      <w:r w:rsidR="00C4652E">
        <w:rPr>
          <w:rFonts w:cs="B Nazanin"/>
          <w:sz w:val="28"/>
          <w:szCs w:val="28"/>
          <w:rtl/>
        </w:rPr>
        <w:instrText xml:space="preserve"> </w:instrText>
      </w:r>
      <w:r w:rsidR="00C4652E">
        <w:rPr>
          <w:rFonts w:cs="B Nazanin"/>
          <w:sz w:val="28"/>
          <w:szCs w:val="28"/>
        </w:rPr>
        <w:instrText>ADDIN EN.CITE &lt;EndNote&gt;&lt;Cite&gt;&lt;Author&gt;Nagarajan&lt;/Author&gt;&lt;Year&gt;2025&lt;/Year&gt;&lt;RecNum&gt;92&lt;/RecNum&gt;&lt;DisplayText&gt;[17]&lt;/DisplayText&gt;&lt;record&gt;&lt;rec-number&gt;92&lt;/rec-number&gt;&lt;foreign-keys&gt;&lt;key app="EN" db-id="wvwde55a5wwsfuersv4xfaw85svdrarxevft" timestamp="1767890791"&gt;9</w:instrText>
      </w:r>
      <w:r w:rsidR="00C4652E">
        <w:rPr>
          <w:rFonts w:cs="B Nazanin"/>
          <w:sz w:val="28"/>
          <w:szCs w:val="28"/>
          <w:rtl/>
        </w:rPr>
        <w:instrText>2&lt;/</w:instrText>
      </w:r>
      <w:r w:rsidR="00C4652E">
        <w:rPr>
          <w:rFonts w:cs="B Nazanin"/>
          <w:sz w:val="28"/>
          <w:szCs w:val="28"/>
        </w:rPr>
        <w:instrText>key&gt;&lt;/foreign-keys&gt;&lt;ref-type name="Journal Article"&gt;17&lt;/ref-type&gt;&lt;contributors&gt;&lt;authors&gt;&lt;author&gt;Nagarajan, P&lt;/author&gt;&lt;author&gt;Gupta, Shashi Kant&lt;/author&gt;&lt;author&gt;Oruganti, Sai Kiran&lt;/author&gt;&lt;author&gt;Arun Kumar, U&lt;/author&gt;&lt;/authors&gt;&lt;/contributors&gt;&lt;titles</w:instrText>
      </w:r>
      <w:r w:rsidR="00C4652E">
        <w:rPr>
          <w:rFonts w:cs="B Nazanin"/>
          <w:sz w:val="28"/>
          <w:szCs w:val="28"/>
          <w:rtl/>
        </w:rPr>
        <w:instrText>&gt;&lt;</w:instrText>
      </w:r>
      <w:r w:rsidR="00C4652E">
        <w:rPr>
          <w:rFonts w:cs="B Nazanin"/>
          <w:sz w:val="28"/>
          <w:szCs w:val="28"/>
        </w:rPr>
        <w:instrText>title&gt;Advanced FET-compatible graphene-silver-gold multilayered high-sensitivity biosensor for rapid COVID-19 detection with behavior prediction&lt;/title&gt;&lt;secondary-title&gt;Plasmonics&lt;/secondary-title&gt;&lt;/titles&gt;&lt;periodical&gt;&lt;full-title&gt;Plasmonics&lt;/full-title</w:instrText>
      </w:r>
      <w:r w:rsidR="00C4652E">
        <w:rPr>
          <w:rFonts w:cs="B Nazanin"/>
          <w:sz w:val="28"/>
          <w:szCs w:val="28"/>
          <w:rtl/>
        </w:rPr>
        <w:instrText>&gt;&lt;/</w:instrText>
      </w:r>
      <w:r w:rsidR="00C4652E">
        <w:rPr>
          <w:rFonts w:cs="B Nazanin"/>
          <w:sz w:val="28"/>
          <w:szCs w:val="28"/>
        </w:rPr>
        <w:instrText>periodical&gt;&lt;pages&gt;6289-6302&lt;/pages&gt;&lt;volume&gt;20&lt;/volume&gt;&lt;number&gt;8&lt;/number&gt;&lt;dates&gt;&lt;year&gt;2025&lt;/year&gt;&lt;/dates&gt;&lt;isbn&gt;1557-1963&lt;/isbn&gt;&lt;urls&gt;&lt;/urls&gt;&lt;/record&gt;&lt;/Cite&gt;&lt;/EndNote</w:instrText>
      </w:r>
      <w:r w:rsidR="00C4652E">
        <w:rPr>
          <w:rFonts w:cs="B Nazanin"/>
          <w:sz w:val="28"/>
          <w:szCs w:val="28"/>
          <w:rtl/>
        </w:rPr>
        <w:instrText>&gt;</w:instrText>
      </w:r>
      <w:r w:rsidR="00C4652E">
        <w:rPr>
          <w:rFonts w:cs="B Nazanin"/>
          <w:sz w:val="28"/>
          <w:szCs w:val="28"/>
          <w:rtl/>
        </w:rPr>
        <w:fldChar w:fldCharType="separate"/>
      </w:r>
      <w:r w:rsidR="00C4652E">
        <w:rPr>
          <w:rFonts w:cs="B Nazanin"/>
          <w:noProof/>
          <w:sz w:val="28"/>
          <w:szCs w:val="28"/>
          <w:rtl/>
        </w:rPr>
        <w:t>[17]</w:t>
      </w:r>
      <w:r w:rsidR="00C4652E">
        <w:rPr>
          <w:rFonts w:cs="B Nazanin"/>
          <w:sz w:val="28"/>
          <w:szCs w:val="28"/>
          <w:rtl/>
        </w:rPr>
        <w:fldChar w:fldCharType="end"/>
      </w:r>
      <w:r w:rsidRPr="001736D6">
        <w:rPr>
          <w:rFonts w:cs="B Nazanin"/>
          <w:sz w:val="28"/>
          <w:szCs w:val="28"/>
          <w:rtl/>
        </w:rPr>
        <w:t xml:space="preserve"> به‌عنوان یک ماده دوبعدی با تحرک بالای حامل‌ها و رسانندگی وابسته به فرکانس، پتانسیل بالایی برای پشتیبانی از پلاسمون‌های سطحی در ناحیه تراهرتز از خود نشان می‌دهد</w:t>
      </w:r>
      <w:r w:rsidRPr="001736D6">
        <w:rPr>
          <w:rFonts w:cs="B Nazanin"/>
          <w:sz w:val="28"/>
          <w:szCs w:val="28"/>
        </w:rPr>
        <w:t>.</w:t>
      </w:r>
    </w:p>
    <w:p w:rsidR="000153E8" w:rsidRPr="001736D6" w:rsidRDefault="000153E8" w:rsidP="00C4652E">
      <w:pPr>
        <w:bidi/>
        <w:jc w:val="both"/>
        <w:rPr>
          <w:rFonts w:cs="B Nazanin"/>
          <w:sz w:val="28"/>
          <w:szCs w:val="28"/>
          <w:rtl/>
        </w:rPr>
      </w:pPr>
      <w:r w:rsidRPr="001736D6">
        <w:rPr>
          <w:rFonts w:cs="B Nazanin"/>
          <w:sz w:val="28"/>
          <w:szCs w:val="28"/>
          <w:rtl/>
        </w:rPr>
        <w:t>پلاسمون‌های گرافنی علاوه بر تمرکز میدان قوی، از قابلیت تنظیم‌پذیری</w:t>
      </w:r>
      <w:r w:rsidR="00A35966" w:rsidRPr="001736D6">
        <w:rPr>
          <w:rStyle w:val="FootnoteReference"/>
          <w:rFonts w:cs="B Nazanin"/>
          <w:sz w:val="28"/>
          <w:szCs w:val="28"/>
          <w:rtl/>
        </w:rPr>
        <w:footnoteReference w:id="10"/>
      </w:r>
      <w:r w:rsidRPr="001736D6">
        <w:rPr>
          <w:rFonts w:cs="B Nazanin"/>
          <w:sz w:val="28"/>
          <w:szCs w:val="28"/>
          <w:rtl/>
        </w:rPr>
        <w:t xml:space="preserve"> الکتریکی از طریق تغییر پتانسیل شیمیایی برخوردارند</w:t>
      </w:r>
      <w:r w:rsidR="00C4652E">
        <w:rPr>
          <w:rFonts w:cs="B Nazanin"/>
          <w:sz w:val="28"/>
          <w:szCs w:val="28"/>
          <w:rtl/>
        </w:rPr>
        <w:fldChar w:fldCharType="begin"/>
      </w:r>
      <w:r w:rsidR="00C4652E">
        <w:rPr>
          <w:rFonts w:cs="B Nazanin"/>
          <w:sz w:val="28"/>
          <w:szCs w:val="28"/>
          <w:rtl/>
        </w:rPr>
        <w:instrText xml:space="preserve"> </w:instrText>
      </w:r>
      <w:r w:rsidR="00C4652E">
        <w:rPr>
          <w:rFonts w:cs="B Nazanin"/>
          <w:sz w:val="28"/>
          <w:szCs w:val="28"/>
        </w:rPr>
        <w:instrText>ADDIN EN.CITE &lt;EndNote&gt;&lt;Cite&gt;&lt;Author&gt;Nagarajan&lt;/Author&gt;&lt;Year&gt;2025&lt;/Year&gt;&lt;RecNum&gt;92&lt;/RecNum&gt;&lt;DisplayText&gt;[17]&lt;/DisplayText&gt;&lt;record&gt;&lt;rec-number&gt;92&lt;/rec-number&gt;&lt;foreign-keys&gt;&lt;key app="EN" db-id="wvwde55a5wwsfuersv4xfaw85svdrarxevft" timestamp="1767890791"&gt;9</w:instrText>
      </w:r>
      <w:r w:rsidR="00C4652E">
        <w:rPr>
          <w:rFonts w:cs="B Nazanin"/>
          <w:sz w:val="28"/>
          <w:szCs w:val="28"/>
          <w:rtl/>
        </w:rPr>
        <w:instrText>2&lt;/</w:instrText>
      </w:r>
      <w:r w:rsidR="00C4652E">
        <w:rPr>
          <w:rFonts w:cs="B Nazanin"/>
          <w:sz w:val="28"/>
          <w:szCs w:val="28"/>
        </w:rPr>
        <w:instrText>key&gt;&lt;/foreign-keys&gt;&lt;ref-type name="Journal Article"&gt;17&lt;/ref-type&gt;&lt;contributors&gt;&lt;authors&gt;&lt;author&gt;Nagarajan, P&lt;/author&gt;&lt;author&gt;Gupta, Shashi Kant&lt;/author&gt;&lt;author&gt;Oruganti, Sai Kiran&lt;/author&gt;&lt;author&gt;Arun Kumar, U&lt;/author&gt;&lt;/authors&gt;&lt;/contributors&gt;&lt;titles</w:instrText>
      </w:r>
      <w:r w:rsidR="00C4652E">
        <w:rPr>
          <w:rFonts w:cs="B Nazanin"/>
          <w:sz w:val="28"/>
          <w:szCs w:val="28"/>
          <w:rtl/>
        </w:rPr>
        <w:instrText>&gt;&lt;</w:instrText>
      </w:r>
      <w:r w:rsidR="00C4652E">
        <w:rPr>
          <w:rFonts w:cs="B Nazanin"/>
          <w:sz w:val="28"/>
          <w:szCs w:val="28"/>
        </w:rPr>
        <w:instrText>title&gt;Advanced FET-compatible graphene-silver-gold multilayered high-sensitivity biosensor for rapid COVID-19 detection with behavior prediction&lt;/title&gt;&lt;secondary-title&gt;Plasmonics&lt;/secondary-title&gt;&lt;/titles&gt;&lt;periodical&gt;&lt;full-title&gt;Plasmonics&lt;/full-title</w:instrText>
      </w:r>
      <w:r w:rsidR="00C4652E">
        <w:rPr>
          <w:rFonts w:cs="B Nazanin"/>
          <w:sz w:val="28"/>
          <w:szCs w:val="28"/>
          <w:rtl/>
        </w:rPr>
        <w:instrText>&gt;&lt;/</w:instrText>
      </w:r>
      <w:r w:rsidR="00C4652E">
        <w:rPr>
          <w:rFonts w:cs="B Nazanin"/>
          <w:sz w:val="28"/>
          <w:szCs w:val="28"/>
        </w:rPr>
        <w:instrText>periodical&gt;&lt;pages&gt;6289-6302&lt;/pages&gt;&lt;volume&gt;20&lt;/volume&gt;&lt;number&gt;8&lt;/number&gt;&lt;dates&gt;&lt;year&gt;2025&lt;/year&gt;&lt;/dates&gt;&lt;isbn&gt;1557-1963&lt;/isbn&gt;&lt;urls&gt;&lt;/urls&gt;&lt;/record&gt;&lt;/Cite&gt;&lt;/EndNote</w:instrText>
      </w:r>
      <w:r w:rsidR="00C4652E">
        <w:rPr>
          <w:rFonts w:cs="B Nazanin"/>
          <w:sz w:val="28"/>
          <w:szCs w:val="28"/>
          <w:rtl/>
        </w:rPr>
        <w:instrText>&gt;</w:instrText>
      </w:r>
      <w:r w:rsidR="00C4652E">
        <w:rPr>
          <w:rFonts w:cs="B Nazanin"/>
          <w:sz w:val="28"/>
          <w:szCs w:val="28"/>
          <w:rtl/>
        </w:rPr>
        <w:fldChar w:fldCharType="separate"/>
      </w:r>
      <w:r w:rsidR="00C4652E">
        <w:rPr>
          <w:rFonts w:cs="B Nazanin"/>
          <w:noProof/>
          <w:sz w:val="28"/>
          <w:szCs w:val="28"/>
          <w:rtl/>
        </w:rPr>
        <w:t>[17]</w:t>
      </w:r>
      <w:r w:rsidR="00C4652E">
        <w:rPr>
          <w:rFonts w:cs="B Nazanin"/>
          <w:sz w:val="28"/>
          <w:szCs w:val="28"/>
          <w:rtl/>
        </w:rPr>
        <w:fldChar w:fldCharType="end"/>
      </w:r>
      <w:r w:rsidRPr="001736D6">
        <w:rPr>
          <w:rFonts w:cs="B Nazanin"/>
          <w:sz w:val="28"/>
          <w:szCs w:val="28"/>
          <w:rtl/>
        </w:rPr>
        <w:t xml:space="preserve"> که این ویژگی، گرافن را به بستری من</w:t>
      </w:r>
      <w:r w:rsidR="00A35966" w:rsidRPr="001736D6">
        <w:rPr>
          <w:rFonts w:cs="B Nazanin"/>
          <w:sz w:val="28"/>
          <w:szCs w:val="28"/>
          <w:rtl/>
        </w:rPr>
        <w:t>اسب برای طراحی ادوات پلاسمونیکی</w:t>
      </w:r>
      <w:r w:rsidRPr="001736D6">
        <w:rPr>
          <w:rFonts w:cs="B Nazanin"/>
          <w:sz w:val="28"/>
          <w:szCs w:val="28"/>
          <w:rtl/>
        </w:rPr>
        <w:t>، به‌ویژه فیلترهای تراهرتزی، تبدیل می‌کند. از این رو، ترکیب پدیده‌های پلاسمونیکی سطحی با نانوساختارهای گرافنی، مسیر جدیدی را برای توسعه ادوات پیشرفته تراهرتز فراهم ساخته است</w:t>
      </w:r>
      <w:r w:rsidRPr="001736D6">
        <w:rPr>
          <w:rFonts w:cs="B Nazanin"/>
          <w:sz w:val="28"/>
          <w:szCs w:val="28"/>
        </w:rPr>
        <w:t>.</w:t>
      </w:r>
    </w:p>
    <w:p w:rsidR="001C0A1E" w:rsidRPr="001736D6" w:rsidRDefault="001C0A1E" w:rsidP="001C0A1E">
      <w:pPr>
        <w:bidi/>
        <w:jc w:val="both"/>
        <w:rPr>
          <w:rFonts w:cs="B Nazanin"/>
          <w:sz w:val="28"/>
          <w:szCs w:val="28"/>
          <w:rtl/>
        </w:rPr>
      </w:pPr>
    </w:p>
    <w:p w:rsidR="001C0A1E" w:rsidRPr="001736D6" w:rsidRDefault="001C0A1E" w:rsidP="001C0A1E">
      <w:pPr>
        <w:bidi/>
        <w:jc w:val="both"/>
        <w:rPr>
          <w:rFonts w:cs="B Nazanin"/>
          <w:sz w:val="28"/>
          <w:szCs w:val="28"/>
          <w:rtl/>
        </w:rPr>
      </w:pPr>
    </w:p>
    <w:p w:rsidR="001C0A1E" w:rsidRPr="001736D6" w:rsidRDefault="001C0A1E" w:rsidP="001C0A1E">
      <w:pPr>
        <w:bidi/>
        <w:jc w:val="both"/>
        <w:rPr>
          <w:rFonts w:cs="B Nazanin"/>
          <w:sz w:val="28"/>
          <w:szCs w:val="28"/>
        </w:rPr>
      </w:pPr>
    </w:p>
    <w:p w:rsidR="000153E8" w:rsidRPr="001736D6" w:rsidRDefault="00325A5F" w:rsidP="00290D53">
      <w:pPr>
        <w:bidi/>
        <w:rPr>
          <w:rFonts w:cs="B Nazanin"/>
          <w:sz w:val="28"/>
          <w:szCs w:val="28"/>
          <w:rtl/>
          <w:lang w:bidi="fa-IR"/>
        </w:rPr>
      </w:pPr>
      <w:r w:rsidRPr="001736D6">
        <w:rPr>
          <w:rFonts w:cs="B Nazanin"/>
          <w:sz w:val="28"/>
          <w:szCs w:val="28"/>
        </w:rPr>
        <w:br/>
      </w:r>
      <w:r w:rsidR="00290D53" w:rsidRPr="001736D6">
        <w:rPr>
          <w:rFonts w:cs="B Nazanin" w:hint="cs"/>
          <w:sz w:val="28"/>
          <w:szCs w:val="28"/>
          <w:rtl/>
        </w:rPr>
        <w:t>1-5</w:t>
      </w:r>
      <w:r w:rsidRPr="001736D6">
        <w:rPr>
          <w:rFonts w:cs="B Nazanin"/>
          <w:sz w:val="28"/>
          <w:szCs w:val="28"/>
        </w:rPr>
        <w:t xml:space="preserve"> </w:t>
      </w:r>
      <w:r w:rsidRPr="001736D6">
        <w:rPr>
          <w:rFonts w:cs="B Nazanin"/>
          <w:sz w:val="28"/>
          <w:szCs w:val="28"/>
          <w:rtl/>
        </w:rPr>
        <w:t>گرافن و ویژگی‌های الکترومغناطیسی آن</w:t>
      </w:r>
      <w:r w:rsidR="00236E2C" w:rsidRPr="001736D6">
        <w:rPr>
          <w:rFonts w:cs="B Nazanin" w:hint="cs"/>
          <w:sz w:val="28"/>
          <w:szCs w:val="28"/>
          <w:rtl/>
          <w:lang w:bidi="fa-IR"/>
        </w:rPr>
        <w:t xml:space="preserve"> در امواج تراهرتز</w:t>
      </w:r>
    </w:p>
    <w:p w:rsidR="001C0A1E" w:rsidRPr="001736D6" w:rsidRDefault="001C0A1E" w:rsidP="001C0A1E">
      <w:pPr>
        <w:bidi/>
        <w:rPr>
          <w:rFonts w:cs="B Nazanin"/>
          <w:sz w:val="28"/>
          <w:szCs w:val="28"/>
          <w:rtl/>
          <w:lang w:bidi="fa-IR"/>
        </w:rPr>
      </w:pPr>
    </w:p>
    <w:p w:rsidR="00602A72" w:rsidRPr="001736D6" w:rsidRDefault="00602A72" w:rsidP="00C4652E">
      <w:pPr>
        <w:bidi/>
        <w:jc w:val="both"/>
        <w:rPr>
          <w:rFonts w:cs="B Nazanin"/>
          <w:sz w:val="28"/>
          <w:szCs w:val="28"/>
        </w:rPr>
      </w:pPr>
      <w:r w:rsidRPr="001736D6">
        <w:rPr>
          <w:rFonts w:cs="B Nazanin"/>
          <w:sz w:val="28"/>
          <w:szCs w:val="28"/>
          <w:rtl/>
        </w:rPr>
        <w:t>گرافن یک لایه‌ی دوبعدی از اتم‌های کربن با آرایش شبکه‌ی شش‌ضلعی است که به دلیل ساختار نواری ویژه‌ی خود، رفتار الکترونی منحصربه‌فردی از خود نشان می‌دهد. از دیدگاه الکترومغناطیسی، گرافن معمولاً به‌صورت یک لایه‌ی بسیار نازک با رسانندگی سطحی مدل‌سازی می‌شود که این رسانندگی می‌تواند وابسته به فرکانس، بایاس و حتی بردار موج باشد</w:t>
      </w:r>
      <w:r w:rsidR="00C4652E">
        <w:rPr>
          <w:rFonts w:cs="B Nazanin"/>
          <w:sz w:val="28"/>
          <w:szCs w:val="28"/>
          <w:rtl/>
        </w:rPr>
        <w:fldChar w:fldCharType="begin"/>
      </w:r>
      <w:r w:rsidR="00C4652E">
        <w:rPr>
          <w:rFonts w:cs="B Nazanin"/>
          <w:sz w:val="28"/>
          <w:szCs w:val="28"/>
          <w:rtl/>
        </w:rPr>
        <w:instrText xml:space="preserve"> </w:instrText>
      </w:r>
      <w:r w:rsidR="00C4652E">
        <w:rPr>
          <w:rFonts w:cs="B Nazanin"/>
          <w:sz w:val="28"/>
          <w:szCs w:val="28"/>
        </w:rPr>
        <w:instrText>ADDIN EN.CITE &lt;EndNote&gt;&lt;Cite&gt;&lt;Author&gt;Nagarajan&lt;/Author&gt;&lt;Year&gt;2025&lt;/Year&gt;&lt;RecNum&gt;94&lt;/RecNum&gt;&lt;DisplayText&gt;[17]&lt;/DisplayText&gt;&lt;record&gt;&lt;rec-number&gt;94&lt;/rec-number&gt;&lt;foreign-keys&gt;&lt;key app="EN" db-id="wvwde55a5wwsfuersv4xfaw85svdrarxevft" timestamp="1767890926"&gt;9</w:instrText>
      </w:r>
      <w:r w:rsidR="00C4652E">
        <w:rPr>
          <w:rFonts w:cs="B Nazanin"/>
          <w:sz w:val="28"/>
          <w:szCs w:val="28"/>
          <w:rtl/>
        </w:rPr>
        <w:instrText>4&lt;/</w:instrText>
      </w:r>
      <w:r w:rsidR="00C4652E">
        <w:rPr>
          <w:rFonts w:cs="B Nazanin"/>
          <w:sz w:val="28"/>
          <w:szCs w:val="28"/>
        </w:rPr>
        <w:instrText>key&gt;&lt;/foreign-keys&gt;&lt;ref-type name="Journal Article"&gt;17&lt;/ref-type&gt;&lt;contributors&gt;&lt;authors&gt;&lt;author&gt;Nagarajan, P&lt;/author&gt;&lt;author&gt;Gupta, Shashi Kant&lt;/author&gt;&lt;author&gt;Oruganti, Sai Kiran&lt;/author&gt;&lt;author&gt;Arun Kumar, U&lt;/author&gt;&lt;/authors&gt;&lt;/contributors&gt;&lt;titles</w:instrText>
      </w:r>
      <w:r w:rsidR="00C4652E">
        <w:rPr>
          <w:rFonts w:cs="B Nazanin"/>
          <w:sz w:val="28"/>
          <w:szCs w:val="28"/>
          <w:rtl/>
        </w:rPr>
        <w:instrText>&gt;&lt;</w:instrText>
      </w:r>
      <w:r w:rsidR="00C4652E">
        <w:rPr>
          <w:rFonts w:cs="B Nazanin"/>
          <w:sz w:val="28"/>
          <w:szCs w:val="28"/>
        </w:rPr>
        <w:instrText>title&gt;Advanced FET-compatible graphene-silver-gold multilayered high-sensitivity biosensor for rapid COVID-19 detection with behavior prediction&lt;/title&gt;&lt;secondary-title&gt;Plasmonics&lt;/secondary-title&gt;&lt;/titles&gt;&lt;periodical&gt;&lt;full-title&gt;Plasmonics&lt;/full-title</w:instrText>
      </w:r>
      <w:r w:rsidR="00C4652E">
        <w:rPr>
          <w:rFonts w:cs="B Nazanin"/>
          <w:sz w:val="28"/>
          <w:szCs w:val="28"/>
          <w:rtl/>
        </w:rPr>
        <w:instrText>&gt;&lt;/</w:instrText>
      </w:r>
      <w:r w:rsidR="00C4652E">
        <w:rPr>
          <w:rFonts w:cs="B Nazanin"/>
          <w:sz w:val="28"/>
          <w:szCs w:val="28"/>
        </w:rPr>
        <w:instrText>periodical&gt;&lt;pages&gt;6289-6302&lt;/pages&gt;&lt;volume&gt;20&lt;/volume&gt;&lt;number&gt;8&lt;/number&gt;&lt;dates&gt;&lt;year&gt;2025&lt;/year&gt;&lt;/dates&gt;&lt;isbn&gt;1557-1963&lt;/isbn&gt;&lt;urls&gt;&lt;/urls&gt;&lt;/record&gt;&lt;/Cite&gt;&lt;/EndNote</w:instrText>
      </w:r>
      <w:r w:rsidR="00C4652E">
        <w:rPr>
          <w:rFonts w:cs="B Nazanin"/>
          <w:sz w:val="28"/>
          <w:szCs w:val="28"/>
          <w:rtl/>
        </w:rPr>
        <w:instrText>&gt;</w:instrText>
      </w:r>
      <w:r w:rsidR="00C4652E">
        <w:rPr>
          <w:rFonts w:cs="B Nazanin"/>
          <w:sz w:val="28"/>
          <w:szCs w:val="28"/>
          <w:rtl/>
        </w:rPr>
        <w:fldChar w:fldCharType="separate"/>
      </w:r>
      <w:r w:rsidR="00C4652E">
        <w:rPr>
          <w:rFonts w:cs="B Nazanin"/>
          <w:noProof/>
          <w:sz w:val="28"/>
          <w:szCs w:val="28"/>
          <w:rtl/>
        </w:rPr>
        <w:t>[17]</w:t>
      </w:r>
      <w:r w:rsidR="00C4652E">
        <w:rPr>
          <w:rFonts w:cs="B Nazanin"/>
          <w:sz w:val="28"/>
          <w:szCs w:val="28"/>
          <w:rtl/>
        </w:rPr>
        <w:fldChar w:fldCharType="end"/>
      </w:r>
      <w:r w:rsidRPr="001736D6">
        <w:rPr>
          <w:rFonts w:cs="B Nazanin"/>
          <w:sz w:val="28"/>
          <w:szCs w:val="28"/>
          <w:rtl/>
        </w:rPr>
        <w:t>. یکی از مهم‌ترین مزایای گرافن، امکان تنظیم‌پذیری رسانندگی سطحی آن از طریق اعمال بایاس الکتریکی یا مغناطیسی است</w:t>
      </w:r>
      <w:r w:rsidR="00C4652E">
        <w:rPr>
          <w:rFonts w:cs="B Nazanin"/>
          <w:sz w:val="28"/>
          <w:szCs w:val="28"/>
          <w:rtl/>
        </w:rPr>
        <w:fldChar w:fldCharType="begin"/>
      </w:r>
      <w:r w:rsidR="00C4652E">
        <w:rPr>
          <w:rFonts w:cs="B Nazanin"/>
          <w:sz w:val="28"/>
          <w:szCs w:val="28"/>
          <w:rtl/>
        </w:rPr>
        <w:instrText xml:space="preserve"> </w:instrText>
      </w:r>
      <w:r w:rsidR="00C4652E">
        <w:rPr>
          <w:rFonts w:cs="B Nazanin"/>
          <w:sz w:val="28"/>
          <w:szCs w:val="28"/>
        </w:rPr>
        <w:instrText>ADDIN EN.CITE &lt;EndNote&gt;&lt;Cite&gt;&lt;Author&gt;Castro Neto&lt;/Author&gt;&lt;Year&gt;2009&lt;/Year&gt;&lt;RecNum&gt;98&lt;/RecNum&gt;&lt;DisplayText&gt;[18]&lt;/DisplayText&gt;&lt;record&gt;&lt;rec-number&gt;98&lt;/rec-number&gt;&lt;foreign-keys&gt;&lt;key app="EN" db-id="wvwde55a5wwsfuersv4xfaw85svdrarxevft" timestamp="1767891314</w:instrText>
      </w:r>
      <w:r w:rsidR="00C4652E">
        <w:rPr>
          <w:rFonts w:cs="B Nazanin"/>
          <w:sz w:val="28"/>
          <w:szCs w:val="28"/>
          <w:rtl/>
        </w:rPr>
        <w:instrText>"&gt;98&lt;/</w:instrText>
      </w:r>
      <w:r w:rsidR="00C4652E">
        <w:rPr>
          <w:rFonts w:cs="B Nazanin"/>
          <w:sz w:val="28"/>
          <w:szCs w:val="28"/>
        </w:rPr>
        <w:instrText>key&gt;&lt;/foreign-keys&gt;&lt;ref-type name="Journal Article"&gt;17&lt;/ref-type&gt;&lt;contributors&gt;&lt;authors&gt;&lt;author&gt;Castro Neto, Antonio H&lt;/author&gt;&lt;author&gt;Guinea, Francisco&lt;/author&gt;&lt;author&gt;Peres, Nuno MR&lt;/author&gt;&lt;author&gt;Novoselov, Kostya S&lt;/author&gt;&lt;author&gt;Geim, Andre K</w:instrText>
      </w:r>
      <w:r w:rsidR="00C4652E">
        <w:rPr>
          <w:rFonts w:cs="B Nazanin"/>
          <w:sz w:val="28"/>
          <w:szCs w:val="28"/>
          <w:rtl/>
        </w:rPr>
        <w:instrText>&lt;/</w:instrText>
      </w:r>
      <w:r w:rsidR="00C4652E">
        <w:rPr>
          <w:rFonts w:cs="B Nazanin"/>
          <w:sz w:val="28"/>
          <w:szCs w:val="28"/>
        </w:rPr>
        <w:instrText>author&gt;&lt;/authors&gt;&lt;/contributors&gt;&lt;titles&gt;&lt;title&gt;The electronic properties of graphene&lt;/title&gt;&lt;secondary-title&gt;Reviews of modern physics&lt;/secondary-title&gt;&lt;/titles&gt;&lt;periodical&gt;&lt;full-title&gt;Reviews of modern physics&lt;/full-title&gt;&lt;/periodical&gt;&lt;pages&gt;109-162&lt;/pages&gt;&lt;volume&gt;81&lt;/volume&gt;&lt;number&gt;1&lt;/number&gt;&lt;dates&gt;&lt;year&gt;2009&lt;/year&gt;&lt;/dates&gt;&lt;isbn&gt;1539-0756&lt;/isbn&gt;&lt;urls&gt;&lt;/urls&gt;&lt;/record&gt;&lt;/Cite&gt;&lt;/EndNote</w:instrText>
      </w:r>
      <w:r w:rsidR="00C4652E">
        <w:rPr>
          <w:rFonts w:cs="B Nazanin"/>
          <w:sz w:val="28"/>
          <w:szCs w:val="28"/>
          <w:rtl/>
        </w:rPr>
        <w:instrText>&gt;</w:instrText>
      </w:r>
      <w:r w:rsidR="00C4652E">
        <w:rPr>
          <w:rFonts w:cs="B Nazanin"/>
          <w:sz w:val="28"/>
          <w:szCs w:val="28"/>
          <w:rtl/>
        </w:rPr>
        <w:fldChar w:fldCharType="separate"/>
      </w:r>
      <w:r w:rsidR="00C4652E">
        <w:rPr>
          <w:rFonts w:cs="B Nazanin"/>
          <w:noProof/>
          <w:sz w:val="28"/>
          <w:szCs w:val="28"/>
          <w:rtl/>
        </w:rPr>
        <w:t>[18]</w:t>
      </w:r>
      <w:r w:rsidR="00C4652E">
        <w:rPr>
          <w:rFonts w:cs="B Nazanin"/>
          <w:sz w:val="28"/>
          <w:szCs w:val="28"/>
          <w:rtl/>
        </w:rPr>
        <w:fldChar w:fldCharType="end"/>
      </w:r>
      <w:r w:rsidRPr="001736D6">
        <w:rPr>
          <w:rFonts w:cs="B Nazanin"/>
          <w:sz w:val="28"/>
          <w:szCs w:val="28"/>
          <w:rtl/>
        </w:rPr>
        <w:t>. اعمال بایاس الکتریکی منجر به تغییر پتانسیل شیمیایی و در نتیجه کنترل مؤلفه‌های درون‌نواری و بین‌نواری رسانندگی می‌شود، در حالی که بایاس مغناطیسی می‌تواند باعث ایجاد رسانندگی تانسوری و بروز اثر هال</w:t>
      </w:r>
      <w:r w:rsidR="00262144" w:rsidRPr="001736D6">
        <w:rPr>
          <w:rStyle w:val="FootnoteReference"/>
          <w:rFonts w:cs="B Nazanin"/>
          <w:sz w:val="28"/>
          <w:szCs w:val="28"/>
          <w:rtl/>
        </w:rPr>
        <w:footnoteReference w:id="11"/>
      </w:r>
      <w:r w:rsidRPr="001736D6">
        <w:rPr>
          <w:rFonts w:cs="B Nazanin"/>
          <w:sz w:val="28"/>
          <w:szCs w:val="28"/>
          <w:rtl/>
        </w:rPr>
        <w:t xml:space="preserve"> گردد</w:t>
      </w:r>
      <w:r w:rsidR="00C4652E">
        <w:rPr>
          <w:rFonts w:cs="B Nazanin"/>
          <w:sz w:val="28"/>
          <w:szCs w:val="28"/>
          <w:rtl/>
        </w:rPr>
        <w:fldChar w:fldCharType="begin"/>
      </w:r>
      <w:r w:rsidR="00C4652E">
        <w:rPr>
          <w:rFonts w:cs="B Nazanin"/>
          <w:sz w:val="28"/>
          <w:szCs w:val="28"/>
          <w:rtl/>
        </w:rPr>
        <w:instrText xml:space="preserve"> </w:instrText>
      </w:r>
      <w:r w:rsidR="00C4652E">
        <w:rPr>
          <w:rFonts w:cs="B Nazanin"/>
          <w:sz w:val="28"/>
          <w:szCs w:val="28"/>
        </w:rPr>
        <w:instrText>ADDIN EN.CITE &lt;EndNote&gt;&lt;Cite&gt;&lt;Author&gt;Toshio&lt;/Author&gt;&lt;Year&gt;2022&lt;/Year&gt;&lt;RecNum&gt;97&lt;/RecNum&gt;&lt;DisplayText&gt;[19]&lt;/DisplayText&gt;&lt;record&gt;&lt;rec-number&gt;97&lt;/rec-number&gt;&lt;foreign-keys&gt;&lt;key app="EN" db-id="wvwde55a5wwsfuersv4xfaw85svdrarxevft" timestamp="1767891160"&gt;97</w:instrText>
      </w:r>
      <w:r w:rsidR="00C4652E">
        <w:rPr>
          <w:rFonts w:cs="B Nazanin"/>
          <w:sz w:val="28"/>
          <w:szCs w:val="28"/>
          <w:rtl/>
        </w:rPr>
        <w:instrText>&lt;/</w:instrText>
      </w:r>
      <w:r w:rsidR="00C4652E">
        <w:rPr>
          <w:rFonts w:cs="B Nazanin"/>
          <w:sz w:val="28"/>
          <w:szCs w:val="28"/>
        </w:rPr>
        <w:instrText>key&gt;&lt;/foreign-keys&gt;&lt;ref-type name="Journal Article"&gt;17&lt;/ref-type&gt;&lt;contributors&gt;&lt;authors&gt;&lt;author&gt;Toshio, Riki&lt;/author&gt;&lt;author&gt;Kawakami, Norio&lt;/author&gt;&lt;/authors&gt;&lt;/contributors&gt;&lt;titles&gt;&lt;title&gt;Plasmonic quantum nonlinear Hall effect in noncentrosymmetric two</w:instrText>
      </w:r>
      <w:r w:rsidR="00C4652E">
        <w:rPr>
          <w:rFonts w:cs="B Nazanin"/>
          <w:sz w:val="28"/>
          <w:szCs w:val="28"/>
          <w:rtl/>
        </w:rPr>
        <w:instrText>-</w:instrText>
      </w:r>
      <w:r w:rsidR="00C4652E">
        <w:rPr>
          <w:rFonts w:cs="B Nazanin"/>
          <w:sz w:val="28"/>
          <w:szCs w:val="28"/>
        </w:rPr>
        <w:instrText>dimensional materials&lt;/title&gt;&lt;secondary-title&gt;Physical Review B&lt;/secondary-title&gt;&lt;/titles&gt;&lt;periodical&gt;&lt;full-title&gt;Physical Review B&lt;/full-title&gt;&lt;/periodical&gt;&lt;pages&gt;L201301&lt;/pages&gt;&lt;volume&gt;106&lt;/volume&gt;&lt;number&gt;20&lt;/number&gt;&lt;dates&gt;&lt;year&gt;2022&lt;/year&gt;&lt;/dates&gt;&lt;isbn</w:instrText>
      </w:r>
      <w:r w:rsidR="00C4652E">
        <w:rPr>
          <w:rFonts w:cs="B Nazanin"/>
          <w:sz w:val="28"/>
          <w:szCs w:val="28"/>
          <w:rtl/>
        </w:rPr>
        <w:instrText>&gt;2469-9950&lt;/</w:instrText>
      </w:r>
      <w:r w:rsidR="00C4652E">
        <w:rPr>
          <w:rFonts w:cs="B Nazanin"/>
          <w:sz w:val="28"/>
          <w:szCs w:val="28"/>
        </w:rPr>
        <w:instrText>isbn&gt;&lt;urls&gt;&lt;/urls&gt;&lt;/record&gt;&lt;/Cite&gt;&lt;/EndNote</w:instrText>
      </w:r>
      <w:r w:rsidR="00C4652E">
        <w:rPr>
          <w:rFonts w:cs="B Nazanin"/>
          <w:sz w:val="28"/>
          <w:szCs w:val="28"/>
          <w:rtl/>
        </w:rPr>
        <w:instrText>&gt;</w:instrText>
      </w:r>
      <w:r w:rsidR="00C4652E">
        <w:rPr>
          <w:rFonts w:cs="B Nazanin"/>
          <w:sz w:val="28"/>
          <w:szCs w:val="28"/>
          <w:rtl/>
        </w:rPr>
        <w:fldChar w:fldCharType="separate"/>
      </w:r>
      <w:r w:rsidR="00C4652E">
        <w:rPr>
          <w:rFonts w:cs="B Nazanin"/>
          <w:noProof/>
          <w:sz w:val="28"/>
          <w:szCs w:val="28"/>
          <w:rtl/>
        </w:rPr>
        <w:t>[19]</w:t>
      </w:r>
      <w:r w:rsidR="00C4652E">
        <w:rPr>
          <w:rFonts w:cs="B Nazanin"/>
          <w:sz w:val="28"/>
          <w:szCs w:val="28"/>
          <w:rtl/>
        </w:rPr>
        <w:fldChar w:fldCharType="end"/>
      </w:r>
      <w:r w:rsidR="00C4652E">
        <w:rPr>
          <w:rFonts w:cs="B Nazanin" w:hint="cs"/>
          <w:sz w:val="28"/>
          <w:szCs w:val="28"/>
          <w:rtl/>
        </w:rPr>
        <w:t>.</w:t>
      </w:r>
    </w:p>
    <w:p w:rsidR="00602A72" w:rsidRPr="001736D6" w:rsidRDefault="00602A72" w:rsidP="0052637C">
      <w:pPr>
        <w:bidi/>
        <w:jc w:val="both"/>
        <w:rPr>
          <w:rFonts w:cs="B Nazanin"/>
          <w:sz w:val="28"/>
          <w:szCs w:val="28"/>
        </w:rPr>
      </w:pPr>
      <w:r w:rsidRPr="001736D6">
        <w:rPr>
          <w:rFonts w:cs="B Nazanin"/>
          <w:sz w:val="28"/>
          <w:szCs w:val="28"/>
          <w:rtl/>
        </w:rPr>
        <w:t>این قابلیت کنترل‌پذیری سبب می‌شود که ویژگی‌های انتشار امواج سطحی، از جمله نوع مد، ثابت انتشار و میزان میرایی، به‌طور مؤثری قابل تنظیم باشند. چنین ویژگی‌هایی، گرافن را به بستری بسیار مناسب برای طراحی ادوات پلاسمونیکی توناپذیر در ناحیه تراهرتز، به‌ویژه فیلترهای فرکانسی پیشرفته، تبدیل می‌کند</w:t>
      </w:r>
      <w:r w:rsidRPr="001736D6">
        <w:rPr>
          <w:rFonts w:cs="B Nazanin"/>
          <w:sz w:val="28"/>
          <w:szCs w:val="28"/>
        </w:rPr>
        <w:t>.</w:t>
      </w:r>
    </w:p>
    <w:p w:rsidR="00CD399C" w:rsidRPr="001736D6" w:rsidRDefault="00CD399C" w:rsidP="00B004FA">
      <w:pPr>
        <w:bidi/>
        <w:jc w:val="both"/>
        <w:rPr>
          <w:rFonts w:cs="B Nazanin"/>
          <w:sz w:val="28"/>
          <w:szCs w:val="28"/>
        </w:rPr>
      </w:pPr>
      <w:r w:rsidRPr="001736D6">
        <w:rPr>
          <w:rFonts w:cs="B Nazanin"/>
          <w:sz w:val="28"/>
          <w:szCs w:val="28"/>
          <w:rtl/>
        </w:rPr>
        <w:t>در گرافن، به دلیل ماهیت دوبعدی گاز الکترونی و رفتار دیراکی حامل‌ها</w:t>
      </w:r>
      <w:r w:rsidR="00C4652E">
        <w:rPr>
          <w:rFonts w:cs="B Nazanin"/>
          <w:sz w:val="28"/>
          <w:szCs w:val="28"/>
          <w:rtl/>
        </w:rPr>
        <w:fldChar w:fldCharType="begin"/>
      </w:r>
      <w:r w:rsidR="00B004FA">
        <w:rPr>
          <w:rFonts w:cs="B Nazanin"/>
          <w:sz w:val="28"/>
          <w:szCs w:val="28"/>
          <w:rtl/>
        </w:rPr>
        <w:instrText xml:space="preserve"> </w:instrText>
      </w:r>
      <w:r w:rsidR="00B004FA">
        <w:rPr>
          <w:rFonts w:cs="B Nazanin"/>
          <w:sz w:val="28"/>
          <w:szCs w:val="28"/>
        </w:rPr>
        <w:instrText>ADDIN EN.CITE &lt;EndNote&gt;&lt;Cite&gt;&lt;Author&gt;Kim&lt;/Author&gt;&lt;Year&gt;2023&lt;/Year&gt;&lt;RecNum&gt;99&lt;/RecNum&gt;&lt;DisplayText&gt;[20]&lt;/DisplayText&gt;&lt;record&gt;&lt;rec-number&gt;99&lt;/rec-number&gt;&lt;foreign-keys&gt;&lt;key app="EN" db-id="wvwde55a5wwsfuersv4xfaw85svdrarxevft" timestamp="1767891409"&gt;99&lt;/key</w:instrText>
      </w:r>
      <w:r w:rsidR="00B004FA">
        <w:rPr>
          <w:rFonts w:cs="B Nazanin"/>
          <w:sz w:val="28"/>
          <w:szCs w:val="28"/>
          <w:rtl/>
        </w:rPr>
        <w:instrText>&gt;&lt;/</w:instrText>
      </w:r>
      <w:r w:rsidR="00B004FA">
        <w:rPr>
          <w:rFonts w:cs="B Nazanin"/>
          <w:sz w:val="28"/>
          <w:szCs w:val="28"/>
        </w:rPr>
        <w:instrText>foreign-keys&gt;&lt;ref-type name="Journal Article"&gt;17&lt;/ref-type&gt;&lt;contributors&gt;&lt;authors&gt;&lt;author&gt;Kim, Brian SY&lt;/author&gt;&lt;author&gt;Sternbach, Aaron J&lt;/author&gt;&lt;author&gt;Choi, Min Sup&lt;/author&gt;&lt;author&gt;Sun, Zhiyuan&lt;/author&gt;&lt;author&gt;Ruta, Francesco L&lt;/author&gt;&lt;author&gt;Shao</w:instrText>
      </w:r>
      <w:r w:rsidR="00B004FA">
        <w:rPr>
          <w:rFonts w:cs="B Nazanin"/>
          <w:sz w:val="28"/>
          <w:szCs w:val="28"/>
          <w:rtl/>
        </w:rPr>
        <w:instrText xml:space="preserve">, </w:instrText>
      </w:r>
      <w:r w:rsidR="00B004FA">
        <w:rPr>
          <w:rFonts w:cs="B Nazanin"/>
          <w:sz w:val="28"/>
          <w:szCs w:val="28"/>
        </w:rPr>
        <w:instrText>Yinming&lt;/author&gt;&lt;author&gt;McLeod, Alexander S&lt;/author&gt;&lt;author&gt;Xiong, Lin&lt;/author&gt;&lt;author&gt;Dong, Yinan&lt;/author&gt;&lt;author&gt;Chung, Ted S&lt;/author&gt;&lt;/authors&gt;&lt;/contributors&gt;&lt;titles&gt;&lt;title&gt;Ambipolar charge-transfer graphene plasmonic cavities&lt;/title&gt;&lt;secondary-title</w:instrText>
      </w:r>
      <w:r w:rsidR="00B004FA">
        <w:rPr>
          <w:rFonts w:cs="B Nazanin"/>
          <w:sz w:val="28"/>
          <w:szCs w:val="28"/>
          <w:rtl/>
        </w:rPr>
        <w:instrText>&gt;</w:instrText>
      </w:r>
      <w:r w:rsidR="00B004FA">
        <w:rPr>
          <w:rFonts w:cs="B Nazanin"/>
          <w:sz w:val="28"/>
          <w:szCs w:val="28"/>
        </w:rPr>
        <w:instrText>Nature Materials&lt;/secondary-title&gt;&lt;/titles&gt;&lt;periodical&gt;&lt;full-title&gt;Nature materials&lt;/full-title&gt;&lt;/periodical&gt;&lt;pages&gt;838-843&lt;/pages&gt;&lt;volume&gt;22&lt;/volume&gt;&lt;number&gt;7&lt;/number&gt;&lt;dates&gt;&lt;year&gt;2023&lt;/year&gt;&lt;/dates&gt;&lt;isbn&gt;1476-1122&lt;/isbn&gt;&lt;urls&gt;&lt;/urls&gt;&lt;/record&gt;&lt;/Cite&gt;&lt;Cite&gt;&lt;Author&gt;Kim&lt;/Author&gt;&lt;Year&gt;2023&lt;/Year&gt;&lt;RecNum&gt;100&lt;/RecNum&gt;&lt;record&gt;&lt;rec-number&gt;100&lt;/rec-number&gt;&lt;foreign-keys&gt;&lt;key app="EN" db-id="wvwde55a5wwsfuersv4xfaw85svdrarxevft" timestamp="1767891493"&gt;100&lt;/key&gt;&lt;/foreign-keys&gt;&lt;ref-type name="Journal Article"&gt;17&lt;/ref-type&gt;&lt;contributors&gt;&lt;authors&gt;&lt;author&gt;Kim, Brian SY&lt;/author&gt;&lt;author&gt;Sternbach, Aaron J&lt;/author&gt;&lt;author&gt;Choi, Min Sup&lt;/author&gt;&lt;author&gt;Sun, Zhiyuan&lt;/author&gt;&lt;author&gt;Ruta, Francesco L&lt;/author&gt;&lt;author&gt;Shao, Yinming&lt;/author&gt;&lt;author&gt;McLeod, Alexander S&lt;/author</w:instrText>
      </w:r>
      <w:r w:rsidR="00B004FA">
        <w:rPr>
          <w:rFonts w:cs="B Nazanin"/>
          <w:sz w:val="28"/>
          <w:szCs w:val="28"/>
          <w:rtl/>
        </w:rPr>
        <w:instrText>&gt;&lt;</w:instrText>
      </w:r>
      <w:r w:rsidR="00B004FA">
        <w:rPr>
          <w:rFonts w:cs="B Nazanin"/>
          <w:sz w:val="28"/>
          <w:szCs w:val="28"/>
        </w:rPr>
        <w:instrText>author&gt;Xiong, Lin&lt;/author&gt;&lt;author&gt;Dong, Yinan&lt;/author&gt;&lt;author&gt;Chung, Ted S&lt;/author&gt;&lt;/authors&gt;&lt;/contributors&gt;&lt;titles&gt;&lt;title&gt;Ambipolar charge-transfer graphene plasmonic cavities&lt;/title&gt;&lt;secondary-title&gt;Nature Materials&lt;/secondary-title&gt;&lt;/titles&gt;&lt;periodical</w:instrText>
      </w:r>
      <w:r w:rsidR="00B004FA">
        <w:rPr>
          <w:rFonts w:cs="B Nazanin"/>
          <w:sz w:val="28"/>
          <w:szCs w:val="28"/>
          <w:rtl/>
        </w:rPr>
        <w:instrText>&gt;&lt;</w:instrText>
      </w:r>
      <w:r w:rsidR="00B004FA">
        <w:rPr>
          <w:rFonts w:cs="B Nazanin"/>
          <w:sz w:val="28"/>
          <w:szCs w:val="28"/>
        </w:rPr>
        <w:instrText>full-title&gt;Nature materials&lt;/full-title&gt;&lt;/periodical&gt;&lt;pages&gt;838-843&lt;/pages&gt;&lt;volume&gt;22&lt;/volume&gt;&lt;number&gt;7&lt;/number&gt;&lt;dates&gt;&lt;year&gt;2023&lt;/year&gt;&lt;/dates&gt;&lt;isbn&gt;1476-1122&lt;/isbn&gt;&lt;urls&gt;&lt;/urls&gt;&lt;/record&gt;&lt;/Cite&gt;&lt;/EndNote</w:instrText>
      </w:r>
      <w:r w:rsidR="00B004FA">
        <w:rPr>
          <w:rFonts w:cs="B Nazanin"/>
          <w:sz w:val="28"/>
          <w:szCs w:val="28"/>
          <w:rtl/>
        </w:rPr>
        <w:instrText>&gt;</w:instrText>
      </w:r>
      <w:r w:rsidR="00C4652E">
        <w:rPr>
          <w:rFonts w:cs="B Nazanin"/>
          <w:sz w:val="28"/>
          <w:szCs w:val="28"/>
          <w:rtl/>
        </w:rPr>
        <w:fldChar w:fldCharType="separate"/>
      </w:r>
      <w:r w:rsidR="00C4652E">
        <w:rPr>
          <w:rFonts w:cs="B Nazanin"/>
          <w:noProof/>
          <w:sz w:val="28"/>
          <w:szCs w:val="28"/>
          <w:rtl/>
        </w:rPr>
        <w:t>[20]</w:t>
      </w:r>
      <w:r w:rsidR="00C4652E">
        <w:rPr>
          <w:rFonts w:cs="B Nazanin"/>
          <w:sz w:val="28"/>
          <w:szCs w:val="28"/>
          <w:rtl/>
        </w:rPr>
        <w:fldChar w:fldCharType="end"/>
      </w:r>
      <w:r w:rsidRPr="001736D6">
        <w:rPr>
          <w:rFonts w:cs="B Nazanin"/>
          <w:sz w:val="28"/>
          <w:szCs w:val="28"/>
          <w:rtl/>
        </w:rPr>
        <w:t>، پدیده</w:t>
      </w:r>
      <w:r w:rsidR="0067008E" w:rsidRPr="001736D6">
        <w:rPr>
          <w:rFonts w:cs="B Nazanin" w:hint="cs"/>
          <w:sz w:val="28"/>
          <w:szCs w:val="28"/>
          <w:rtl/>
        </w:rPr>
        <w:t xml:space="preserve"> ایجاد پلاسمون های سطحی</w:t>
      </w:r>
      <w:r w:rsidRPr="001736D6">
        <w:rPr>
          <w:rFonts w:cs="B Nazanin"/>
          <w:sz w:val="28"/>
          <w:szCs w:val="28"/>
          <w:rtl/>
        </w:rPr>
        <w:t xml:space="preserve"> با ویژگی‌هایی متمایز نسبت به فلزات متداول بروز می‌کند. برانگیزش پلاسمون‌های سطحی در گرافن منجر به تمرکز شدید میدان الکترومغناطیسی در نزدیکی سطح و تقویت برهم‌کنش نور</w:t>
      </w:r>
      <w:r w:rsidRPr="001736D6">
        <w:rPr>
          <w:rFonts w:hint="cs"/>
          <w:sz w:val="28"/>
          <w:szCs w:val="28"/>
          <w:rtl/>
        </w:rPr>
        <w:t>–</w:t>
      </w:r>
      <w:r w:rsidRPr="001736D6">
        <w:rPr>
          <w:rFonts w:cs="B Nazanin" w:hint="cs"/>
          <w:sz w:val="28"/>
          <w:szCs w:val="28"/>
          <w:rtl/>
        </w:rPr>
        <w:t>ماده</w:t>
      </w:r>
      <w:r w:rsidRPr="001736D6">
        <w:rPr>
          <w:rFonts w:cs="B Nazanin"/>
          <w:sz w:val="28"/>
          <w:szCs w:val="28"/>
          <w:rtl/>
        </w:rPr>
        <w:t xml:space="preserve"> </w:t>
      </w:r>
      <w:r w:rsidRPr="001736D6">
        <w:rPr>
          <w:rFonts w:cs="B Nazanin" w:hint="cs"/>
          <w:sz w:val="28"/>
          <w:szCs w:val="28"/>
          <w:rtl/>
        </w:rPr>
        <w:t>می‌شود</w:t>
      </w:r>
      <w:r w:rsidRPr="001736D6">
        <w:rPr>
          <w:rFonts w:cs="B Nazanin"/>
          <w:sz w:val="28"/>
          <w:szCs w:val="28"/>
          <w:rtl/>
        </w:rPr>
        <w:t xml:space="preserve"> </w:t>
      </w:r>
      <w:r w:rsidRPr="001736D6">
        <w:rPr>
          <w:rFonts w:cs="B Nazanin" w:hint="cs"/>
          <w:sz w:val="28"/>
          <w:szCs w:val="28"/>
          <w:rtl/>
        </w:rPr>
        <w:t>که</w:t>
      </w:r>
      <w:r w:rsidRPr="001736D6">
        <w:rPr>
          <w:rFonts w:cs="B Nazanin"/>
          <w:sz w:val="28"/>
          <w:szCs w:val="28"/>
          <w:rtl/>
        </w:rPr>
        <w:t xml:space="preserve"> </w:t>
      </w:r>
      <w:r w:rsidRPr="001736D6">
        <w:rPr>
          <w:rFonts w:cs="B Nazanin" w:hint="cs"/>
          <w:sz w:val="28"/>
          <w:szCs w:val="28"/>
          <w:rtl/>
        </w:rPr>
        <w:t>این</w:t>
      </w:r>
      <w:r w:rsidRPr="001736D6">
        <w:rPr>
          <w:rFonts w:cs="B Nazanin"/>
          <w:sz w:val="28"/>
          <w:szCs w:val="28"/>
          <w:rtl/>
        </w:rPr>
        <w:t xml:space="preserve"> </w:t>
      </w:r>
      <w:r w:rsidRPr="001736D6">
        <w:rPr>
          <w:rFonts w:cs="B Nazanin" w:hint="cs"/>
          <w:sz w:val="28"/>
          <w:szCs w:val="28"/>
          <w:rtl/>
        </w:rPr>
        <w:t>امر</w:t>
      </w:r>
      <w:r w:rsidRPr="001736D6">
        <w:rPr>
          <w:rFonts w:cs="B Nazanin"/>
          <w:sz w:val="28"/>
          <w:szCs w:val="28"/>
          <w:rtl/>
        </w:rPr>
        <w:t xml:space="preserve"> </w:t>
      </w:r>
      <w:r w:rsidRPr="001736D6">
        <w:rPr>
          <w:rFonts w:cs="B Nazanin" w:hint="cs"/>
          <w:sz w:val="28"/>
          <w:szCs w:val="28"/>
          <w:rtl/>
        </w:rPr>
        <w:t>نقش</w:t>
      </w:r>
      <w:r w:rsidRPr="001736D6">
        <w:rPr>
          <w:rFonts w:cs="B Nazanin"/>
          <w:sz w:val="28"/>
          <w:szCs w:val="28"/>
          <w:rtl/>
        </w:rPr>
        <w:t xml:space="preserve"> </w:t>
      </w:r>
      <w:r w:rsidRPr="001736D6">
        <w:rPr>
          <w:rFonts w:cs="B Nazanin" w:hint="cs"/>
          <w:sz w:val="28"/>
          <w:szCs w:val="28"/>
          <w:rtl/>
        </w:rPr>
        <w:t>مهمی</w:t>
      </w:r>
      <w:r w:rsidRPr="001736D6">
        <w:rPr>
          <w:rFonts w:cs="B Nazanin"/>
          <w:sz w:val="28"/>
          <w:szCs w:val="28"/>
          <w:rtl/>
        </w:rPr>
        <w:t xml:space="preserve"> </w:t>
      </w:r>
      <w:r w:rsidRPr="001736D6">
        <w:rPr>
          <w:rFonts w:cs="B Nazanin" w:hint="cs"/>
          <w:sz w:val="28"/>
          <w:szCs w:val="28"/>
          <w:rtl/>
        </w:rPr>
        <w:t>در</w:t>
      </w:r>
      <w:r w:rsidRPr="001736D6">
        <w:rPr>
          <w:rFonts w:cs="B Nazanin"/>
          <w:sz w:val="28"/>
          <w:szCs w:val="28"/>
          <w:rtl/>
        </w:rPr>
        <w:t xml:space="preserve"> </w:t>
      </w:r>
      <w:r w:rsidRPr="001736D6">
        <w:rPr>
          <w:rFonts w:cs="B Nazanin" w:hint="cs"/>
          <w:sz w:val="28"/>
          <w:szCs w:val="28"/>
          <w:rtl/>
        </w:rPr>
        <w:t>افزایش</w:t>
      </w:r>
      <w:r w:rsidRPr="001736D6">
        <w:rPr>
          <w:rFonts w:cs="B Nazanin"/>
          <w:sz w:val="28"/>
          <w:szCs w:val="28"/>
          <w:rtl/>
        </w:rPr>
        <w:t xml:space="preserve"> </w:t>
      </w:r>
      <w:r w:rsidRPr="001736D6">
        <w:rPr>
          <w:rFonts w:cs="B Nazanin" w:hint="cs"/>
          <w:sz w:val="28"/>
          <w:szCs w:val="28"/>
          <w:rtl/>
        </w:rPr>
        <w:t>پاسخ‌های</w:t>
      </w:r>
      <w:r w:rsidRPr="001736D6">
        <w:rPr>
          <w:rFonts w:cs="B Nazanin"/>
          <w:sz w:val="28"/>
          <w:szCs w:val="28"/>
          <w:rtl/>
        </w:rPr>
        <w:t xml:space="preserve"> </w:t>
      </w:r>
      <w:r w:rsidRPr="001736D6">
        <w:rPr>
          <w:rFonts w:cs="B Nazanin" w:hint="cs"/>
          <w:sz w:val="28"/>
          <w:szCs w:val="28"/>
          <w:rtl/>
        </w:rPr>
        <w:t>غیرخطی</w:t>
      </w:r>
      <w:r w:rsidRPr="001736D6">
        <w:rPr>
          <w:rFonts w:cs="B Nazanin"/>
          <w:sz w:val="28"/>
          <w:szCs w:val="28"/>
          <w:rtl/>
        </w:rPr>
        <w:t xml:space="preserve"> </w:t>
      </w:r>
      <w:r w:rsidRPr="001736D6">
        <w:rPr>
          <w:rFonts w:cs="B Nazanin" w:hint="cs"/>
          <w:sz w:val="28"/>
          <w:szCs w:val="28"/>
          <w:rtl/>
        </w:rPr>
        <w:t>و</w:t>
      </w:r>
      <w:r w:rsidRPr="001736D6">
        <w:rPr>
          <w:rFonts w:cs="B Nazanin"/>
          <w:sz w:val="28"/>
          <w:szCs w:val="28"/>
          <w:rtl/>
        </w:rPr>
        <w:t xml:space="preserve"> </w:t>
      </w:r>
      <w:r w:rsidRPr="001736D6">
        <w:rPr>
          <w:rFonts w:cs="B Nazanin" w:hint="cs"/>
          <w:sz w:val="28"/>
          <w:szCs w:val="28"/>
          <w:rtl/>
        </w:rPr>
        <w:t>بهبود</w:t>
      </w:r>
      <w:r w:rsidRPr="001736D6">
        <w:rPr>
          <w:rFonts w:cs="B Nazanin"/>
          <w:sz w:val="28"/>
          <w:szCs w:val="28"/>
          <w:rtl/>
        </w:rPr>
        <w:t xml:space="preserve"> </w:t>
      </w:r>
      <w:r w:rsidRPr="001736D6">
        <w:rPr>
          <w:rFonts w:cs="B Nazanin" w:hint="cs"/>
          <w:sz w:val="28"/>
          <w:szCs w:val="28"/>
          <w:rtl/>
        </w:rPr>
        <w:t>عملکرد</w:t>
      </w:r>
      <w:r w:rsidRPr="001736D6">
        <w:rPr>
          <w:rFonts w:cs="B Nazanin"/>
          <w:sz w:val="28"/>
          <w:szCs w:val="28"/>
          <w:rtl/>
        </w:rPr>
        <w:t xml:space="preserve"> </w:t>
      </w:r>
      <w:r w:rsidRPr="001736D6">
        <w:rPr>
          <w:rFonts w:cs="B Nazanin" w:hint="cs"/>
          <w:sz w:val="28"/>
          <w:szCs w:val="28"/>
          <w:rtl/>
        </w:rPr>
        <w:t>ادوات</w:t>
      </w:r>
      <w:r w:rsidRPr="001736D6">
        <w:rPr>
          <w:rFonts w:cs="B Nazanin"/>
          <w:sz w:val="28"/>
          <w:szCs w:val="28"/>
          <w:rtl/>
        </w:rPr>
        <w:t xml:space="preserve"> </w:t>
      </w:r>
      <w:r w:rsidRPr="001736D6">
        <w:rPr>
          <w:rFonts w:cs="B Nazanin" w:hint="cs"/>
          <w:sz w:val="28"/>
          <w:szCs w:val="28"/>
          <w:rtl/>
        </w:rPr>
        <w:t>پلاسمونیکی</w:t>
      </w:r>
      <w:r w:rsidRPr="001736D6">
        <w:rPr>
          <w:rFonts w:cs="B Nazanin"/>
          <w:sz w:val="28"/>
          <w:szCs w:val="28"/>
          <w:rtl/>
        </w:rPr>
        <w:t xml:space="preserve"> </w:t>
      </w:r>
      <w:r w:rsidRPr="001736D6">
        <w:rPr>
          <w:rFonts w:cs="B Nazanin" w:hint="cs"/>
          <w:sz w:val="28"/>
          <w:szCs w:val="28"/>
          <w:rtl/>
        </w:rPr>
        <w:t>ایفا</w:t>
      </w:r>
      <w:r w:rsidRPr="001736D6">
        <w:rPr>
          <w:rFonts w:cs="B Nazanin"/>
          <w:sz w:val="28"/>
          <w:szCs w:val="28"/>
          <w:rtl/>
        </w:rPr>
        <w:t xml:space="preserve"> </w:t>
      </w:r>
      <w:r w:rsidRPr="001736D6">
        <w:rPr>
          <w:rFonts w:cs="B Nazanin" w:hint="cs"/>
          <w:sz w:val="28"/>
          <w:szCs w:val="28"/>
          <w:rtl/>
        </w:rPr>
        <w:t>می‌کند</w:t>
      </w:r>
      <w:r w:rsidRPr="001736D6">
        <w:rPr>
          <w:rFonts w:cs="B Nazanin"/>
          <w:sz w:val="28"/>
          <w:szCs w:val="28"/>
        </w:rPr>
        <w:t>.</w:t>
      </w:r>
    </w:p>
    <w:p w:rsidR="00CD399C" w:rsidRPr="001736D6" w:rsidRDefault="00CD399C" w:rsidP="00B004FA">
      <w:pPr>
        <w:bidi/>
        <w:jc w:val="both"/>
        <w:rPr>
          <w:rFonts w:cs="B Nazanin"/>
          <w:sz w:val="28"/>
          <w:szCs w:val="28"/>
        </w:rPr>
      </w:pPr>
      <w:r w:rsidRPr="001736D6">
        <w:rPr>
          <w:rFonts w:cs="B Nazanin"/>
          <w:sz w:val="28"/>
          <w:szCs w:val="28"/>
          <w:rtl/>
        </w:rPr>
        <w:t>پلاسمون‌های گرافنی در ساختارهای مختلفی نظیر نانونوارها، دیسک‌ها و شیارهای نانومتری مشاهده شده‌اند</w:t>
      </w:r>
      <w:r w:rsidR="00B004FA">
        <w:rPr>
          <w:rFonts w:cs="B Nazanin"/>
          <w:sz w:val="28"/>
          <w:szCs w:val="28"/>
          <w:rtl/>
        </w:rPr>
        <w:fldChar w:fldCharType="begin"/>
      </w:r>
      <w:r w:rsidR="00B004FA">
        <w:rPr>
          <w:rFonts w:cs="B Nazanin"/>
          <w:sz w:val="28"/>
          <w:szCs w:val="28"/>
          <w:rtl/>
        </w:rPr>
        <w:instrText xml:space="preserve"> </w:instrText>
      </w:r>
      <w:r w:rsidR="00B004FA">
        <w:rPr>
          <w:rFonts w:cs="B Nazanin"/>
          <w:sz w:val="28"/>
          <w:szCs w:val="28"/>
        </w:rPr>
        <w:instrText>ADDIN EN.CITE &lt;EndNote&gt;&lt;Cite&gt;&lt;Author&gt;Luo&lt;/Author&gt;&lt;Year&gt;2023&lt;/Year&gt;&lt;RecNum&gt;101&lt;/RecNum&gt;&lt;DisplayText&gt;[21]&lt;/DisplayText&gt;&lt;record&gt;&lt;rec-number&gt;101&lt;/rec-number&gt;&lt;foreign-keys&gt;&lt;key app="EN" db-id="wvwde55a5wwsfuersv4xfaw85svdrarxevft" timestamp="1767891861"&gt;101</w:instrText>
      </w:r>
      <w:r w:rsidR="00B004FA">
        <w:rPr>
          <w:rFonts w:cs="B Nazanin"/>
          <w:sz w:val="28"/>
          <w:szCs w:val="28"/>
          <w:rtl/>
        </w:rPr>
        <w:instrText>&lt;/</w:instrText>
      </w:r>
      <w:r w:rsidR="00B004FA">
        <w:rPr>
          <w:rFonts w:cs="B Nazanin"/>
          <w:sz w:val="28"/>
          <w:szCs w:val="28"/>
        </w:rPr>
        <w:instrText>key&gt;&lt;/foreign-keys&gt;&lt;ref-type name="Journal Article"&gt;17&lt;/ref-type&gt;&lt;contributors&gt;&lt;authors&gt;&lt;author&gt;Luo, Wei&lt;/author&gt;&lt;author&gt;Abbasi, Syeda Aimen&lt;/author&gt;&lt;author&gt;Zhu, Shaodi&lt;/author&gt;&lt;author&gt;Li, Xuejin&lt;/author&gt;&lt;author&gt;Ho, Ho-Pui&lt;/author&gt;&lt;author&gt;Yuan, Wu&lt;/author</w:instrText>
      </w:r>
      <w:r w:rsidR="00B004FA">
        <w:rPr>
          <w:rFonts w:cs="B Nazanin"/>
          <w:sz w:val="28"/>
          <w:szCs w:val="28"/>
          <w:rtl/>
        </w:rPr>
        <w:instrText>&gt;&lt;/</w:instrText>
      </w:r>
      <w:r w:rsidR="00B004FA">
        <w:rPr>
          <w:rFonts w:cs="B Nazanin"/>
          <w:sz w:val="28"/>
          <w:szCs w:val="28"/>
        </w:rPr>
        <w:instrText>authors&gt;&lt;/contributors&gt;&lt;titles&gt;&lt;title&gt;Electrically switchable and tunable infrared light modulator based on functional graphene metasurface&lt;/title&gt;&lt;secondary-title&gt;Nanophotonics&lt;/secondary-title&gt;&lt;/titles&gt;&lt;periodical&gt;&lt;full-title&gt;Nanophotonics&lt;/full-title&gt;&lt;/periodical&gt;&lt;pages&gt;1797-1807&lt;/pages&gt;&lt;volume&gt;12&lt;/volume&gt;&lt;number&gt;9&lt;/number&gt;&lt;dates&gt;&lt;year&gt;2023&lt;/year&gt;&lt;/dates&gt;&lt;isbn&gt;2192-8614&lt;/isbn&gt;&lt;urls&gt;&lt;/urls&gt;&lt;/record&gt;&lt;/Cite&gt;&lt;/EndNote</w:instrText>
      </w:r>
      <w:r w:rsidR="00B004FA">
        <w:rPr>
          <w:rFonts w:cs="B Nazanin"/>
          <w:sz w:val="28"/>
          <w:szCs w:val="28"/>
          <w:rtl/>
        </w:rPr>
        <w:instrText>&gt;</w:instrText>
      </w:r>
      <w:r w:rsidR="00B004FA">
        <w:rPr>
          <w:rFonts w:cs="B Nazanin"/>
          <w:sz w:val="28"/>
          <w:szCs w:val="28"/>
          <w:rtl/>
        </w:rPr>
        <w:fldChar w:fldCharType="separate"/>
      </w:r>
      <w:r w:rsidR="00B004FA">
        <w:rPr>
          <w:rFonts w:cs="B Nazanin"/>
          <w:noProof/>
          <w:sz w:val="28"/>
          <w:szCs w:val="28"/>
          <w:rtl/>
        </w:rPr>
        <w:t>[21]</w:t>
      </w:r>
      <w:r w:rsidR="00B004FA">
        <w:rPr>
          <w:rFonts w:cs="B Nazanin"/>
          <w:sz w:val="28"/>
          <w:szCs w:val="28"/>
          <w:rtl/>
        </w:rPr>
        <w:fldChar w:fldCharType="end"/>
      </w:r>
      <w:r w:rsidRPr="001736D6">
        <w:rPr>
          <w:rFonts w:cs="B Nazanin"/>
          <w:sz w:val="28"/>
          <w:szCs w:val="28"/>
          <w:rtl/>
        </w:rPr>
        <w:t>. یکی از مهم‌ترین ویژگی‌های این پلاسمون‌ها، قابلیت تنظیم‌پذیری فرکانسی آن‌هاست که مستقیماً به غلظت حامل‌های بار</w:t>
      </w:r>
      <w:r w:rsidR="00C4459A" w:rsidRPr="001736D6">
        <w:rPr>
          <w:rStyle w:val="FootnoteReference"/>
          <w:rFonts w:cs="B Nazanin"/>
          <w:sz w:val="28"/>
          <w:szCs w:val="28"/>
          <w:rtl/>
        </w:rPr>
        <w:footnoteReference w:id="12"/>
      </w:r>
      <w:r w:rsidRPr="001736D6">
        <w:rPr>
          <w:rFonts w:cs="B Nazanin"/>
          <w:sz w:val="28"/>
          <w:szCs w:val="28"/>
          <w:rtl/>
        </w:rPr>
        <w:t xml:space="preserve"> وابسته بوده و می‌تواند از طریق اعمال گیت الکتریکی یا دوپینگ شیمیایی کنترل شود. این قابلیت، مزیتی منحصربه‌فرد برای گرافن محسوب می‌شود که در فلزات متداول قابل دستیابی نیست</w:t>
      </w:r>
      <w:r w:rsidRPr="001736D6">
        <w:rPr>
          <w:rFonts w:cs="B Nazanin"/>
          <w:sz w:val="28"/>
          <w:szCs w:val="28"/>
        </w:rPr>
        <w:t>.</w:t>
      </w:r>
    </w:p>
    <w:p w:rsidR="00CD399C" w:rsidRPr="001736D6" w:rsidRDefault="00CD399C" w:rsidP="00D7334D">
      <w:pPr>
        <w:bidi/>
        <w:jc w:val="both"/>
        <w:rPr>
          <w:rFonts w:cs="B Nazanin"/>
          <w:sz w:val="28"/>
          <w:szCs w:val="28"/>
        </w:rPr>
      </w:pPr>
      <w:r w:rsidRPr="001736D6">
        <w:rPr>
          <w:rFonts w:cs="B Nazanin"/>
          <w:sz w:val="28"/>
          <w:szCs w:val="28"/>
          <w:rtl/>
        </w:rPr>
        <w:t>از دیدگا</w:t>
      </w:r>
      <w:r w:rsidR="00523169" w:rsidRPr="001736D6">
        <w:rPr>
          <w:rFonts w:cs="B Nazanin"/>
          <w:sz w:val="28"/>
          <w:szCs w:val="28"/>
          <w:rtl/>
        </w:rPr>
        <w:t>ه مدهای انتشار، اگرچه پلاسماها</w:t>
      </w:r>
      <w:r w:rsidR="00523169" w:rsidRPr="001736D6">
        <w:rPr>
          <w:rFonts w:cs="B Nazanin"/>
          <w:sz w:val="28"/>
          <w:szCs w:val="28"/>
        </w:rPr>
        <w:t xml:space="preserve"> </w:t>
      </w:r>
      <w:r w:rsidRPr="001736D6">
        <w:rPr>
          <w:rFonts w:cs="B Nazanin"/>
          <w:sz w:val="28"/>
          <w:szCs w:val="28"/>
          <w:rtl/>
        </w:rPr>
        <w:t>می‌توانند هر دو مد عرضی الکتریکی و مغناطیسی را پشتیبانی کنند</w:t>
      </w:r>
      <w:r w:rsidR="00D7334D">
        <w:rPr>
          <w:rFonts w:cs="B Nazanin"/>
          <w:sz w:val="28"/>
          <w:szCs w:val="28"/>
          <w:rtl/>
        </w:rPr>
        <w:fldChar w:fldCharType="begin"/>
      </w:r>
      <w:r w:rsidR="00D7334D">
        <w:rPr>
          <w:rFonts w:cs="B Nazanin"/>
          <w:sz w:val="28"/>
          <w:szCs w:val="28"/>
          <w:rtl/>
        </w:rPr>
        <w:instrText xml:space="preserve"> </w:instrText>
      </w:r>
      <w:r w:rsidR="00D7334D">
        <w:rPr>
          <w:rFonts w:cs="B Nazanin"/>
          <w:sz w:val="28"/>
          <w:szCs w:val="28"/>
        </w:rPr>
        <w:instrText>ADDIN EN.CITE &lt;EndNote&gt;&lt;Cite&gt;&lt;Author&gt;Hanson&lt;/Author&gt;&lt;Year&gt;2008&lt;/Year&gt;&lt;RecNum&gt;59&lt;/RecNum&gt;&lt;DisplayText&gt;[22]&lt;/DisplayText&gt;&lt;record&gt;&lt;rec-number&gt;59&lt;/rec-number&gt;&lt;foreign-keys&gt;&lt;key app="EN" db-id="wvwde55a5wwsfuersv4xfaw85svdrarxevft" timestamp="1764658043"&gt;59</w:instrText>
      </w:r>
      <w:r w:rsidR="00D7334D">
        <w:rPr>
          <w:rFonts w:cs="B Nazanin"/>
          <w:sz w:val="28"/>
          <w:szCs w:val="28"/>
          <w:rtl/>
        </w:rPr>
        <w:instrText>&lt;/</w:instrText>
      </w:r>
      <w:r w:rsidR="00D7334D">
        <w:rPr>
          <w:rFonts w:cs="B Nazanin"/>
          <w:sz w:val="28"/>
          <w:szCs w:val="28"/>
        </w:rPr>
        <w:instrText>key&gt;&lt;/foreign-keys&gt;&lt;ref-type name="Journal Article"&gt;17&lt;/ref-type&gt;&lt;contributors&gt;&lt;authors&gt;&lt;author&gt;Hanson, George W&lt;/author&gt;&lt;/authors&gt;&lt;/contributors&gt;&lt;titles&gt;&lt;title&gt;Dyadic Green’s functions and guided surface waves for a surface conductivity model of graphene</w:instrText>
      </w:r>
      <w:r w:rsidR="00D7334D">
        <w:rPr>
          <w:rFonts w:cs="B Nazanin"/>
          <w:sz w:val="28"/>
          <w:szCs w:val="28"/>
          <w:rtl/>
        </w:rPr>
        <w:instrText>&lt;/</w:instrText>
      </w:r>
      <w:r w:rsidR="00D7334D">
        <w:rPr>
          <w:rFonts w:cs="B Nazanin"/>
          <w:sz w:val="28"/>
          <w:szCs w:val="28"/>
        </w:rPr>
        <w:instrText>title&gt;&lt;secondary-title&gt;Journal of Applied Physics&lt;/secondary-title&gt;&lt;/titles&gt;&lt;periodical&gt;&lt;full-title&gt;Journal of Applied Physics&lt;/full-title&gt;&lt;/periodical&gt;&lt;volume&gt;103&lt;/volume&gt;&lt;number&gt;6&lt;/number&gt;&lt;dates&gt;&lt;year&gt;2008&lt;/year&gt;&lt;/dates&gt;&lt;isbn&gt;0021-8979&lt;/isbn&gt;&lt;urls&gt;&lt;/urls&gt;&lt;/record&gt;&lt;/Cite&gt;&lt;/EndNote</w:instrText>
      </w:r>
      <w:r w:rsidR="00D7334D">
        <w:rPr>
          <w:rFonts w:cs="B Nazanin"/>
          <w:sz w:val="28"/>
          <w:szCs w:val="28"/>
          <w:rtl/>
        </w:rPr>
        <w:instrText>&gt;</w:instrText>
      </w:r>
      <w:r w:rsidR="00D7334D">
        <w:rPr>
          <w:rFonts w:cs="B Nazanin"/>
          <w:sz w:val="28"/>
          <w:szCs w:val="28"/>
          <w:rtl/>
        </w:rPr>
        <w:fldChar w:fldCharType="separate"/>
      </w:r>
      <w:r w:rsidR="00D7334D">
        <w:rPr>
          <w:rFonts w:cs="B Nazanin"/>
          <w:noProof/>
          <w:sz w:val="28"/>
          <w:szCs w:val="28"/>
          <w:rtl/>
        </w:rPr>
        <w:t>[22]</w:t>
      </w:r>
      <w:r w:rsidR="00D7334D">
        <w:rPr>
          <w:rFonts w:cs="B Nazanin"/>
          <w:sz w:val="28"/>
          <w:szCs w:val="28"/>
          <w:rtl/>
        </w:rPr>
        <w:fldChar w:fldCharType="end"/>
      </w:r>
      <w:r w:rsidRPr="001736D6">
        <w:rPr>
          <w:rFonts w:cs="B Nazanin"/>
          <w:sz w:val="28"/>
          <w:szCs w:val="28"/>
          <w:rtl/>
        </w:rPr>
        <w:t>، در گازهای الکترونی دوبعدی مانند گرافن، تحت شرایط معمول، مد پلاسمونی غالب از نوع عرضی مغناطیسی</w:t>
      </w:r>
      <w:r w:rsidRPr="001736D6">
        <w:rPr>
          <w:rFonts w:cs="B Nazanin"/>
          <w:sz w:val="28"/>
          <w:szCs w:val="28"/>
        </w:rPr>
        <w:t xml:space="preserve"> (TM) </w:t>
      </w:r>
      <w:r w:rsidRPr="001736D6">
        <w:rPr>
          <w:rFonts w:cs="B Nazanin"/>
          <w:sz w:val="28"/>
          <w:szCs w:val="28"/>
          <w:rtl/>
        </w:rPr>
        <w:t>است. وجود این مد وابسته به علامت بخش موهومی رسانندگی سطحی گرافن بوده و تنها در صورتی امکان‌پذیر است که این مؤلفه مثبت باشد. اگرچه مد عرضی الکتریکی</w:t>
      </w:r>
      <w:r w:rsidRPr="001736D6">
        <w:rPr>
          <w:rFonts w:cs="B Nazanin"/>
          <w:sz w:val="28"/>
          <w:szCs w:val="28"/>
        </w:rPr>
        <w:t xml:space="preserve"> (TE) </w:t>
      </w:r>
      <w:r w:rsidRPr="001736D6">
        <w:rPr>
          <w:rFonts w:cs="B Nazanin"/>
          <w:sz w:val="28"/>
          <w:szCs w:val="28"/>
          <w:rtl/>
        </w:rPr>
        <w:t>نیز در گرافن گزارش شده است، این مد دارای تمرکز میدان ضعیف‌تری بوده و معمولاً برای کاربردهای پلاسمونیکی با مقیدسازی بالا مناسب نیست. از این رو، در این رساله تمرکز اصلی بر پلاسمون‌های</w:t>
      </w:r>
      <w:r w:rsidRPr="001736D6">
        <w:rPr>
          <w:rFonts w:cs="B Nazanin"/>
          <w:sz w:val="28"/>
          <w:szCs w:val="28"/>
        </w:rPr>
        <w:t xml:space="preserve"> TM </w:t>
      </w:r>
      <w:r w:rsidRPr="001736D6">
        <w:rPr>
          <w:rFonts w:cs="B Nazanin"/>
          <w:sz w:val="28"/>
          <w:szCs w:val="28"/>
          <w:rtl/>
        </w:rPr>
        <w:t>گرافنی در ناحیه فرکانسی تراهرتز قرار داده می‌شود</w:t>
      </w:r>
      <w:r w:rsidRPr="001736D6">
        <w:rPr>
          <w:rFonts w:cs="B Nazanin"/>
          <w:sz w:val="28"/>
          <w:szCs w:val="28"/>
        </w:rPr>
        <w:t>.</w:t>
      </w:r>
    </w:p>
    <w:p w:rsidR="00CD399C" w:rsidRPr="001736D6" w:rsidRDefault="00CD399C" w:rsidP="00D7334D">
      <w:pPr>
        <w:bidi/>
        <w:jc w:val="both"/>
        <w:rPr>
          <w:rFonts w:cs="B Nazanin"/>
          <w:sz w:val="28"/>
          <w:szCs w:val="28"/>
        </w:rPr>
      </w:pPr>
      <w:r w:rsidRPr="001736D6">
        <w:rPr>
          <w:rFonts w:cs="B Nazanin"/>
          <w:sz w:val="28"/>
          <w:szCs w:val="28"/>
          <w:rtl/>
        </w:rPr>
        <w:lastRenderedPageBreak/>
        <w:t>پلاسمون‌های سطحی در فلزات متداول نظیر طلا و نقره ناشی از نوسانات جمعی الکترون‌های آزاد بوده و در فصل مشترک فلز</w:t>
      </w:r>
      <w:r w:rsidRPr="001736D6">
        <w:rPr>
          <w:rFonts w:hint="cs"/>
          <w:sz w:val="28"/>
          <w:szCs w:val="28"/>
          <w:rtl/>
        </w:rPr>
        <w:t>–</w:t>
      </w:r>
      <w:r w:rsidRPr="001736D6">
        <w:rPr>
          <w:rFonts w:cs="B Nazanin" w:hint="cs"/>
          <w:sz w:val="28"/>
          <w:szCs w:val="28"/>
          <w:rtl/>
        </w:rPr>
        <w:t>دی‌الکتریک</w:t>
      </w:r>
      <w:r w:rsidRPr="001736D6">
        <w:rPr>
          <w:rFonts w:cs="B Nazanin"/>
          <w:sz w:val="28"/>
          <w:szCs w:val="28"/>
          <w:rtl/>
        </w:rPr>
        <w:t xml:space="preserve"> </w:t>
      </w:r>
      <w:r w:rsidRPr="001736D6">
        <w:rPr>
          <w:rFonts w:cs="B Nazanin" w:hint="cs"/>
          <w:sz w:val="28"/>
          <w:szCs w:val="28"/>
          <w:rtl/>
        </w:rPr>
        <w:t>منتشر</w:t>
      </w:r>
      <w:r w:rsidRPr="001736D6">
        <w:rPr>
          <w:rFonts w:cs="B Nazanin"/>
          <w:sz w:val="28"/>
          <w:szCs w:val="28"/>
          <w:rtl/>
        </w:rPr>
        <w:t xml:space="preserve"> </w:t>
      </w:r>
      <w:r w:rsidRPr="001736D6">
        <w:rPr>
          <w:rFonts w:cs="B Nazanin" w:hint="cs"/>
          <w:sz w:val="28"/>
          <w:szCs w:val="28"/>
          <w:rtl/>
        </w:rPr>
        <w:t>می‌شوند</w:t>
      </w:r>
      <w:r w:rsidR="00D7334D">
        <w:rPr>
          <w:rFonts w:cs="B Nazanin"/>
          <w:sz w:val="28"/>
          <w:szCs w:val="28"/>
          <w:rtl/>
        </w:rPr>
        <w:fldChar w:fldCharType="begin"/>
      </w:r>
      <w:r w:rsidR="00D7334D">
        <w:rPr>
          <w:rFonts w:cs="B Nazanin"/>
          <w:sz w:val="28"/>
          <w:szCs w:val="28"/>
          <w:rtl/>
        </w:rPr>
        <w:instrText xml:space="preserve"> </w:instrText>
      </w:r>
      <w:r w:rsidR="00D7334D">
        <w:rPr>
          <w:rFonts w:cs="B Nazanin"/>
          <w:sz w:val="28"/>
          <w:szCs w:val="28"/>
        </w:rPr>
        <w:instrText>ADDIN EN.CITE &lt;EndNote&gt;&lt;Cite&gt;&lt;Author&gt;Hanson&lt;/Author&gt;&lt;Year&gt;2008&lt;/Year&gt;&lt;RecNum&gt;59&lt;/RecNum&gt;&lt;DisplayText&gt;[22]&lt;/DisplayText&gt;&lt;record&gt;&lt;rec-number&gt;59&lt;/rec-number&gt;&lt;foreign-keys&gt;&lt;key app="EN" db-id="wvwde55a5wwsfuersv4xfaw85svdrarxevft" timestamp="1764658043"&gt;59</w:instrText>
      </w:r>
      <w:r w:rsidR="00D7334D">
        <w:rPr>
          <w:rFonts w:cs="B Nazanin"/>
          <w:sz w:val="28"/>
          <w:szCs w:val="28"/>
          <w:rtl/>
        </w:rPr>
        <w:instrText>&lt;/</w:instrText>
      </w:r>
      <w:r w:rsidR="00D7334D">
        <w:rPr>
          <w:rFonts w:cs="B Nazanin"/>
          <w:sz w:val="28"/>
          <w:szCs w:val="28"/>
        </w:rPr>
        <w:instrText>key&gt;&lt;/foreign-keys&gt;&lt;ref-type name="Journal Article"&gt;17&lt;/ref-type&gt;&lt;contributors&gt;&lt;authors&gt;&lt;author&gt;Hanson, George W&lt;/author&gt;&lt;/authors&gt;&lt;/contributors&gt;&lt;titles&gt;&lt;title&gt;Dyadic Green’s functions and guided surface waves for a surface conductivity model of graphene</w:instrText>
      </w:r>
      <w:r w:rsidR="00D7334D">
        <w:rPr>
          <w:rFonts w:cs="B Nazanin"/>
          <w:sz w:val="28"/>
          <w:szCs w:val="28"/>
          <w:rtl/>
        </w:rPr>
        <w:instrText>&lt;/</w:instrText>
      </w:r>
      <w:r w:rsidR="00D7334D">
        <w:rPr>
          <w:rFonts w:cs="B Nazanin"/>
          <w:sz w:val="28"/>
          <w:szCs w:val="28"/>
        </w:rPr>
        <w:instrText>title&gt;&lt;secondary-title&gt;Journal of Applied Physics&lt;/secondary-title&gt;&lt;/titles&gt;&lt;periodical&gt;&lt;full-title&gt;Journal of Applied Physics&lt;/full-title&gt;&lt;/periodical&gt;&lt;volume&gt;103&lt;/volume&gt;&lt;number&gt;6&lt;/number&gt;&lt;dates&gt;&lt;year&gt;2008&lt;/year&gt;&lt;/dates&gt;&lt;isbn&gt;0021-8979&lt;/isbn&gt;&lt;urls&gt;&lt;/urls&gt;&lt;/record&gt;&lt;/Cite&gt;&lt;/EndNote</w:instrText>
      </w:r>
      <w:r w:rsidR="00D7334D">
        <w:rPr>
          <w:rFonts w:cs="B Nazanin"/>
          <w:sz w:val="28"/>
          <w:szCs w:val="28"/>
          <w:rtl/>
        </w:rPr>
        <w:instrText>&gt;</w:instrText>
      </w:r>
      <w:r w:rsidR="00D7334D">
        <w:rPr>
          <w:rFonts w:cs="B Nazanin"/>
          <w:sz w:val="28"/>
          <w:szCs w:val="28"/>
          <w:rtl/>
        </w:rPr>
        <w:fldChar w:fldCharType="separate"/>
      </w:r>
      <w:r w:rsidR="00D7334D">
        <w:rPr>
          <w:rFonts w:cs="B Nazanin"/>
          <w:noProof/>
          <w:sz w:val="28"/>
          <w:szCs w:val="28"/>
          <w:rtl/>
        </w:rPr>
        <w:t>[22]</w:t>
      </w:r>
      <w:r w:rsidR="00D7334D">
        <w:rPr>
          <w:rFonts w:cs="B Nazanin"/>
          <w:sz w:val="28"/>
          <w:szCs w:val="28"/>
          <w:rtl/>
        </w:rPr>
        <w:fldChar w:fldCharType="end"/>
      </w:r>
      <w:r w:rsidRPr="001736D6">
        <w:rPr>
          <w:rFonts w:cs="B Nazanin"/>
          <w:sz w:val="28"/>
          <w:szCs w:val="28"/>
          <w:rtl/>
        </w:rPr>
        <w:t xml:space="preserve">. </w:t>
      </w:r>
      <w:r w:rsidRPr="001736D6">
        <w:rPr>
          <w:rFonts w:cs="B Nazanin" w:hint="cs"/>
          <w:sz w:val="28"/>
          <w:szCs w:val="28"/>
          <w:rtl/>
        </w:rPr>
        <w:t>اگرچه</w:t>
      </w:r>
      <w:r w:rsidRPr="001736D6">
        <w:rPr>
          <w:rFonts w:cs="B Nazanin"/>
          <w:sz w:val="28"/>
          <w:szCs w:val="28"/>
          <w:rtl/>
        </w:rPr>
        <w:t xml:space="preserve"> </w:t>
      </w:r>
      <w:r w:rsidRPr="001736D6">
        <w:rPr>
          <w:rFonts w:cs="B Nazanin" w:hint="cs"/>
          <w:sz w:val="28"/>
          <w:szCs w:val="28"/>
          <w:rtl/>
        </w:rPr>
        <w:t>این</w:t>
      </w:r>
      <w:r w:rsidRPr="001736D6">
        <w:rPr>
          <w:rFonts w:cs="B Nazanin"/>
          <w:sz w:val="28"/>
          <w:szCs w:val="28"/>
          <w:rtl/>
        </w:rPr>
        <w:t xml:space="preserve"> </w:t>
      </w:r>
      <w:r w:rsidRPr="001736D6">
        <w:rPr>
          <w:rFonts w:cs="B Nazanin" w:hint="cs"/>
          <w:sz w:val="28"/>
          <w:szCs w:val="28"/>
          <w:rtl/>
        </w:rPr>
        <w:t>پلاسمون‌ها</w:t>
      </w:r>
      <w:r w:rsidRPr="001736D6">
        <w:rPr>
          <w:rFonts w:cs="B Nazanin"/>
          <w:sz w:val="28"/>
          <w:szCs w:val="28"/>
          <w:rtl/>
        </w:rPr>
        <w:t xml:space="preserve"> </w:t>
      </w:r>
      <w:r w:rsidRPr="001736D6">
        <w:rPr>
          <w:rFonts w:cs="B Nazanin" w:hint="cs"/>
          <w:sz w:val="28"/>
          <w:szCs w:val="28"/>
          <w:rtl/>
        </w:rPr>
        <w:t>قادر</w:t>
      </w:r>
      <w:r w:rsidRPr="001736D6">
        <w:rPr>
          <w:rFonts w:cs="B Nazanin"/>
          <w:sz w:val="28"/>
          <w:szCs w:val="28"/>
          <w:rtl/>
        </w:rPr>
        <w:t xml:space="preserve"> </w:t>
      </w:r>
      <w:r w:rsidRPr="001736D6">
        <w:rPr>
          <w:rFonts w:cs="B Nazanin" w:hint="cs"/>
          <w:sz w:val="28"/>
          <w:szCs w:val="28"/>
          <w:rtl/>
        </w:rPr>
        <w:t>به</w:t>
      </w:r>
      <w:r w:rsidRPr="001736D6">
        <w:rPr>
          <w:rFonts w:cs="B Nazanin"/>
          <w:sz w:val="28"/>
          <w:szCs w:val="28"/>
          <w:rtl/>
        </w:rPr>
        <w:t xml:space="preserve"> </w:t>
      </w:r>
      <w:r w:rsidRPr="001736D6">
        <w:rPr>
          <w:rFonts w:cs="B Nazanin" w:hint="cs"/>
          <w:sz w:val="28"/>
          <w:szCs w:val="28"/>
          <w:rtl/>
        </w:rPr>
        <w:t>تمرکز</w:t>
      </w:r>
      <w:r w:rsidRPr="001736D6">
        <w:rPr>
          <w:rFonts w:cs="B Nazanin"/>
          <w:sz w:val="28"/>
          <w:szCs w:val="28"/>
          <w:rtl/>
        </w:rPr>
        <w:t xml:space="preserve"> </w:t>
      </w:r>
      <w:r w:rsidRPr="001736D6">
        <w:rPr>
          <w:rFonts w:cs="B Nazanin" w:hint="cs"/>
          <w:sz w:val="28"/>
          <w:szCs w:val="28"/>
          <w:rtl/>
        </w:rPr>
        <w:t>میدان</w:t>
      </w:r>
      <w:r w:rsidRPr="001736D6">
        <w:rPr>
          <w:rFonts w:cs="B Nazanin"/>
          <w:sz w:val="28"/>
          <w:szCs w:val="28"/>
          <w:rtl/>
        </w:rPr>
        <w:t xml:space="preserve"> </w:t>
      </w:r>
      <w:r w:rsidRPr="001736D6">
        <w:rPr>
          <w:rFonts w:cs="B Nazanin" w:hint="cs"/>
          <w:sz w:val="28"/>
          <w:szCs w:val="28"/>
          <w:rtl/>
        </w:rPr>
        <w:t>الکترومغناطیسی</w:t>
      </w:r>
      <w:r w:rsidRPr="001736D6">
        <w:rPr>
          <w:rFonts w:cs="B Nazanin"/>
          <w:sz w:val="28"/>
          <w:szCs w:val="28"/>
          <w:rtl/>
        </w:rPr>
        <w:t xml:space="preserve"> </w:t>
      </w:r>
      <w:r w:rsidRPr="001736D6">
        <w:rPr>
          <w:rFonts w:cs="B Nazanin" w:hint="cs"/>
          <w:sz w:val="28"/>
          <w:szCs w:val="28"/>
          <w:rtl/>
        </w:rPr>
        <w:t>در</w:t>
      </w:r>
      <w:r w:rsidRPr="001736D6">
        <w:rPr>
          <w:rFonts w:cs="B Nazanin"/>
          <w:sz w:val="28"/>
          <w:szCs w:val="28"/>
          <w:rtl/>
        </w:rPr>
        <w:t xml:space="preserve"> </w:t>
      </w:r>
      <w:r w:rsidRPr="001736D6">
        <w:rPr>
          <w:rFonts w:cs="B Nazanin" w:hint="cs"/>
          <w:sz w:val="28"/>
          <w:szCs w:val="28"/>
          <w:rtl/>
        </w:rPr>
        <w:t>مقیاس</w:t>
      </w:r>
      <w:r w:rsidRPr="001736D6">
        <w:rPr>
          <w:rFonts w:cs="B Nazanin"/>
          <w:sz w:val="28"/>
          <w:szCs w:val="28"/>
          <w:rtl/>
        </w:rPr>
        <w:t xml:space="preserve"> </w:t>
      </w:r>
      <w:r w:rsidRPr="001736D6">
        <w:rPr>
          <w:rFonts w:cs="B Nazanin" w:hint="cs"/>
          <w:sz w:val="28"/>
          <w:szCs w:val="28"/>
          <w:rtl/>
        </w:rPr>
        <w:t>زیرطول‌موجی</w:t>
      </w:r>
      <w:r w:rsidRPr="001736D6">
        <w:rPr>
          <w:rFonts w:cs="B Nazanin"/>
          <w:sz w:val="28"/>
          <w:szCs w:val="28"/>
          <w:rtl/>
        </w:rPr>
        <w:t xml:space="preserve"> </w:t>
      </w:r>
      <w:r w:rsidRPr="001736D6">
        <w:rPr>
          <w:rFonts w:cs="B Nazanin" w:hint="cs"/>
          <w:sz w:val="28"/>
          <w:szCs w:val="28"/>
          <w:rtl/>
        </w:rPr>
        <w:t>هستند،</w:t>
      </w:r>
      <w:r w:rsidRPr="001736D6">
        <w:rPr>
          <w:rFonts w:cs="B Nazanin"/>
          <w:sz w:val="28"/>
          <w:szCs w:val="28"/>
          <w:rtl/>
        </w:rPr>
        <w:t xml:space="preserve"> </w:t>
      </w:r>
      <w:r w:rsidRPr="001736D6">
        <w:rPr>
          <w:rFonts w:cs="B Nazanin" w:hint="cs"/>
          <w:sz w:val="28"/>
          <w:szCs w:val="28"/>
          <w:rtl/>
        </w:rPr>
        <w:t>اما</w:t>
      </w:r>
      <w:r w:rsidRPr="001736D6">
        <w:rPr>
          <w:rFonts w:cs="B Nazanin"/>
          <w:sz w:val="28"/>
          <w:szCs w:val="28"/>
          <w:rtl/>
        </w:rPr>
        <w:t xml:space="preserve"> </w:t>
      </w:r>
      <w:r w:rsidRPr="001736D6">
        <w:rPr>
          <w:rFonts w:cs="B Nazanin" w:hint="cs"/>
          <w:sz w:val="28"/>
          <w:szCs w:val="28"/>
          <w:rtl/>
        </w:rPr>
        <w:t>در</w:t>
      </w:r>
      <w:r w:rsidRPr="001736D6">
        <w:rPr>
          <w:rFonts w:cs="B Nazanin"/>
          <w:sz w:val="28"/>
          <w:szCs w:val="28"/>
          <w:rtl/>
        </w:rPr>
        <w:t xml:space="preserve"> </w:t>
      </w:r>
      <w:r w:rsidRPr="001736D6">
        <w:rPr>
          <w:rFonts w:cs="B Nazanin" w:hint="cs"/>
          <w:sz w:val="28"/>
          <w:szCs w:val="28"/>
          <w:rtl/>
        </w:rPr>
        <w:t>عمل</w:t>
      </w:r>
      <w:r w:rsidRPr="001736D6">
        <w:rPr>
          <w:rFonts w:cs="B Nazanin"/>
          <w:sz w:val="28"/>
          <w:szCs w:val="28"/>
          <w:rtl/>
        </w:rPr>
        <w:t xml:space="preserve"> </w:t>
      </w:r>
      <w:r w:rsidRPr="001736D6">
        <w:rPr>
          <w:rFonts w:cs="B Nazanin" w:hint="cs"/>
          <w:sz w:val="28"/>
          <w:szCs w:val="28"/>
          <w:rtl/>
        </w:rPr>
        <w:t>با</w:t>
      </w:r>
      <w:r w:rsidRPr="001736D6">
        <w:rPr>
          <w:rFonts w:cs="B Nazanin"/>
          <w:sz w:val="28"/>
          <w:szCs w:val="28"/>
          <w:rtl/>
        </w:rPr>
        <w:t xml:space="preserve"> تلفات اهمی بالا و طول انتشار محدود مواجه‌اند که ناشی از برهم‌کنش شدید الکترون‌ها با شبکه بلوری و ناهمگنی‌های ساختاری فلز است. علاوه بر این، ویژگی‌های پلاسمون‌های فلزی عمدتاً به خواص ذاتی ماده و هندسه ساختار وابسته بوده و امکان تنظیم‌پذیری دینامیکی آن‌ها بسیار محدود است</w:t>
      </w:r>
      <w:r w:rsidRPr="001736D6">
        <w:rPr>
          <w:rFonts w:cs="B Nazanin"/>
          <w:sz w:val="28"/>
          <w:szCs w:val="28"/>
        </w:rPr>
        <w:t>.</w:t>
      </w:r>
    </w:p>
    <w:p w:rsidR="00CD399C" w:rsidRPr="001736D6" w:rsidRDefault="00CD399C" w:rsidP="0052637C">
      <w:pPr>
        <w:bidi/>
        <w:jc w:val="both"/>
        <w:rPr>
          <w:rFonts w:cs="B Nazanin"/>
          <w:sz w:val="28"/>
          <w:szCs w:val="28"/>
        </w:rPr>
      </w:pPr>
      <w:r w:rsidRPr="001736D6">
        <w:rPr>
          <w:rFonts w:cs="B Nazanin"/>
          <w:sz w:val="28"/>
          <w:szCs w:val="28"/>
          <w:rtl/>
        </w:rPr>
        <w:t>در مقابل، پلاسمون‌های سطحی در گرافن به دلیل ماهیت دوبعدی گاز الکترونی و رفتار دیراکی حامل‌ها، ویژگی‌های انتشار متمایزی از خود نشان می‌دهند. نتایج گزارش‌شده نشان می‌دهد که پلاسمون‌های گرافنی دارای مقیدسازی بسیار قوی‌تر میدان نسبت به پلاسمون‌های فلزی هستند، به‌گونه‌ای که طول موج پلاسمونی آن‌ها می‌تواند یک تا چند مرتبه بزرگی کوچکتر از طول موج نور در فضای آزاد باشد. این مقیدسازی شدید، امکان هدایت امواج الکترومغناطیسی در ابعاد نانومتری را فراهم می‌سازد</w:t>
      </w:r>
      <w:r w:rsidRPr="001736D6">
        <w:rPr>
          <w:rFonts w:cs="B Nazanin"/>
          <w:sz w:val="28"/>
          <w:szCs w:val="28"/>
        </w:rPr>
        <w:t>.</w:t>
      </w:r>
    </w:p>
    <w:p w:rsidR="00CD399C" w:rsidRPr="001736D6" w:rsidRDefault="00CD399C" w:rsidP="0052637C">
      <w:pPr>
        <w:bidi/>
        <w:jc w:val="both"/>
        <w:rPr>
          <w:rFonts w:cs="B Nazanin"/>
          <w:sz w:val="28"/>
          <w:szCs w:val="28"/>
        </w:rPr>
      </w:pPr>
      <w:r w:rsidRPr="001736D6">
        <w:rPr>
          <w:rFonts w:cs="B Nazanin"/>
          <w:sz w:val="28"/>
          <w:szCs w:val="28"/>
          <w:rtl/>
        </w:rPr>
        <w:t>از سوی دیگر، یکی از مزیت‌های کلیدی گرافن نسبت به فلزات، طول عمر و فاصله انتشار بیشتر پلاسمون‌ها در واحد طول موج پلاسمونی است. در گرافن، تلفات عمدتاً به زمان واپاشی حامل‌ها وابسته است و در چگالی‌های بالای حامل، پلاسمون‌ها می‌توانند مسافتی معادل چندین طول موج پلاسمونی را طی کنند؛ رفتاری که در موجبرهای پلاسمونیکی فلزی با چنین درجه‌ای از مقیدسازی قابل دستیابی نیست. افزون بر این، پاسخ پلاسمونی گرافن به‌طور مستقیم به انرژی فرمی وابسته بوده و می‌تواند از طریق گیت الکتریکی یا دوپینگ تنظیم شود، در حالی که چنین قابلیت تنظیم‌پذیری الکترواستاتیکی در فلزات وجود ندارد</w:t>
      </w:r>
      <w:r w:rsidRPr="001736D6">
        <w:rPr>
          <w:rFonts w:cs="B Nazanin"/>
          <w:sz w:val="28"/>
          <w:szCs w:val="28"/>
        </w:rPr>
        <w:t>.</w:t>
      </w:r>
    </w:p>
    <w:p w:rsidR="00CD399C" w:rsidRPr="001736D6" w:rsidRDefault="00CD399C" w:rsidP="0052637C">
      <w:pPr>
        <w:bidi/>
        <w:jc w:val="both"/>
        <w:rPr>
          <w:rFonts w:cs="B Nazanin"/>
          <w:sz w:val="28"/>
          <w:szCs w:val="28"/>
          <w:rtl/>
        </w:rPr>
      </w:pPr>
      <w:r w:rsidRPr="001736D6">
        <w:rPr>
          <w:rFonts w:cs="B Nazanin"/>
          <w:sz w:val="28"/>
          <w:szCs w:val="28"/>
          <w:rtl/>
        </w:rPr>
        <w:t>در مجموع، ترکیب مقیدسازی قوی، تلفات کمتر نسبی و قابلیت کنترل الکتریکی، گرافن را به بستری بسیار مناسب‌تر از فلزات برای هدایت و مهندسی پلاسمون‌های سطحی، به‌ویژه در ناحیه فروسرخ و تراهرتز، تبدیل کرده است؛ موضوعی که نقش کلیدی در طراحی فیلترها و موجبرهای پلاسمونیکی گرافنی ایفا می‌کند</w:t>
      </w:r>
      <w:r w:rsidRPr="001736D6">
        <w:rPr>
          <w:rFonts w:cs="B Nazanin"/>
          <w:sz w:val="28"/>
          <w:szCs w:val="28"/>
        </w:rPr>
        <w:t>.</w:t>
      </w:r>
    </w:p>
    <w:p w:rsidR="00A97F2A" w:rsidRPr="001736D6" w:rsidRDefault="00A97F2A" w:rsidP="00A97F2A">
      <w:pPr>
        <w:bidi/>
        <w:jc w:val="both"/>
        <w:rPr>
          <w:rFonts w:cs="B Nazanin"/>
          <w:sz w:val="28"/>
          <w:szCs w:val="28"/>
        </w:rPr>
      </w:pPr>
    </w:p>
    <w:p w:rsidR="00D94062" w:rsidRPr="001736D6" w:rsidRDefault="00290D53" w:rsidP="0052637C">
      <w:pPr>
        <w:bidi/>
        <w:jc w:val="both"/>
        <w:rPr>
          <w:rFonts w:cs="B Nazanin"/>
          <w:sz w:val="28"/>
          <w:szCs w:val="28"/>
          <w:rtl/>
        </w:rPr>
      </w:pPr>
      <w:r w:rsidRPr="001736D6">
        <w:rPr>
          <w:rFonts w:cs="B Nazanin" w:hint="cs"/>
          <w:sz w:val="28"/>
          <w:szCs w:val="28"/>
          <w:rtl/>
        </w:rPr>
        <w:t>1-6</w:t>
      </w:r>
      <w:r w:rsidR="00325A5F" w:rsidRPr="001736D6">
        <w:rPr>
          <w:rFonts w:cs="B Nazanin"/>
          <w:sz w:val="28"/>
          <w:szCs w:val="28"/>
        </w:rPr>
        <w:t xml:space="preserve"> </w:t>
      </w:r>
      <w:r w:rsidR="00325A5F" w:rsidRPr="001736D6">
        <w:rPr>
          <w:rFonts w:cs="B Nazanin"/>
          <w:sz w:val="28"/>
          <w:szCs w:val="28"/>
          <w:rtl/>
        </w:rPr>
        <w:t>کریستال‌های مایع و قابلیت تونایی‌پذیری</w:t>
      </w:r>
    </w:p>
    <w:p w:rsidR="00A97F2A" w:rsidRPr="001736D6" w:rsidRDefault="00A97F2A" w:rsidP="00A97F2A">
      <w:pPr>
        <w:bidi/>
        <w:jc w:val="both"/>
        <w:rPr>
          <w:rFonts w:cs="B Nazanin"/>
          <w:sz w:val="28"/>
          <w:szCs w:val="28"/>
        </w:rPr>
      </w:pPr>
    </w:p>
    <w:p w:rsidR="00C40ACC" w:rsidRPr="001736D6" w:rsidRDefault="00C40ACC" w:rsidP="003A7EA3">
      <w:pPr>
        <w:bidi/>
        <w:spacing w:after="160" w:line="259" w:lineRule="auto"/>
        <w:jc w:val="both"/>
        <w:rPr>
          <w:rFonts w:cs="B Nazanin"/>
          <w:sz w:val="28"/>
          <w:szCs w:val="28"/>
        </w:rPr>
      </w:pPr>
      <w:r w:rsidRPr="001736D6">
        <w:rPr>
          <w:rFonts w:cs="B Nazanin"/>
          <w:sz w:val="28"/>
          <w:szCs w:val="28"/>
          <w:rtl/>
        </w:rPr>
        <w:t>کریستال‌های مایع دسته‌ای ویژه از مواد هستند که خواصی بین حالت جامد بلوری و مایع از خود نشان می‌دهند</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&lt;EndNote&gt;&lt;Cite&gt;&lt;Author&gt;Yang&lt;/Author&gt;&lt;Year&gt;2014&lt;/Year&gt;&lt;RecNum&gt;183&lt;/RecNum&gt;&lt;DisplayText&gt;[23]&lt;/DisplayText&gt;&lt;record&gt;&lt;rec-number&gt;183&lt;/rec-number&gt;&lt;foreign-keys&gt;&lt;key app="EN" db-id="wvwde55a5wwsfuersv4xfaw85svdrarxevft" timestamp="1767946026"&gt;183</w:instrText>
      </w:r>
      <w:r w:rsidR="003A7EA3">
        <w:rPr>
          <w:rFonts w:cs="B Nazanin"/>
          <w:sz w:val="28"/>
          <w:szCs w:val="28"/>
          <w:rtl/>
        </w:rPr>
        <w:instrText>&lt;/</w:instrText>
      </w:r>
      <w:r w:rsidR="003A7EA3">
        <w:rPr>
          <w:rFonts w:cs="B Nazanin"/>
          <w:sz w:val="28"/>
          <w:szCs w:val="28"/>
        </w:rPr>
        <w:instrText>key&gt;&lt;/foreign-keys&gt;&lt;ref-type name="Book"&gt;6&lt;/ref-type&gt;&lt;contributors&gt;&lt;authors&gt;&lt;author&gt;Yang, Deng-Ke&lt;/author&gt;&lt;author&gt;Wu, Shin-Tson&lt;/author&gt;&lt;/authors&gt;&lt;/contributors&gt;&lt;titles&gt;&lt;title&gt;Fundamentals of liquid crystal devices&lt;/title&gt;&lt;/titles&gt;&lt;dates&gt;&lt;year&gt;2014&lt;/year</w:instrText>
      </w:r>
      <w:r w:rsidR="003A7EA3">
        <w:rPr>
          <w:rFonts w:cs="B Nazanin"/>
          <w:sz w:val="28"/>
          <w:szCs w:val="28"/>
          <w:rtl/>
        </w:rPr>
        <w:instrText>&gt;&lt;/</w:instrText>
      </w:r>
      <w:r w:rsidR="003A7EA3">
        <w:rPr>
          <w:rFonts w:cs="B Nazanin"/>
          <w:sz w:val="28"/>
          <w:szCs w:val="28"/>
        </w:rPr>
        <w:instrText>dates&gt;&lt;publisher&gt;John Wiley &amp;amp; Sons&lt;/publisher&gt;&lt;isbn&gt;1118752007&lt;/isbn&gt;&lt;urls&gt;&lt;/urls&gt;&lt;/record&gt;&lt;/Cite&gt;&lt;/EndNote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[23]</w:t>
      </w:r>
      <w:r w:rsidR="003A7EA3">
        <w:rPr>
          <w:rFonts w:cs="B Nazanin"/>
          <w:sz w:val="28"/>
          <w:szCs w:val="28"/>
          <w:rtl/>
        </w:rPr>
        <w:fldChar w:fldCharType="end"/>
      </w:r>
      <w:r w:rsidRPr="001736D6">
        <w:rPr>
          <w:rFonts w:cs="B Nazanin"/>
          <w:sz w:val="28"/>
          <w:szCs w:val="28"/>
          <w:rtl/>
        </w:rPr>
        <w:t xml:space="preserve">. در این مواد، مولکول‌ها اگرچه آزادی جابه‌جایی مشابه مایعات دارند، اما در مقیاس ماکروسکوپی دارای نظم جهت‌گیری مشخصی هستند. این نظم جهت‌گیری سبب می‌شود کریستال‌های مایع از نظر الکترومغناطیسی و نوری رفتاری </w:t>
      </w:r>
      <w:r w:rsidR="00585049" w:rsidRPr="001736D6">
        <w:rPr>
          <w:rFonts w:cs="B Nazanin" w:hint="cs"/>
          <w:sz w:val="28"/>
          <w:szCs w:val="28"/>
          <w:rtl/>
        </w:rPr>
        <w:t>غیرهمسویکسان</w:t>
      </w:r>
      <w:r w:rsidRPr="001736D6">
        <w:rPr>
          <w:rFonts w:cs="B Nazanin"/>
          <w:sz w:val="28"/>
          <w:szCs w:val="28"/>
          <w:rtl/>
        </w:rPr>
        <w:t xml:space="preserve"> داشته باشند؛ ویژگی‌ای که اساس کاربردهای الکترو</w:t>
      </w:r>
      <w:r w:rsidRPr="001736D6">
        <w:rPr>
          <w:rFonts w:hint="cs"/>
          <w:sz w:val="28"/>
          <w:szCs w:val="28"/>
          <w:rtl/>
        </w:rPr>
        <w:t>–</w:t>
      </w:r>
      <w:r w:rsidRPr="001736D6">
        <w:rPr>
          <w:rFonts w:cs="B Nazanin" w:hint="cs"/>
          <w:sz w:val="28"/>
          <w:szCs w:val="28"/>
          <w:rtl/>
        </w:rPr>
        <w:t>اپتیکی</w:t>
      </w:r>
      <w:r w:rsidRPr="001736D6">
        <w:rPr>
          <w:rFonts w:cs="B Nazanin"/>
          <w:sz w:val="28"/>
          <w:szCs w:val="28"/>
          <w:rtl/>
        </w:rPr>
        <w:t xml:space="preserve"> </w:t>
      </w:r>
      <w:r w:rsidRPr="001736D6">
        <w:rPr>
          <w:rFonts w:cs="B Nazanin" w:hint="cs"/>
          <w:sz w:val="28"/>
          <w:szCs w:val="28"/>
          <w:rtl/>
        </w:rPr>
        <w:t>آن‌ها</w:t>
      </w:r>
      <w:r w:rsidRPr="001736D6">
        <w:rPr>
          <w:rFonts w:cs="B Nazanin"/>
          <w:sz w:val="28"/>
          <w:szCs w:val="28"/>
          <w:rtl/>
        </w:rPr>
        <w:t xml:space="preserve"> </w:t>
      </w:r>
      <w:r w:rsidRPr="001736D6">
        <w:rPr>
          <w:rFonts w:cs="B Nazanin" w:hint="cs"/>
          <w:sz w:val="28"/>
          <w:szCs w:val="28"/>
          <w:rtl/>
        </w:rPr>
        <w:t>را</w:t>
      </w:r>
      <w:r w:rsidRPr="001736D6">
        <w:rPr>
          <w:rFonts w:cs="B Nazanin"/>
          <w:sz w:val="28"/>
          <w:szCs w:val="28"/>
          <w:rtl/>
        </w:rPr>
        <w:t xml:space="preserve"> </w:t>
      </w:r>
      <w:r w:rsidRPr="001736D6">
        <w:rPr>
          <w:rFonts w:cs="B Nazanin" w:hint="cs"/>
          <w:sz w:val="28"/>
          <w:szCs w:val="28"/>
          <w:rtl/>
        </w:rPr>
        <w:t>تشکیل</w:t>
      </w:r>
      <w:r w:rsidRPr="001736D6">
        <w:rPr>
          <w:rFonts w:cs="B Nazanin"/>
          <w:sz w:val="28"/>
          <w:szCs w:val="28"/>
          <w:rtl/>
        </w:rPr>
        <w:t xml:space="preserve"> </w:t>
      </w:r>
      <w:r w:rsidRPr="001736D6">
        <w:rPr>
          <w:rFonts w:cs="B Nazanin" w:hint="cs"/>
          <w:sz w:val="28"/>
          <w:szCs w:val="28"/>
          <w:rtl/>
        </w:rPr>
        <w:t>می‌دهد</w:t>
      </w:r>
      <w:r w:rsidRPr="001736D6">
        <w:rPr>
          <w:rFonts w:cs="B Nazanin"/>
          <w:sz w:val="28"/>
          <w:szCs w:val="28"/>
          <w:rtl/>
        </w:rPr>
        <w:t xml:space="preserve">. </w:t>
      </w:r>
      <w:r w:rsidRPr="001736D6">
        <w:rPr>
          <w:rFonts w:cs="B Nazanin" w:hint="cs"/>
          <w:sz w:val="28"/>
          <w:szCs w:val="28"/>
          <w:rtl/>
        </w:rPr>
        <w:t>وجود</w:t>
      </w:r>
      <w:r w:rsidRPr="001736D6">
        <w:rPr>
          <w:rFonts w:cs="B Nazanin"/>
          <w:sz w:val="28"/>
          <w:szCs w:val="28"/>
          <w:rtl/>
        </w:rPr>
        <w:t xml:space="preserve"> </w:t>
      </w:r>
      <w:r w:rsidRPr="001736D6">
        <w:rPr>
          <w:rFonts w:cs="B Nazanin" w:hint="cs"/>
          <w:sz w:val="28"/>
          <w:szCs w:val="28"/>
          <w:rtl/>
        </w:rPr>
        <w:t>چنین</w:t>
      </w:r>
      <w:r w:rsidRPr="001736D6">
        <w:rPr>
          <w:rFonts w:cs="B Nazanin"/>
          <w:sz w:val="28"/>
          <w:szCs w:val="28"/>
          <w:rtl/>
        </w:rPr>
        <w:t xml:space="preserve"> </w:t>
      </w:r>
      <w:r w:rsidR="00585049" w:rsidRPr="001736D6">
        <w:rPr>
          <w:rFonts w:cs="B Nazanin" w:hint="cs"/>
          <w:sz w:val="28"/>
          <w:szCs w:val="28"/>
          <w:rtl/>
        </w:rPr>
        <w:t>رفتار غیرهمسویکسان</w:t>
      </w:r>
      <w:r w:rsidRPr="001736D6">
        <w:rPr>
          <w:rFonts w:cs="B Nazanin"/>
          <w:sz w:val="28"/>
          <w:szCs w:val="28"/>
          <w:rtl/>
        </w:rPr>
        <w:t xml:space="preserve"> </w:t>
      </w:r>
      <w:r w:rsidRPr="001736D6">
        <w:rPr>
          <w:rFonts w:cs="B Nazanin" w:hint="cs"/>
          <w:sz w:val="28"/>
          <w:szCs w:val="28"/>
          <w:rtl/>
        </w:rPr>
        <w:t>باعث</w:t>
      </w:r>
      <w:r w:rsidRPr="001736D6">
        <w:rPr>
          <w:rFonts w:cs="B Nazanin"/>
          <w:sz w:val="28"/>
          <w:szCs w:val="28"/>
          <w:rtl/>
        </w:rPr>
        <w:t xml:space="preserve"> </w:t>
      </w:r>
      <w:r w:rsidRPr="001736D6">
        <w:rPr>
          <w:rFonts w:cs="B Nazanin" w:hint="cs"/>
          <w:sz w:val="28"/>
          <w:szCs w:val="28"/>
          <w:rtl/>
        </w:rPr>
        <w:t>می‌شود</w:t>
      </w:r>
      <w:r w:rsidRPr="001736D6">
        <w:rPr>
          <w:rFonts w:cs="B Nazanin"/>
          <w:sz w:val="28"/>
          <w:szCs w:val="28"/>
          <w:rtl/>
        </w:rPr>
        <w:t xml:space="preserve"> </w:t>
      </w:r>
      <w:r w:rsidRPr="001736D6">
        <w:rPr>
          <w:rFonts w:cs="B Nazanin" w:hint="cs"/>
          <w:sz w:val="28"/>
          <w:szCs w:val="28"/>
          <w:rtl/>
        </w:rPr>
        <w:t>خواص</w:t>
      </w:r>
      <w:r w:rsidRPr="001736D6">
        <w:rPr>
          <w:rFonts w:cs="B Nazanin"/>
          <w:sz w:val="28"/>
          <w:szCs w:val="28"/>
          <w:rtl/>
        </w:rPr>
        <w:t xml:space="preserve"> </w:t>
      </w:r>
      <w:r w:rsidRPr="001736D6">
        <w:rPr>
          <w:rFonts w:cs="B Nazanin" w:hint="cs"/>
          <w:sz w:val="28"/>
          <w:szCs w:val="28"/>
          <w:rtl/>
        </w:rPr>
        <w:t>دی‌الکتریک</w:t>
      </w:r>
      <w:r w:rsidRPr="001736D6">
        <w:rPr>
          <w:rFonts w:cs="B Nazanin"/>
          <w:sz w:val="28"/>
          <w:szCs w:val="28"/>
          <w:rtl/>
        </w:rPr>
        <w:t xml:space="preserve"> </w:t>
      </w:r>
      <w:r w:rsidRPr="001736D6">
        <w:rPr>
          <w:rFonts w:cs="B Nazanin" w:hint="cs"/>
          <w:sz w:val="28"/>
          <w:szCs w:val="28"/>
          <w:rtl/>
        </w:rPr>
        <w:t>کریستال</w:t>
      </w:r>
      <w:r w:rsidRPr="001736D6">
        <w:rPr>
          <w:rFonts w:cs="B Nazanin"/>
          <w:sz w:val="28"/>
          <w:szCs w:val="28"/>
          <w:rtl/>
        </w:rPr>
        <w:t xml:space="preserve"> </w:t>
      </w:r>
      <w:r w:rsidRPr="001736D6">
        <w:rPr>
          <w:rFonts w:cs="B Nazanin" w:hint="cs"/>
          <w:sz w:val="28"/>
          <w:szCs w:val="28"/>
          <w:rtl/>
        </w:rPr>
        <w:t>مایع</w:t>
      </w:r>
      <w:r w:rsidRPr="001736D6">
        <w:rPr>
          <w:rFonts w:cs="B Nazanin"/>
          <w:sz w:val="28"/>
          <w:szCs w:val="28"/>
          <w:rtl/>
        </w:rPr>
        <w:t xml:space="preserve"> </w:t>
      </w:r>
      <w:r w:rsidRPr="001736D6">
        <w:rPr>
          <w:rFonts w:cs="B Nazanin" w:hint="cs"/>
          <w:sz w:val="28"/>
          <w:szCs w:val="28"/>
          <w:rtl/>
        </w:rPr>
        <w:t>به</w:t>
      </w:r>
      <w:r w:rsidRPr="001736D6">
        <w:rPr>
          <w:rFonts w:cs="B Nazanin"/>
          <w:sz w:val="28"/>
          <w:szCs w:val="28"/>
          <w:rtl/>
        </w:rPr>
        <w:t xml:space="preserve"> </w:t>
      </w:r>
      <w:r w:rsidRPr="001736D6">
        <w:rPr>
          <w:rFonts w:cs="B Nazanin" w:hint="cs"/>
          <w:sz w:val="28"/>
          <w:szCs w:val="28"/>
          <w:rtl/>
        </w:rPr>
        <w:t>جهت</w:t>
      </w:r>
      <w:r w:rsidRPr="001736D6">
        <w:rPr>
          <w:rFonts w:cs="B Nazanin"/>
          <w:sz w:val="28"/>
          <w:szCs w:val="28"/>
          <w:rtl/>
        </w:rPr>
        <w:t xml:space="preserve"> </w:t>
      </w:r>
      <w:r w:rsidRPr="001736D6">
        <w:rPr>
          <w:rFonts w:cs="B Nazanin" w:hint="cs"/>
          <w:sz w:val="28"/>
          <w:szCs w:val="28"/>
          <w:rtl/>
        </w:rPr>
        <w:t>میدان</w:t>
      </w:r>
      <w:r w:rsidRPr="001736D6">
        <w:rPr>
          <w:rFonts w:cs="B Nazanin"/>
          <w:sz w:val="28"/>
          <w:szCs w:val="28"/>
          <w:rtl/>
        </w:rPr>
        <w:t xml:space="preserve"> </w:t>
      </w:r>
      <w:r w:rsidRPr="001736D6">
        <w:rPr>
          <w:rFonts w:cs="B Nazanin" w:hint="cs"/>
          <w:sz w:val="28"/>
          <w:szCs w:val="28"/>
          <w:rtl/>
        </w:rPr>
        <w:t>الکتریکی</w:t>
      </w:r>
      <w:r w:rsidRPr="001736D6">
        <w:rPr>
          <w:rFonts w:cs="B Nazanin"/>
          <w:sz w:val="28"/>
          <w:szCs w:val="28"/>
          <w:rtl/>
        </w:rPr>
        <w:t xml:space="preserve"> </w:t>
      </w:r>
      <w:r w:rsidRPr="001736D6">
        <w:rPr>
          <w:rFonts w:cs="B Nazanin" w:hint="cs"/>
          <w:sz w:val="28"/>
          <w:szCs w:val="28"/>
          <w:rtl/>
        </w:rPr>
        <w:t>اعمال‌شده</w:t>
      </w:r>
      <w:r w:rsidRPr="001736D6">
        <w:rPr>
          <w:rFonts w:cs="B Nazanin"/>
          <w:sz w:val="28"/>
          <w:szCs w:val="28"/>
          <w:rtl/>
        </w:rPr>
        <w:t xml:space="preserve"> </w:t>
      </w:r>
      <w:r w:rsidRPr="001736D6">
        <w:rPr>
          <w:rFonts w:cs="B Nazanin" w:hint="cs"/>
          <w:sz w:val="28"/>
          <w:szCs w:val="28"/>
          <w:rtl/>
        </w:rPr>
        <w:t>و</w:t>
      </w:r>
      <w:r w:rsidRPr="001736D6">
        <w:rPr>
          <w:rFonts w:cs="B Nazanin"/>
          <w:sz w:val="28"/>
          <w:szCs w:val="28"/>
          <w:rtl/>
        </w:rPr>
        <w:t xml:space="preserve"> </w:t>
      </w:r>
      <w:r w:rsidRPr="001736D6">
        <w:rPr>
          <w:rFonts w:cs="B Nazanin" w:hint="cs"/>
          <w:sz w:val="28"/>
          <w:szCs w:val="28"/>
          <w:rtl/>
        </w:rPr>
        <w:t>جهت‌گیری</w:t>
      </w:r>
      <w:r w:rsidRPr="001736D6">
        <w:rPr>
          <w:rFonts w:cs="B Nazanin"/>
          <w:sz w:val="28"/>
          <w:szCs w:val="28"/>
          <w:rtl/>
        </w:rPr>
        <w:t xml:space="preserve"> </w:t>
      </w:r>
      <w:r w:rsidRPr="001736D6">
        <w:rPr>
          <w:rFonts w:cs="B Nazanin" w:hint="cs"/>
          <w:sz w:val="28"/>
          <w:szCs w:val="28"/>
          <w:rtl/>
        </w:rPr>
        <w:t>مولکول‌ها</w:t>
      </w:r>
      <w:r w:rsidRPr="001736D6">
        <w:rPr>
          <w:rFonts w:cs="B Nazanin"/>
          <w:sz w:val="28"/>
          <w:szCs w:val="28"/>
          <w:rtl/>
        </w:rPr>
        <w:t xml:space="preserve"> </w:t>
      </w:r>
      <w:r w:rsidRPr="001736D6">
        <w:rPr>
          <w:rFonts w:cs="B Nazanin" w:hint="cs"/>
          <w:sz w:val="28"/>
          <w:szCs w:val="28"/>
          <w:rtl/>
        </w:rPr>
        <w:t>وابسته</w:t>
      </w:r>
      <w:r w:rsidRPr="001736D6">
        <w:rPr>
          <w:rFonts w:cs="B Nazanin"/>
          <w:sz w:val="28"/>
          <w:szCs w:val="28"/>
          <w:rtl/>
        </w:rPr>
        <w:t xml:space="preserve"> </w:t>
      </w:r>
      <w:r w:rsidRPr="001736D6">
        <w:rPr>
          <w:rFonts w:cs="B Nazanin" w:hint="cs"/>
          <w:sz w:val="28"/>
          <w:szCs w:val="28"/>
          <w:rtl/>
        </w:rPr>
        <w:t>باشد</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&lt;EndNote&gt;&lt;Cite&gt;&lt;Author&gt;Yang&lt;/Author&gt;&lt;Year&gt;2014&lt;/Year&gt;&lt;RecNum&gt;183&lt;/RecNum&gt;&lt;DisplayText&gt;[23]&lt;/DisplayText&gt;&lt;record&gt;&lt;rec-number&gt;183&lt;/rec-number&gt;&lt;foreign-keys&gt;&lt;key app="EN" db-id="wvwde55a5wwsfuersv4xfaw85svdrarxevft" timestamp="1767946026"&gt;183</w:instrText>
      </w:r>
      <w:r w:rsidR="003A7EA3">
        <w:rPr>
          <w:rFonts w:cs="B Nazanin"/>
          <w:sz w:val="28"/>
          <w:szCs w:val="28"/>
          <w:rtl/>
        </w:rPr>
        <w:instrText>&lt;/</w:instrText>
      </w:r>
      <w:r w:rsidR="003A7EA3">
        <w:rPr>
          <w:rFonts w:cs="B Nazanin"/>
          <w:sz w:val="28"/>
          <w:szCs w:val="28"/>
        </w:rPr>
        <w:instrText>key&gt;&lt;/foreign-keys&gt;&lt;ref-type name="Book"&gt;6&lt;/ref-type&gt;&lt;contributors&gt;&lt;authors&gt;&lt;author&gt;Yang, Deng-Ke&lt;/author&gt;&lt;author&gt;Wu, Shin-Tson&lt;/author&gt;&lt;/authors&gt;&lt;/contributors&gt;&lt;titles&gt;&lt;title&gt;Fundamentals of liquid crystal devices&lt;/title&gt;&lt;/titles&gt;&lt;dates&gt;&lt;year&gt;2014&lt;/year</w:instrText>
      </w:r>
      <w:r w:rsidR="003A7EA3">
        <w:rPr>
          <w:rFonts w:cs="B Nazanin"/>
          <w:sz w:val="28"/>
          <w:szCs w:val="28"/>
          <w:rtl/>
        </w:rPr>
        <w:instrText>&gt;&lt;/</w:instrText>
      </w:r>
      <w:r w:rsidR="003A7EA3">
        <w:rPr>
          <w:rFonts w:cs="B Nazanin"/>
          <w:sz w:val="28"/>
          <w:szCs w:val="28"/>
        </w:rPr>
        <w:instrText>dates&gt;&lt;publisher&gt;John Wiley &amp;amp; Sons&lt;/publisher&gt;&lt;isbn&gt;1118752007&lt;/isbn&gt;&lt;urls&gt;&lt;/urls&gt;&lt;/record&gt;&lt;/Cite&gt;&lt;/EndNote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[23]</w:t>
      </w:r>
      <w:r w:rsidR="003A7EA3">
        <w:rPr>
          <w:rFonts w:cs="B Nazanin"/>
          <w:sz w:val="28"/>
          <w:szCs w:val="28"/>
          <w:rtl/>
        </w:rPr>
        <w:fldChar w:fldCharType="end"/>
      </w:r>
      <w:r w:rsidRPr="001736D6">
        <w:rPr>
          <w:rFonts w:cs="B Nazanin"/>
          <w:sz w:val="28"/>
          <w:szCs w:val="28"/>
        </w:rPr>
        <w:t>.</w:t>
      </w:r>
    </w:p>
    <w:p w:rsidR="00C40ACC" w:rsidRPr="001736D6" w:rsidRDefault="00C40ACC" w:rsidP="003A7EA3">
      <w:pPr>
        <w:bidi/>
        <w:spacing w:after="160" w:line="259" w:lineRule="auto"/>
        <w:jc w:val="both"/>
        <w:rPr>
          <w:rFonts w:cs="B Nazanin"/>
          <w:sz w:val="28"/>
          <w:szCs w:val="28"/>
        </w:rPr>
      </w:pPr>
      <w:r w:rsidRPr="001736D6">
        <w:rPr>
          <w:rFonts w:cs="B Nazanin"/>
          <w:sz w:val="28"/>
          <w:szCs w:val="28"/>
          <w:rtl/>
        </w:rPr>
        <w:t xml:space="preserve">در میان فازهای مختلف کریستال مایع، کریستال مایع نماتیک به دلیل ساختار ساده‌تر و پاسخ‌پذیری بالا نسبت به میدان‌های خارجی، بیشترین کاربرد را در سامانه‌های الکترونیکی و فوتونیکی دارد. در فاز نماتیک، مولکول‌ها </w:t>
      </w:r>
      <w:r w:rsidRPr="001736D6">
        <w:rPr>
          <w:rFonts w:cs="B Nazanin"/>
          <w:sz w:val="28"/>
          <w:szCs w:val="28"/>
          <w:rtl/>
        </w:rPr>
        <w:lastRenderedPageBreak/>
        <w:t xml:space="preserve">تمایل دارند در راستای یک جهت ترجیحی موسوم به بردار دایرکتور هم‌راستا شوند، در حالی که نظم مکانی </w:t>
      </w:r>
      <w:r w:rsidR="00A20F42" w:rsidRPr="001736D6">
        <w:rPr>
          <w:rFonts w:cs="B Nazanin" w:hint="cs"/>
          <w:sz w:val="28"/>
          <w:szCs w:val="28"/>
          <w:rtl/>
        </w:rPr>
        <w:t>حجیم</w:t>
      </w:r>
      <w:r w:rsidRPr="001736D6">
        <w:rPr>
          <w:rFonts w:cs="B Nazanin"/>
          <w:sz w:val="28"/>
          <w:szCs w:val="28"/>
          <w:rtl/>
        </w:rPr>
        <w:t xml:space="preserve"> وجود ندارد. این ویژگی سبب می‌شود محیط نماتیک از نظر الکترومغناطیسی یک محیط تک‌محوره </w:t>
      </w:r>
      <w:r w:rsidR="00A20F42" w:rsidRPr="001736D6">
        <w:rPr>
          <w:rFonts w:cs="B Nazanin" w:hint="cs"/>
          <w:sz w:val="28"/>
          <w:szCs w:val="28"/>
          <w:rtl/>
        </w:rPr>
        <w:t>غیرهمسویکسان</w:t>
      </w:r>
      <w:r w:rsidRPr="001736D6">
        <w:rPr>
          <w:rFonts w:cs="B Nazanin"/>
          <w:sz w:val="28"/>
          <w:szCs w:val="28"/>
          <w:rtl/>
        </w:rPr>
        <w:t xml:space="preserve"> تلقی شود که دارای مولفه‌های دی‌الکتریک متفاوت در راستاهای موازی و عمود بر </w:t>
      </w:r>
      <w:r w:rsidR="00A20F42" w:rsidRPr="001736D6">
        <w:rPr>
          <w:rFonts w:cs="B Nazanin" w:hint="cs"/>
          <w:sz w:val="28"/>
          <w:szCs w:val="28"/>
          <w:rtl/>
        </w:rPr>
        <w:t>زاویه تابش</w:t>
      </w:r>
      <w:r w:rsidRPr="001736D6">
        <w:rPr>
          <w:rFonts w:cs="B Nazanin"/>
          <w:sz w:val="28"/>
          <w:szCs w:val="28"/>
          <w:rtl/>
        </w:rPr>
        <w:t xml:space="preserve"> است</w:t>
      </w:r>
      <w:r w:rsidRPr="001736D6">
        <w:rPr>
          <w:rFonts w:cs="B Nazanin"/>
          <w:sz w:val="28"/>
          <w:szCs w:val="28"/>
        </w:rPr>
        <w:t>.</w:t>
      </w:r>
      <w:r w:rsidR="003A7EA3">
        <w:rPr>
          <w:rFonts w:cs="B Nazanin"/>
          <w:sz w:val="28"/>
          <w:szCs w:val="28"/>
        </w:rPr>
        <w:fldChar w:fldCharType="begin"/>
      </w:r>
      <w:r w:rsidR="003A7EA3">
        <w:rPr>
          <w:rFonts w:cs="B Nazanin"/>
          <w:sz w:val="28"/>
          <w:szCs w:val="28"/>
        </w:rPr>
        <w:instrText xml:space="preserve"> ADDIN EN.CITE &lt;EndNote&gt;&lt;Cite&gt;&lt;Author&gt;Yang&lt;/Author&gt;&lt;Year&gt;2014&lt;/Year&gt;&lt;RecNum&gt;183&lt;/RecNum&gt;&lt;DisplayText&gt;[23]&lt;/DisplayText&gt;&lt;record&gt;&lt;rec-number&gt;183&lt;/rec-number&gt;&lt;foreign-keys&gt;&lt;key app="EN" db-id="wvwde55a5wwsfuersv4xfaw85svdrarxevft" timestamp="1767946026"&gt;183&lt;/key&gt;&lt;/foreign-keys&gt;&lt;ref-type name="Book"&gt;6&lt;/ref-type&gt;&lt;contributors&gt;&lt;authors&gt;&lt;author&gt;Yang, Deng-Ke&lt;/author&gt;&lt;author&gt;Wu, Shin-Tson&lt;/author&gt;&lt;/authors&gt;&lt;/contributors&gt;&lt;titles&gt;&lt;title&gt;Fundamentals of liquid crystal devices&lt;/title&gt;&lt;/titles&gt;&lt;dates&gt;&lt;year&gt;2014&lt;/year&gt;&lt;/dates&gt;&lt;publisher&gt;John Wiley &amp;amp; Sons&lt;/publisher&gt;&lt;isbn&gt;1118752007&lt;/isbn&gt;&lt;urls&gt;&lt;/urls&gt;&lt;/record&gt;&lt;/Cite&gt;&lt;/EndNote&gt;</w:instrText>
      </w:r>
      <w:r w:rsidR="003A7EA3">
        <w:rPr>
          <w:rFonts w:cs="B Nazanin"/>
          <w:sz w:val="28"/>
          <w:szCs w:val="28"/>
        </w:rPr>
        <w:fldChar w:fldCharType="separate"/>
      </w:r>
      <w:r w:rsidR="003A7EA3">
        <w:rPr>
          <w:rFonts w:cs="B Nazanin"/>
          <w:noProof/>
          <w:sz w:val="28"/>
          <w:szCs w:val="28"/>
        </w:rPr>
        <w:t>[23]</w:t>
      </w:r>
      <w:r w:rsidR="003A7EA3">
        <w:rPr>
          <w:rFonts w:cs="B Nazanin"/>
          <w:sz w:val="28"/>
          <w:szCs w:val="28"/>
        </w:rPr>
        <w:fldChar w:fldCharType="end"/>
      </w:r>
    </w:p>
    <w:p w:rsidR="00C40ACC" w:rsidRPr="001736D6" w:rsidRDefault="00C40ACC" w:rsidP="00B82CA1">
      <w:pPr>
        <w:bidi/>
        <w:spacing w:after="160" w:line="259" w:lineRule="auto"/>
        <w:jc w:val="both"/>
        <w:rPr>
          <w:rFonts w:cs="B Nazanin"/>
          <w:sz w:val="28"/>
          <w:szCs w:val="28"/>
        </w:rPr>
      </w:pPr>
      <w:r w:rsidRPr="001736D6">
        <w:rPr>
          <w:rFonts w:cs="B Nazanin"/>
          <w:sz w:val="28"/>
          <w:szCs w:val="28"/>
          <w:rtl/>
        </w:rPr>
        <w:t xml:space="preserve"> مهم‌ترین خصوصیت کریستال‌های مایع نماتیک، </w:t>
      </w:r>
      <w:r w:rsidR="005F08C6" w:rsidRPr="001736D6">
        <w:rPr>
          <w:rFonts w:cs="B Nazanin" w:hint="cs"/>
          <w:sz w:val="28"/>
          <w:szCs w:val="28"/>
          <w:rtl/>
        </w:rPr>
        <w:t>رفتار غیرهمسویکسان</w:t>
      </w:r>
      <w:r w:rsidRPr="001736D6">
        <w:rPr>
          <w:rFonts w:cs="B Nazanin"/>
          <w:sz w:val="28"/>
          <w:szCs w:val="28"/>
          <w:rtl/>
        </w:rPr>
        <w:t xml:space="preserve"> دی‌الکتریک آن‌هاست که می‌تواند مثبت یا منفی باشد. در حالت </w:t>
      </w:r>
      <w:r w:rsidR="005F08C6" w:rsidRPr="001736D6">
        <w:rPr>
          <w:rFonts w:cs="B Nazanin" w:hint="cs"/>
          <w:sz w:val="28"/>
          <w:szCs w:val="28"/>
          <w:rtl/>
        </w:rPr>
        <w:t>غیرهمسویکسان</w:t>
      </w:r>
      <w:r w:rsidRPr="001736D6">
        <w:rPr>
          <w:rFonts w:cs="B Nazanin"/>
          <w:sz w:val="28"/>
          <w:szCs w:val="28"/>
          <w:rtl/>
        </w:rPr>
        <w:t xml:space="preserve"> مثبت، مولکول‌ها تمایل دارند در راستای میدان الکتریکی خارجی هم‌راستا شوند، در حالی که در </w:t>
      </w:r>
      <w:r w:rsidR="005F08C6" w:rsidRPr="001736D6">
        <w:rPr>
          <w:rFonts w:cs="B Nazanin" w:hint="cs"/>
          <w:sz w:val="28"/>
          <w:szCs w:val="28"/>
          <w:rtl/>
        </w:rPr>
        <w:t>غیرهمسویکسان</w:t>
      </w:r>
      <w:r w:rsidRPr="001736D6">
        <w:rPr>
          <w:rFonts w:cs="B Nazanin"/>
          <w:sz w:val="28"/>
          <w:szCs w:val="28"/>
          <w:rtl/>
        </w:rPr>
        <w:t xml:space="preserve"> منفی، جهت‌گیری ترجیحی عمود بر میدان اعمالی است. این ویژگی امکان کنترل جهت‌گیری مولکول‌ها و در نتیجه تنظیم خواص دی‌الکتریک مؤثر ماده را فراهم می‌کند. علاوه بر این، مقدار </w:t>
      </w:r>
      <w:r w:rsidR="00B82CA1" w:rsidRPr="001736D6">
        <w:rPr>
          <w:rFonts w:cs="B Nazanin" w:hint="cs"/>
          <w:sz w:val="28"/>
          <w:szCs w:val="28"/>
          <w:rtl/>
        </w:rPr>
        <w:t>غیرهمسویکسان</w:t>
      </w:r>
      <w:r w:rsidRPr="001736D6">
        <w:rPr>
          <w:rFonts w:cs="B Nazanin"/>
          <w:sz w:val="28"/>
          <w:szCs w:val="28"/>
          <w:rtl/>
        </w:rPr>
        <w:t xml:space="preserve"> دی‌الکتریک و ضریب شکست کریستال مایع تابعی از دما و میزان نظم مولکولی بوده و می‌تواند در بازه قابل توجهی تغییر کند</w:t>
      </w:r>
      <w:r w:rsidRPr="001736D6">
        <w:rPr>
          <w:rFonts w:cs="B Nazanin"/>
          <w:sz w:val="28"/>
          <w:szCs w:val="28"/>
        </w:rPr>
        <w:t>.</w:t>
      </w:r>
    </w:p>
    <w:p w:rsidR="00C40ACC" w:rsidRPr="001736D6" w:rsidRDefault="00C40ACC" w:rsidP="003A7EA3">
      <w:pPr>
        <w:bidi/>
        <w:spacing w:after="160" w:line="259" w:lineRule="auto"/>
        <w:jc w:val="both"/>
        <w:rPr>
          <w:rFonts w:cs="B Nazanin"/>
          <w:sz w:val="28"/>
          <w:szCs w:val="28"/>
        </w:rPr>
      </w:pPr>
      <w:r w:rsidRPr="001736D6">
        <w:rPr>
          <w:rFonts w:cs="B Nazanin"/>
          <w:sz w:val="28"/>
          <w:szCs w:val="28"/>
          <w:rtl/>
        </w:rPr>
        <w:t xml:space="preserve">اعمال میدان الکتریکی خارجی می‌تواند منجر به جهت‌گیری مولکول‌های کریستال مایع شود؛ پدیده‌ای که به گذار فریدریکز شناخته می‌شود. این </w:t>
      </w:r>
      <w:r w:rsidR="00B82CA1" w:rsidRPr="001736D6">
        <w:rPr>
          <w:rFonts w:cs="B Nazanin" w:hint="cs"/>
          <w:sz w:val="28"/>
          <w:szCs w:val="28"/>
          <w:rtl/>
        </w:rPr>
        <w:t>جهت گیری</w:t>
      </w:r>
      <w:r w:rsidRPr="001736D6">
        <w:rPr>
          <w:rFonts w:cs="B Nazanin"/>
          <w:sz w:val="28"/>
          <w:szCs w:val="28"/>
          <w:rtl/>
        </w:rPr>
        <w:t xml:space="preserve"> مولکولی باعث تغییر پیوسته و قابل کنترل خواص الکترومغناطیسی محیط می‌شود. از دیدگاه کاربردی، این قابلیت تنظیم‌پذیری، کریستال‌های مایع را به گزینه‌ای بسیار مناسب برای استفاده در ساختارهای قابل تنظیم، به‌ویژه در ناحیه فرکانسی تراهرتز، تبدیل کرده است</w:t>
      </w:r>
      <w:r w:rsidRPr="001736D6">
        <w:rPr>
          <w:rFonts w:cs="B Nazanin"/>
          <w:sz w:val="28"/>
          <w:szCs w:val="28"/>
        </w:rPr>
        <w:t>.</w:t>
      </w:r>
      <w:r w:rsidR="003A7EA3">
        <w:rPr>
          <w:rFonts w:cs="B Nazanin"/>
          <w:sz w:val="28"/>
          <w:szCs w:val="28"/>
        </w:rPr>
        <w:fldChar w:fldCharType="begin"/>
      </w:r>
      <w:r w:rsidR="003A7EA3">
        <w:rPr>
          <w:rFonts w:cs="B Nazanin"/>
          <w:sz w:val="28"/>
          <w:szCs w:val="28"/>
        </w:rPr>
        <w:instrText xml:space="preserve"> ADDIN EN.CITE &lt;EndNote&gt;&lt;Cite&gt;&lt;Author&gt;Yang&lt;/Author&gt;&lt;Year&gt;2014&lt;/Year&gt;&lt;RecNum&gt;183&lt;/RecNum&gt;&lt;DisplayText&gt;[23]&lt;/DisplayText&gt;&lt;record&gt;&lt;rec-number&gt;183&lt;/rec-number&gt;&lt;foreign-keys&gt;&lt;key app="EN" db-id="wvwde55a5wwsfuersv4xfaw85svdrarxevft" timestamp="1767946026"&gt;183&lt;/key&gt;&lt;/foreign-keys&gt;&lt;ref-type name="Book"&gt;6&lt;/ref-type&gt;&lt;contributors&gt;&lt;authors&gt;&lt;author&gt;Yang, Deng-Ke&lt;/author&gt;&lt;author&gt;Wu, Shin-Tson&lt;/author&gt;&lt;/authors&gt;&lt;/contributors&gt;&lt;titles&gt;&lt;title&gt;Fundamentals of liquid crystal devices&lt;/title&gt;&lt;/titles&gt;&lt;dates&gt;&lt;year&gt;2014&lt;/year&gt;&lt;/dates&gt;&lt;publisher&gt;John Wiley &amp;amp; Sons&lt;/publisher&gt;&lt;isbn&gt;1118752007&lt;/isbn&gt;&lt;urls&gt;&lt;/urls&gt;&lt;/record&gt;&lt;/Cite&gt;&lt;/EndNote&gt;</w:instrText>
      </w:r>
      <w:r w:rsidR="003A7EA3">
        <w:rPr>
          <w:rFonts w:cs="B Nazanin"/>
          <w:sz w:val="28"/>
          <w:szCs w:val="28"/>
        </w:rPr>
        <w:fldChar w:fldCharType="separate"/>
      </w:r>
      <w:r w:rsidR="003A7EA3">
        <w:rPr>
          <w:rFonts w:cs="B Nazanin"/>
          <w:noProof/>
          <w:sz w:val="28"/>
          <w:szCs w:val="28"/>
        </w:rPr>
        <w:t>[23]</w:t>
      </w:r>
      <w:r w:rsidR="003A7EA3">
        <w:rPr>
          <w:rFonts w:cs="B Nazanin"/>
          <w:sz w:val="28"/>
          <w:szCs w:val="28"/>
        </w:rPr>
        <w:fldChar w:fldCharType="end"/>
      </w:r>
    </w:p>
    <w:p w:rsidR="00C40ACC" w:rsidRPr="001736D6" w:rsidRDefault="00C40ACC" w:rsidP="0052637C">
      <w:pPr>
        <w:bidi/>
        <w:spacing w:after="160" w:line="259" w:lineRule="auto"/>
        <w:jc w:val="both"/>
        <w:rPr>
          <w:rFonts w:cs="B Nazanin"/>
          <w:sz w:val="28"/>
          <w:szCs w:val="28"/>
        </w:rPr>
      </w:pPr>
      <w:r w:rsidRPr="001736D6">
        <w:rPr>
          <w:rFonts w:cs="B Nazanin"/>
          <w:sz w:val="28"/>
          <w:szCs w:val="28"/>
          <w:rtl/>
        </w:rPr>
        <w:t>در سال‌های اخیر، استفاده از کریستال‌های مایع در ترکیب با ساختارهای پلاسمونیکی، توجه پژوهشگران را به خود جلب کرده است. قرارگیری کریستال مایع به‌عنوان محیط پوشاننده یا بستر اطراف ساختارهای گرافنی باعث می‌شود خواص پلاسمون‌های سطحی گرافن به‌طور غیرمستقیم از طریق تغییر خواص دی‌الکتریک محیط اطراف کنترل شود. از آنجا که پلاسمون‌های گرافنی به شدت به گذردهی الکتریکی محیط پیرامون وابسته‌اند، تغییر جهت‌گیری مولکول‌های کریستال مایع می‌تواند منجر به جابه‌جایی فرکانس تشدید، تغییر پهنای باند و تنظیم پاسخ طیفی ادوات تراهرتزی شود</w:t>
      </w:r>
      <w:r w:rsidRPr="001736D6">
        <w:rPr>
          <w:rFonts w:cs="B Nazanin"/>
          <w:sz w:val="28"/>
          <w:szCs w:val="28"/>
        </w:rPr>
        <w:t>.</w:t>
      </w:r>
    </w:p>
    <w:p w:rsidR="00C40ACC" w:rsidRPr="001736D6" w:rsidRDefault="00C40ACC" w:rsidP="00D02176">
      <w:pPr>
        <w:bidi/>
        <w:spacing w:after="160" w:line="259" w:lineRule="auto"/>
        <w:jc w:val="both"/>
        <w:rPr>
          <w:rFonts w:cs="B Nazanin"/>
          <w:sz w:val="28"/>
          <w:szCs w:val="28"/>
        </w:rPr>
      </w:pPr>
      <w:r w:rsidRPr="001736D6">
        <w:rPr>
          <w:rFonts w:cs="B Nazanin"/>
          <w:sz w:val="28"/>
          <w:szCs w:val="28"/>
          <w:rtl/>
        </w:rPr>
        <w:t xml:space="preserve">بنابراین، کریستال‌های مایع نه‌تنها به‌عنوان یک ماده دی‌الکتریک </w:t>
      </w:r>
      <w:r w:rsidR="00D02176" w:rsidRPr="001736D6">
        <w:rPr>
          <w:rFonts w:cs="B Nazanin" w:hint="cs"/>
          <w:sz w:val="28"/>
          <w:szCs w:val="28"/>
          <w:rtl/>
        </w:rPr>
        <w:t>غیرهمسویکسان</w:t>
      </w:r>
      <w:r w:rsidRPr="001736D6">
        <w:rPr>
          <w:rFonts w:cs="B Nazanin"/>
          <w:sz w:val="28"/>
          <w:szCs w:val="28"/>
          <w:rtl/>
        </w:rPr>
        <w:t xml:space="preserve">، بلکه به‌عنوان یک ابزار تنظیم‌پذیر کارآمد، </w:t>
      </w:r>
      <w:r w:rsidR="00D02176" w:rsidRPr="001736D6">
        <w:rPr>
          <w:rFonts w:cs="B Nazanin" w:hint="cs"/>
          <w:sz w:val="28"/>
          <w:szCs w:val="28"/>
          <w:rtl/>
        </w:rPr>
        <w:t xml:space="preserve">می تواند </w:t>
      </w:r>
      <w:r w:rsidRPr="001736D6">
        <w:rPr>
          <w:rFonts w:cs="B Nazanin"/>
          <w:sz w:val="28"/>
          <w:szCs w:val="28"/>
          <w:rtl/>
        </w:rPr>
        <w:t>نقش کلیدی در طراحی فیلترهای پلاسمونیکی مبتنی ب</w:t>
      </w:r>
      <w:r w:rsidR="00D02176" w:rsidRPr="001736D6">
        <w:rPr>
          <w:rFonts w:cs="B Nazanin"/>
          <w:sz w:val="28"/>
          <w:szCs w:val="28"/>
          <w:rtl/>
        </w:rPr>
        <w:t>ر گرافن در ناحیه تراهرتز ایفا ‌کن</w:t>
      </w:r>
      <w:r w:rsidRPr="001736D6">
        <w:rPr>
          <w:rFonts w:cs="B Nazanin"/>
          <w:sz w:val="28"/>
          <w:szCs w:val="28"/>
          <w:rtl/>
        </w:rPr>
        <w:t>د. این قابلیت تنظیم‌پذیری، چه از طریق میدان الکتریکی و چه به‌صورت تمام‌نوری، مسیر مناسبی برای دستیابی به فیلترهای تراهرتزی بازپیکربندی‌پذیر و پس‌ساخت فراهم می‌سازد که هدف اصلی این پایان‌نامه محسوب می‌شود</w:t>
      </w:r>
      <w:r w:rsidRPr="001736D6">
        <w:rPr>
          <w:rFonts w:cs="B Nazanin"/>
          <w:sz w:val="28"/>
          <w:szCs w:val="28"/>
        </w:rPr>
        <w:t>.</w:t>
      </w:r>
    </w:p>
    <w:p w:rsidR="006705C6" w:rsidRPr="001736D6" w:rsidRDefault="00290D53" w:rsidP="00961FD8">
      <w:pPr>
        <w:bidi/>
        <w:rPr>
          <w:rFonts w:cs="B Nazanin"/>
          <w:sz w:val="28"/>
          <w:szCs w:val="28"/>
        </w:rPr>
      </w:pPr>
      <w:r w:rsidRPr="001736D6">
        <w:rPr>
          <w:rFonts w:cs="B Nazanin" w:hint="cs"/>
          <w:sz w:val="28"/>
          <w:szCs w:val="28"/>
          <w:rtl/>
        </w:rPr>
        <w:t>1-7</w:t>
      </w:r>
      <w:r w:rsidR="00325A5F" w:rsidRPr="001736D6">
        <w:rPr>
          <w:rFonts w:cs="B Nazanin"/>
          <w:sz w:val="28"/>
          <w:szCs w:val="28"/>
        </w:rPr>
        <w:t xml:space="preserve"> </w:t>
      </w:r>
      <w:r w:rsidR="00325A5F" w:rsidRPr="001736D6">
        <w:rPr>
          <w:rFonts w:cs="B Nazanin"/>
          <w:sz w:val="28"/>
          <w:szCs w:val="28"/>
          <w:rtl/>
        </w:rPr>
        <w:t>ضرورت و انگیزه انجام پژوهش</w:t>
      </w:r>
    </w:p>
    <w:p w:rsidR="00764D07" w:rsidRPr="001736D6" w:rsidRDefault="00764D07" w:rsidP="00764D07">
      <w:pPr>
        <w:bidi/>
        <w:spacing w:after="160" w:line="259" w:lineRule="auto"/>
        <w:jc w:val="both"/>
        <w:rPr>
          <w:rFonts w:cs="B Nazanin"/>
          <w:sz w:val="28"/>
          <w:szCs w:val="28"/>
        </w:rPr>
      </w:pPr>
      <w:r w:rsidRPr="001736D6">
        <w:rPr>
          <w:rFonts w:cs="B Nazanin"/>
          <w:sz w:val="28"/>
          <w:szCs w:val="28"/>
          <w:rtl/>
        </w:rPr>
        <w:lastRenderedPageBreak/>
        <w:t>با گسترش روزافزون کاربردهای فناوری تراهرتز در حوزه‌هایی نظیر ارتباطات پرسرعت، تصویربرداری پزشکی، آشکارسازی مواد، و سامانه‌های امنیتی، نیاز به توسعه ادواتی با ابعاد کوچک، کارایی بالا و قابلیت تنظیم‌پذیری پویا بیش از پیش احساس می‌شود. در این میان، فیلترها به‌عنوان یکی از اجزای کلیدی سامانه‌های تراهرتزی، نقش تعیین‌کننده‌ای در انتخاب باند فرکانسی مطلوب، حذف نویز و افزایش کیفیت سیگنال ایفا می‌کنند. با این حال، پیاده‌سازی فیلترهای متداول در این ناحیه فرکانسی با چالش‌هایی نظیر ابعاد بزرگ، تلفات بالا و عدم امکان تنظیم پس از ساخت همراه است که کارایی آن‌ها را برای کاربردهای مجتمع و قابل بازپیکربندی محدود می‌سازد</w:t>
      </w:r>
      <w:r w:rsidRPr="001736D6">
        <w:rPr>
          <w:rFonts w:cs="B Nazanin"/>
          <w:sz w:val="28"/>
          <w:szCs w:val="28"/>
        </w:rPr>
        <w:t>.</w:t>
      </w:r>
    </w:p>
    <w:p w:rsidR="00764D07" w:rsidRPr="001736D6" w:rsidRDefault="00764D07" w:rsidP="00764D07">
      <w:pPr>
        <w:bidi/>
        <w:spacing w:after="160" w:line="259" w:lineRule="auto"/>
        <w:jc w:val="both"/>
        <w:rPr>
          <w:rFonts w:cs="B Nazanin"/>
          <w:sz w:val="28"/>
          <w:szCs w:val="28"/>
        </w:rPr>
      </w:pPr>
      <w:r w:rsidRPr="001736D6">
        <w:rPr>
          <w:rFonts w:cs="B Nazanin"/>
          <w:sz w:val="28"/>
          <w:szCs w:val="28"/>
          <w:rtl/>
        </w:rPr>
        <w:t>در سال‌های اخیر، استفاده از مواد دوبعدی به‌ویژه گرافن، افق‌های جدیدی را در طراحی ادوات پلاسمونیکی تراهرتزی گشوده است. گرافن به دلیل پشتیبانی از پلاسمون‌های سطحی با طول‌موج زیرطولی، قابلیت تنظیم هدایت‌پذیری از طریق پتانسیل شیمیایی و سازگاری با فناوری‌های ساخت در مقیاس نانو، به بستری مناسب برای طراحی فیلترهای فشرده و قابل تنظیم تبدیل شده است. با وجود این مزایا، بسیاری از فیلترهای گرافنی گزارش‌شده تاکنون تنها از یک سازوکار تنظیم‌پذیری، عمدتاً تنظیم الکتریکی گرافن، بهره می‌برند که دامنه و انعطاف‌پذیری کنترل پاسخ فرکانسی را محدود می‌کند</w:t>
      </w:r>
      <w:r w:rsidRPr="001736D6">
        <w:rPr>
          <w:rFonts w:cs="B Nazanin"/>
          <w:sz w:val="28"/>
          <w:szCs w:val="28"/>
        </w:rPr>
        <w:t>.</w:t>
      </w:r>
    </w:p>
    <w:p w:rsidR="00764D07" w:rsidRPr="001736D6" w:rsidRDefault="00764D07" w:rsidP="00A425EE">
      <w:pPr>
        <w:bidi/>
        <w:spacing w:after="160" w:line="259" w:lineRule="auto"/>
        <w:jc w:val="both"/>
        <w:rPr>
          <w:rFonts w:cs="B Nazanin"/>
          <w:sz w:val="28"/>
          <w:szCs w:val="28"/>
        </w:rPr>
      </w:pPr>
      <w:r w:rsidRPr="001736D6">
        <w:rPr>
          <w:rFonts w:cs="B Nazanin"/>
          <w:sz w:val="28"/>
          <w:szCs w:val="28"/>
          <w:rtl/>
        </w:rPr>
        <w:t xml:space="preserve">از سوی دیگر، کریستال‌های مایع به‌عنوان موادی </w:t>
      </w:r>
      <w:r w:rsidR="00A425EE" w:rsidRPr="001736D6">
        <w:rPr>
          <w:rFonts w:cs="B Nazanin" w:hint="cs"/>
          <w:sz w:val="28"/>
          <w:szCs w:val="28"/>
          <w:rtl/>
        </w:rPr>
        <w:t>غیرهمسویکسان</w:t>
      </w:r>
      <w:r w:rsidRPr="001736D6">
        <w:rPr>
          <w:rFonts w:cs="B Nazanin"/>
          <w:sz w:val="28"/>
          <w:szCs w:val="28"/>
          <w:rtl/>
        </w:rPr>
        <w:t xml:space="preserve"> با قابلیت کنترل گذردهی مؤثر از طریق</w:t>
      </w:r>
      <w:r w:rsidR="00A425EE" w:rsidRPr="001736D6">
        <w:rPr>
          <w:rFonts w:cs="B Nazanin" w:hint="cs"/>
          <w:sz w:val="28"/>
          <w:szCs w:val="28"/>
          <w:rtl/>
        </w:rPr>
        <w:t xml:space="preserve"> اعمال</w:t>
      </w:r>
      <w:r w:rsidRPr="001736D6">
        <w:rPr>
          <w:rFonts w:cs="B Nazanin"/>
          <w:sz w:val="28"/>
          <w:szCs w:val="28"/>
          <w:rtl/>
        </w:rPr>
        <w:t xml:space="preserve"> میدان الکتریکی یا تحریک نوری، امکان ایجاد تنظیم‌پذیری پس از ساخت را بدون تغییر فیزیکی ساختار فراهم می‌کنند. تلفیق کریستال مایع با نانوساختارهای گرافنی می‌تواند یک بستر هیبریدی قدرتمند برای کنترل چنددرجه‌ای پاسخ پلاسمونیکی ایجاد کند؛ با این حال، بررسی سیستماتیک چنین ساختارهایی، به‌ویژه در قالب فیلترهای پلاسمونیکی چندبانده در ناحیه تراهرتز، همچنان محدود باقی مانده است</w:t>
      </w:r>
      <w:r w:rsidRPr="001736D6">
        <w:rPr>
          <w:rFonts w:cs="B Nazanin"/>
          <w:sz w:val="28"/>
          <w:szCs w:val="28"/>
        </w:rPr>
        <w:t>.</w:t>
      </w:r>
    </w:p>
    <w:p w:rsidR="00764D07" w:rsidRPr="001736D6" w:rsidRDefault="00764D07" w:rsidP="00764D07">
      <w:pPr>
        <w:bidi/>
        <w:spacing w:after="160" w:line="259" w:lineRule="auto"/>
        <w:jc w:val="both"/>
        <w:rPr>
          <w:rFonts w:cs="B Nazanin"/>
          <w:sz w:val="28"/>
          <w:szCs w:val="28"/>
        </w:rPr>
      </w:pPr>
      <w:r w:rsidRPr="001736D6">
        <w:rPr>
          <w:rFonts w:cs="B Nazanin"/>
          <w:sz w:val="28"/>
          <w:szCs w:val="28"/>
          <w:rtl/>
        </w:rPr>
        <w:t>بر این اساس، انگیزه اصلی این پژوهش، طراحی و تحلیل فیلترهای پلاسمونیکی مبتنی بر نانوساختارهای گرافن و کریستال مایع در ناحیه تراهرتز با هدف دستیابی به ساختارهایی فشرده، چندبانده و دارای تنظیم‌پذیری هیبریدی پس از ساخت است. این پژوهش تلاش می‌کند با بهره‌گیری هم‌زمان از قابلیت‌های تنظیم الکتریکی گرافن و کنترل نوری یا دی‌الکتریکی کریستال مایع، شکاف موجود در مطالعات پیشین را پوشش داده و گامی مؤثر در جهت توسعه ادوات قابل بازپیکربندی برای سامانه‌های تراهرتزی آینده بردارد</w:t>
      </w:r>
      <w:r w:rsidRPr="001736D6">
        <w:rPr>
          <w:rFonts w:cs="B Nazanin"/>
          <w:sz w:val="28"/>
          <w:szCs w:val="28"/>
        </w:rPr>
        <w:t>.</w:t>
      </w:r>
    </w:p>
    <w:p w:rsidR="00C260F1" w:rsidRPr="001736D6" w:rsidRDefault="00325A5F" w:rsidP="00290D53">
      <w:pPr>
        <w:bidi/>
        <w:rPr>
          <w:rFonts w:cs="B Nazanin"/>
          <w:sz w:val="28"/>
          <w:szCs w:val="28"/>
          <w:rtl/>
        </w:rPr>
      </w:pPr>
      <w:r w:rsidRPr="001736D6">
        <w:rPr>
          <w:rFonts w:cs="B Nazanin"/>
          <w:sz w:val="28"/>
          <w:szCs w:val="28"/>
        </w:rPr>
        <w:br/>
      </w:r>
      <w:r w:rsidR="00290D53" w:rsidRPr="001736D6">
        <w:rPr>
          <w:rFonts w:cs="B Nazanin" w:hint="cs"/>
          <w:sz w:val="28"/>
          <w:szCs w:val="28"/>
          <w:rtl/>
        </w:rPr>
        <w:t>1-8</w:t>
      </w:r>
      <w:r w:rsidRPr="001736D6">
        <w:rPr>
          <w:rFonts w:cs="B Nazanin"/>
          <w:sz w:val="28"/>
          <w:szCs w:val="28"/>
        </w:rPr>
        <w:t xml:space="preserve"> </w:t>
      </w:r>
      <w:r w:rsidRPr="001736D6">
        <w:rPr>
          <w:rFonts w:cs="B Nazanin"/>
          <w:sz w:val="28"/>
          <w:szCs w:val="28"/>
          <w:rtl/>
        </w:rPr>
        <w:t>اهداف و نوآوری‌های رساله</w:t>
      </w:r>
    </w:p>
    <w:p w:rsidR="00764D07" w:rsidRPr="001736D6" w:rsidRDefault="00764D07" w:rsidP="00C260F1">
      <w:pPr>
        <w:bidi/>
        <w:rPr>
          <w:rFonts w:cs="B Nazanin"/>
          <w:sz w:val="28"/>
          <w:szCs w:val="28"/>
          <w:rtl/>
        </w:rPr>
      </w:pPr>
    </w:p>
    <w:p w:rsidR="00764D07" w:rsidRPr="001736D6" w:rsidRDefault="00764D07" w:rsidP="00764D07">
      <w:pPr>
        <w:bidi/>
        <w:spacing w:after="160" w:line="259" w:lineRule="auto"/>
        <w:jc w:val="both"/>
        <w:rPr>
          <w:rFonts w:cs="B Nazanin"/>
          <w:sz w:val="28"/>
          <w:szCs w:val="28"/>
        </w:rPr>
      </w:pPr>
      <w:r w:rsidRPr="001736D6">
        <w:rPr>
          <w:rFonts w:cs="B Nazanin"/>
          <w:sz w:val="28"/>
          <w:szCs w:val="28"/>
          <w:rtl/>
        </w:rPr>
        <w:t>هدف کلی این رساله، طراحی، تحلیل و توسعه فیلترهای پلاسمونیکی مبتنی بر نانوساختارهای گرافن و کریستال مایع در ناحیه فرکانسی تراهرتز با قابلیت تنظیم‌پذیری پس از ساخت است. در راستای این هدف کلی، اهداف جزئی پژوهش به شرح زیر تعریف می‌شوند</w:t>
      </w:r>
      <w:r w:rsidRPr="001736D6">
        <w:rPr>
          <w:rFonts w:cs="B Nazanin"/>
          <w:sz w:val="28"/>
          <w:szCs w:val="28"/>
        </w:rPr>
        <w:t>:</w:t>
      </w:r>
    </w:p>
    <w:p w:rsidR="00764D07" w:rsidRPr="001736D6" w:rsidRDefault="00764D07" w:rsidP="00764D07">
      <w:pPr>
        <w:numPr>
          <w:ilvl w:val="0"/>
          <w:numId w:val="5"/>
        </w:numPr>
        <w:bidi/>
        <w:spacing w:after="160" w:line="259" w:lineRule="auto"/>
        <w:jc w:val="both"/>
        <w:rPr>
          <w:rFonts w:cs="B Nazanin"/>
          <w:sz w:val="28"/>
          <w:szCs w:val="28"/>
        </w:rPr>
      </w:pPr>
      <w:r w:rsidRPr="001736D6">
        <w:rPr>
          <w:rFonts w:cs="B Nazanin"/>
          <w:sz w:val="28"/>
          <w:szCs w:val="28"/>
          <w:rtl/>
        </w:rPr>
        <w:lastRenderedPageBreak/>
        <w:t xml:space="preserve">بررسی و تحلیل رفتار انتشار پلاسمون‌های سطحی در ساختارهای </w:t>
      </w:r>
      <w:r w:rsidR="00EB0CF9" w:rsidRPr="001736D6">
        <w:rPr>
          <w:rFonts w:cs="B Nazanin" w:hint="cs"/>
          <w:sz w:val="28"/>
          <w:szCs w:val="28"/>
          <w:rtl/>
          <w:lang w:bidi="fa-IR"/>
        </w:rPr>
        <w:t xml:space="preserve">نواری </w:t>
      </w:r>
      <w:r w:rsidRPr="001736D6">
        <w:rPr>
          <w:rFonts w:cs="B Nazanin"/>
          <w:sz w:val="28"/>
          <w:szCs w:val="28"/>
          <w:rtl/>
        </w:rPr>
        <w:t>گرافنی در ناحیه تراهرتز و مطالعه تأثیر پارامترهای الکترومغناطیسی و هندسی بر پاسخ فرکانسی آن‌ها</w:t>
      </w:r>
      <w:r w:rsidRPr="001736D6">
        <w:rPr>
          <w:rFonts w:cs="B Nazanin"/>
          <w:sz w:val="28"/>
          <w:szCs w:val="28"/>
        </w:rPr>
        <w:t>.</w:t>
      </w:r>
    </w:p>
    <w:p w:rsidR="00764D07" w:rsidRPr="001736D6" w:rsidRDefault="00764D07" w:rsidP="00764D07">
      <w:pPr>
        <w:numPr>
          <w:ilvl w:val="0"/>
          <w:numId w:val="5"/>
        </w:numPr>
        <w:bidi/>
        <w:spacing w:after="160" w:line="259" w:lineRule="auto"/>
        <w:jc w:val="both"/>
        <w:rPr>
          <w:rFonts w:cs="B Nazanin"/>
          <w:sz w:val="28"/>
          <w:szCs w:val="28"/>
        </w:rPr>
      </w:pPr>
      <w:r w:rsidRPr="001736D6">
        <w:rPr>
          <w:rFonts w:cs="B Nazanin"/>
          <w:sz w:val="28"/>
          <w:szCs w:val="28"/>
          <w:rtl/>
        </w:rPr>
        <w:t>طراحی و تحلیل فیلترهای پلاسمونیکی گرافنی با پاسخ‌های فرکانسی مختلف در باند تراهرتز و ارزیابی عملکرد آن‌ها از نظر انتخاب‌پذیری فرکانسی و تلفات</w:t>
      </w:r>
      <w:r w:rsidRPr="001736D6">
        <w:rPr>
          <w:rFonts w:cs="B Nazanin"/>
          <w:sz w:val="28"/>
          <w:szCs w:val="28"/>
        </w:rPr>
        <w:t>.</w:t>
      </w:r>
    </w:p>
    <w:p w:rsidR="00764D07" w:rsidRPr="001736D6" w:rsidRDefault="00764D07" w:rsidP="00BD7AA6">
      <w:pPr>
        <w:numPr>
          <w:ilvl w:val="0"/>
          <w:numId w:val="5"/>
        </w:numPr>
        <w:bidi/>
        <w:spacing w:after="160" w:line="259" w:lineRule="auto"/>
        <w:jc w:val="both"/>
        <w:rPr>
          <w:rFonts w:cs="B Nazanin"/>
          <w:sz w:val="28"/>
          <w:szCs w:val="28"/>
        </w:rPr>
      </w:pPr>
      <w:r w:rsidRPr="001736D6">
        <w:rPr>
          <w:rFonts w:cs="B Nazanin"/>
          <w:sz w:val="28"/>
          <w:szCs w:val="28"/>
          <w:rtl/>
        </w:rPr>
        <w:t xml:space="preserve">مطالعه نقش محیط دی‌الکتریک اطراف ساختارهای گرافنی و بررسی تأثیر مواد </w:t>
      </w:r>
      <w:r w:rsidR="00BD7AA6" w:rsidRPr="001736D6">
        <w:rPr>
          <w:rFonts w:cs="B Nazanin" w:hint="cs"/>
          <w:sz w:val="28"/>
          <w:szCs w:val="28"/>
          <w:rtl/>
        </w:rPr>
        <w:t>غیرهمسویکسان</w:t>
      </w:r>
      <w:r w:rsidRPr="001736D6">
        <w:rPr>
          <w:rFonts w:cs="B Nazanin"/>
          <w:sz w:val="28"/>
          <w:szCs w:val="28"/>
          <w:rtl/>
        </w:rPr>
        <w:t>، به‌ویژه کریستال‌های مایع، بر ویژگی‌های پلاسمونیکی ساختار</w:t>
      </w:r>
      <w:r w:rsidRPr="001736D6">
        <w:rPr>
          <w:rFonts w:cs="B Nazanin"/>
          <w:sz w:val="28"/>
          <w:szCs w:val="28"/>
        </w:rPr>
        <w:t>.</w:t>
      </w:r>
    </w:p>
    <w:p w:rsidR="00764D07" w:rsidRPr="001736D6" w:rsidRDefault="00764D07" w:rsidP="00764D07">
      <w:pPr>
        <w:numPr>
          <w:ilvl w:val="0"/>
          <w:numId w:val="5"/>
        </w:numPr>
        <w:bidi/>
        <w:spacing w:after="160" w:line="259" w:lineRule="auto"/>
        <w:jc w:val="both"/>
        <w:rPr>
          <w:rFonts w:cs="B Nazanin"/>
          <w:sz w:val="28"/>
          <w:szCs w:val="28"/>
        </w:rPr>
      </w:pPr>
      <w:r w:rsidRPr="001736D6">
        <w:rPr>
          <w:rFonts w:cs="B Nazanin"/>
          <w:sz w:val="28"/>
          <w:szCs w:val="28"/>
          <w:rtl/>
        </w:rPr>
        <w:t>ارائه سازوکارهای تنظیم‌پذیری ترکیبی از طریق کنترل پتانسیل شیمیایی گرافن و تغییر خواص دی‌الکتریک کریستال مایع به‌منظور دستیابی به کنترل مؤثر پاسخ فرکانسی</w:t>
      </w:r>
      <w:r w:rsidRPr="001736D6">
        <w:rPr>
          <w:rFonts w:cs="B Nazanin"/>
          <w:sz w:val="28"/>
          <w:szCs w:val="28"/>
        </w:rPr>
        <w:t>.</w:t>
      </w:r>
    </w:p>
    <w:p w:rsidR="00764D07" w:rsidRPr="001736D6" w:rsidRDefault="00764D07" w:rsidP="00764D07">
      <w:pPr>
        <w:numPr>
          <w:ilvl w:val="0"/>
          <w:numId w:val="5"/>
        </w:numPr>
        <w:bidi/>
        <w:spacing w:after="160" w:line="259" w:lineRule="auto"/>
        <w:jc w:val="both"/>
        <w:rPr>
          <w:rFonts w:cs="B Nazanin"/>
          <w:sz w:val="28"/>
          <w:szCs w:val="28"/>
        </w:rPr>
      </w:pPr>
      <w:r w:rsidRPr="001736D6">
        <w:rPr>
          <w:rFonts w:cs="B Nazanin"/>
          <w:sz w:val="28"/>
          <w:szCs w:val="28"/>
          <w:rtl/>
        </w:rPr>
        <w:t>اعتبارسنجی نتایج تحلیلی و مدل‌سازی ارائه‌شده از طریق شبیه‌سازی‌های تمام‌موج و مقایسه نتایج حاصل از روش‌های مختلف تحلیل</w:t>
      </w:r>
      <w:r w:rsidRPr="001736D6">
        <w:rPr>
          <w:rFonts w:cs="B Nazanin"/>
          <w:sz w:val="28"/>
          <w:szCs w:val="28"/>
        </w:rPr>
        <w:t>.</w:t>
      </w:r>
    </w:p>
    <w:p w:rsidR="00764D07" w:rsidRPr="001736D6" w:rsidRDefault="00764D07" w:rsidP="00764D07">
      <w:pPr>
        <w:bidi/>
        <w:spacing w:after="160" w:line="259" w:lineRule="auto"/>
        <w:jc w:val="both"/>
        <w:rPr>
          <w:rFonts w:cs="B Nazanin"/>
          <w:sz w:val="28"/>
          <w:szCs w:val="28"/>
        </w:rPr>
      </w:pPr>
    </w:p>
    <w:p w:rsidR="00764D07" w:rsidRPr="001736D6" w:rsidRDefault="00E85D3A" w:rsidP="00764D07">
      <w:pPr>
        <w:bidi/>
        <w:spacing w:after="160" w:line="259" w:lineRule="auto"/>
        <w:jc w:val="both"/>
        <w:rPr>
          <w:rFonts w:cs="B Nazanin"/>
          <w:b/>
          <w:bCs/>
          <w:sz w:val="28"/>
          <w:szCs w:val="28"/>
        </w:rPr>
      </w:pPr>
      <w:r>
        <w:rPr>
          <w:rFonts w:cs="B Nazanin" w:hint="cs"/>
          <w:b/>
          <w:bCs/>
          <w:sz w:val="28"/>
          <w:szCs w:val="28"/>
          <w:rtl/>
          <w:lang w:bidi="fa-IR"/>
        </w:rPr>
        <w:t xml:space="preserve">9-1 </w:t>
      </w:r>
      <w:r w:rsidR="00764D07" w:rsidRPr="001736D6">
        <w:rPr>
          <w:rFonts w:cs="B Nazanin"/>
          <w:b/>
          <w:bCs/>
          <w:sz w:val="28"/>
          <w:szCs w:val="28"/>
          <w:rtl/>
        </w:rPr>
        <w:t>نوآوری‌های رساله</w:t>
      </w:r>
    </w:p>
    <w:p w:rsidR="00764D07" w:rsidRPr="001736D6" w:rsidRDefault="00764D07" w:rsidP="00764D07">
      <w:pPr>
        <w:bidi/>
        <w:spacing w:after="160" w:line="259" w:lineRule="auto"/>
        <w:jc w:val="both"/>
        <w:rPr>
          <w:rFonts w:cs="B Nazanin"/>
          <w:sz w:val="28"/>
          <w:szCs w:val="28"/>
        </w:rPr>
      </w:pPr>
      <w:r w:rsidRPr="001736D6">
        <w:rPr>
          <w:rFonts w:cs="B Nazanin"/>
          <w:sz w:val="28"/>
          <w:szCs w:val="28"/>
          <w:rtl/>
        </w:rPr>
        <w:t>نوآوری‌های اصلی این رساله را می‌توان در موارد زیر خلاصه کرد</w:t>
      </w:r>
      <w:r w:rsidRPr="001736D6">
        <w:rPr>
          <w:rFonts w:cs="B Nazanin"/>
          <w:sz w:val="28"/>
          <w:szCs w:val="28"/>
        </w:rPr>
        <w:t>:</w:t>
      </w:r>
    </w:p>
    <w:p w:rsidR="00764D07" w:rsidRPr="001736D6" w:rsidRDefault="00764D07" w:rsidP="00764D07">
      <w:pPr>
        <w:numPr>
          <w:ilvl w:val="0"/>
          <w:numId w:val="6"/>
        </w:numPr>
        <w:bidi/>
        <w:spacing w:after="160" w:line="259" w:lineRule="auto"/>
        <w:jc w:val="both"/>
        <w:rPr>
          <w:rFonts w:cs="B Nazanin"/>
          <w:sz w:val="28"/>
          <w:szCs w:val="28"/>
        </w:rPr>
      </w:pPr>
      <w:r w:rsidRPr="001736D6">
        <w:rPr>
          <w:rFonts w:cs="B Nazanin"/>
          <w:sz w:val="28"/>
          <w:szCs w:val="28"/>
          <w:rtl/>
        </w:rPr>
        <w:t>ارائه و تحلیل ساختارهای پلاسمونیکی تراهرتزی مبتنی بر نانوساختارهای گرافن که امکان دستیابی به پاسخ‌های فرکانسی قابل تنظیم و فشرده را فراهم می‌کنند</w:t>
      </w:r>
      <w:r w:rsidRPr="001736D6">
        <w:rPr>
          <w:rFonts w:cs="B Nazanin"/>
          <w:sz w:val="28"/>
          <w:szCs w:val="28"/>
        </w:rPr>
        <w:t>.</w:t>
      </w:r>
    </w:p>
    <w:p w:rsidR="00764D07" w:rsidRPr="001736D6" w:rsidRDefault="00764D07" w:rsidP="00764D07">
      <w:pPr>
        <w:numPr>
          <w:ilvl w:val="0"/>
          <w:numId w:val="6"/>
        </w:numPr>
        <w:bidi/>
        <w:spacing w:after="160" w:line="259" w:lineRule="auto"/>
        <w:jc w:val="both"/>
        <w:rPr>
          <w:rFonts w:cs="B Nazanin"/>
          <w:sz w:val="28"/>
          <w:szCs w:val="28"/>
        </w:rPr>
      </w:pPr>
      <w:r w:rsidRPr="001736D6">
        <w:rPr>
          <w:rFonts w:cs="B Nazanin"/>
          <w:sz w:val="28"/>
          <w:szCs w:val="28"/>
          <w:rtl/>
        </w:rPr>
        <w:t>معرفی یک بستر هیبریدی گرافن</w:t>
      </w:r>
      <w:r w:rsidRPr="001736D6">
        <w:rPr>
          <w:rFonts w:hint="cs"/>
          <w:sz w:val="28"/>
          <w:szCs w:val="28"/>
          <w:rtl/>
        </w:rPr>
        <w:t>–</w:t>
      </w:r>
      <w:r w:rsidRPr="001736D6">
        <w:rPr>
          <w:rFonts w:cs="B Nazanin" w:hint="cs"/>
          <w:sz w:val="28"/>
          <w:szCs w:val="28"/>
          <w:rtl/>
        </w:rPr>
        <w:t>کریستال</w:t>
      </w:r>
      <w:r w:rsidRPr="001736D6">
        <w:rPr>
          <w:rFonts w:cs="B Nazanin"/>
          <w:sz w:val="28"/>
          <w:szCs w:val="28"/>
          <w:rtl/>
        </w:rPr>
        <w:t xml:space="preserve"> </w:t>
      </w:r>
      <w:r w:rsidRPr="001736D6">
        <w:rPr>
          <w:rFonts w:cs="B Nazanin" w:hint="cs"/>
          <w:sz w:val="28"/>
          <w:szCs w:val="28"/>
          <w:rtl/>
        </w:rPr>
        <w:t>مایع</w:t>
      </w:r>
      <w:r w:rsidRPr="001736D6">
        <w:rPr>
          <w:rFonts w:cs="B Nazanin"/>
          <w:sz w:val="28"/>
          <w:szCs w:val="28"/>
          <w:rtl/>
        </w:rPr>
        <w:t xml:space="preserve"> </w:t>
      </w:r>
      <w:r w:rsidRPr="001736D6">
        <w:rPr>
          <w:rFonts w:cs="B Nazanin" w:hint="cs"/>
          <w:sz w:val="28"/>
          <w:szCs w:val="28"/>
          <w:rtl/>
        </w:rPr>
        <w:t>به</w:t>
      </w:r>
      <w:r w:rsidRPr="001736D6">
        <w:rPr>
          <w:rFonts w:cs="B Nazanin"/>
          <w:sz w:val="28"/>
          <w:szCs w:val="28"/>
          <w:rtl/>
        </w:rPr>
        <w:t>‌عنوان محیط فعال برای کنترل پاسخ پلاسمونیکی، که امکان تنظیم‌پذیری پس از ساخت را بدون نیاز به تغییر فیزیکی ساختار فراهم می‌سازد</w:t>
      </w:r>
      <w:r w:rsidRPr="001736D6">
        <w:rPr>
          <w:rFonts w:cs="B Nazanin"/>
          <w:sz w:val="28"/>
          <w:szCs w:val="28"/>
        </w:rPr>
        <w:t>.</w:t>
      </w:r>
    </w:p>
    <w:p w:rsidR="00764D07" w:rsidRPr="001736D6" w:rsidRDefault="00764D07" w:rsidP="00764D07">
      <w:pPr>
        <w:numPr>
          <w:ilvl w:val="0"/>
          <w:numId w:val="6"/>
        </w:numPr>
        <w:bidi/>
        <w:spacing w:after="160" w:line="259" w:lineRule="auto"/>
        <w:jc w:val="both"/>
        <w:rPr>
          <w:rFonts w:cs="B Nazanin"/>
          <w:sz w:val="28"/>
          <w:szCs w:val="28"/>
        </w:rPr>
      </w:pPr>
      <w:r w:rsidRPr="001736D6">
        <w:rPr>
          <w:rFonts w:cs="B Nazanin"/>
          <w:sz w:val="28"/>
          <w:szCs w:val="28"/>
          <w:rtl/>
        </w:rPr>
        <w:t>بررسی هم‌زمان اثر تنظیم الکتریکی گرافن و کنترل دی‌الکتریک کریستال مایع بر رفتار فیلترهای پلاسمونیکی و نشان دادن افزایش درجه آزادی در مهندسی پاسخ فرکانسی نسبت به رویکردهای متداول</w:t>
      </w:r>
      <w:r w:rsidRPr="001736D6">
        <w:rPr>
          <w:rFonts w:cs="B Nazanin"/>
          <w:sz w:val="28"/>
          <w:szCs w:val="28"/>
        </w:rPr>
        <w:t>.</w:t>
      </w:r>
    </w:p>
    <w:p w:rsidR="00764D07" w:rsidRPr="001736D6" w:rsidRDefault="00764D07" w:rsidP="00BD7AA6">
      <w:pPr>
        <w:numPr>
          <w:ilvl w:val="0"/>
          <w:numId w:val="6"/>
        </w:numPr>
        <w:bidi/>
        <w:spacing w:after="160" w:line="259" w:lineRule="auto"/>
        <w:jc w:val="both"/>
        <w:rPr>
          <w:rFonts w:cs="B Nazanin"/>
          <w:sz w:val="28"/>
          <w:szCs w:val="28"/>
        </w:rPr>
      </w:pPr>
      <w:r w:rsidRPr="001736D6">
        <w:rPr>
          <w:rFonts w:cs="B Nazanin"/>
          <w:sz w:val="28"/>
          <w:szCs w:val="28"/>
          <w:rtl/>
        </w:rPr>
        <w:t xml:space="preserve">ارائه تحلیل جامع از تأثیر </w:t>
      </w:r>
      <w:r w:rsidR="00BD7AA6" w:rsidRPr="001736D6">
        <w:rPr>
          <w:rFonts w:cs="B Nazanin" w:hint="cs"/>
          <w:sz w:val="28"/>
          <w:szCs w:val="28"/>
          <w:rtl/>
        </w:rPr>
        <w:t xml:space="preserve">رفتار غیرهمسویکسان </w:t>
      </w:r>
      <w:r w:rsidRPr="001736D6">
        <w:rPr>
          <w:rFonts w:cs="B Nazanin"/>
          <w:sz w:val="28"/>
          <w:szCs w:val="28"/>
          <w:rtl/>
        </w:rPr>
        <w:t>محیط دی‌الکتریک بر انتشار پلاسمون‌های سطحی در ساختارهای گرافنی در ناحیه تراهرتز</w:t>
      </w:r>
      <w:r w:rsidRPr="001736D6">
        <w:rPr>
          <w:rFonts w:cs="B Nazanin"/>
          <w:sz w:val="28"/>
          <w:szCs w:val="28"/>
        </w:rPr>
        <w:t>.</w:t>
      </w:r>
    </w:p>
    <w:p w:rsidR="00764D07" w:rsidRPr="001736D6" w:rsidRDefault="00764D07" w:rsidP="00764D07">
      <w:pPr>
        <w:numPr>
          <w:ilvl w:val="0"/>
          <w:numId w:val="6"/>
        </w:numPr>
        <w:bidi/>
        <w:spacing w:after="160" w:line="259" w:lineRule="auto"/>
        <w:jc w:val="both"/>
        <w:rPr>
          <w:rFonts w:cs="B Nazanin"/>
          <w:sz w:val="28"/>
          <w:szCs w:val="28"/>
        </w:rPr>
      </w:pPr>
      <w:r w:rsidRPr="001736D6">
        <w:rPr>
          <w:rFonts w:cs="B Nazanin"/>
          <w:sz w:val="28"/>
          <w:szCs w:val="28"/>
          <w:rtl/>
        </w:rPr>
        <w:t>استخراج و توسعه نتایج علمی ارائه‌شده در مقالات منتشرشده از این رساله و بسط آن‌ها به چارچوبی یکپارچه برای طراحی فیلترهای پلاسمونیکی تراهرتزی قابل تنظیم</w:t>
      </w:r>
      <w:r w:rsidRPr="001736D6">
        <w:rPr>
          <w:rFonts w:cs="B Nazanin"/>
          <w:sz w:val="28"/>
          <w:szCs w:val="28"/>
        </w:rPr>
        <w:t>.</w:t>
      </w:r>
    </w:p>
    <w:p w:rsidR="00325A5F" w:rsidRPr="001736D6" w:rsidRDefault="00325A5F" w:rsidP="00E85D3A">
      <w:pPr>
        <w:bidi/>
        <w:jc w:val="both"/>
        <w:rPr>
          <w:rFonts w:cs="B Nazanin"/>
          <w:sz w:val="28"/>
          <w:szCs w:val="28"/>
          <w:rtl/>
        </w:rPr>
      </w:pPr>
      <w:r w:rsidRPr="001736D6">
        <w:rPr>
          <w:rFonts w:cs="B Nazanin"/>
          <w:sz w:val="28"/>
          <w:szCs w:val="28"/>
        </w:rPr>
        <w:lastRenderedPageBreak/>
        <w:br/>
      </w:r>
      <w:r w:rsidR="00E85D3A">
        <w:rPr>
          <w:rFonts w:cs="B Nazanin" w:hint="cs"/>
          <w:sz w:val="28"/>
          <w:szCs w:val="28"/>
          <w:rtl/>
          <w:lang w:bidi="fa-IR"/>
        </w:rPr>
        <w:t>10-1</w:t>
      </w:r>
      <w:r w:rsidRPr="001736D6">
        <w:rPr>
          <w:rFonts w:cs="B Nazanin"/>
          <w:sz w:val="28"/>
          <w:szCs w:val="28"/>
        </w:rPr>
        <w:t xml:space="preserve"> </w:t>
      </w:r>
      <w:r w:rsidRPr="001736D6">
        <w:rPr>
          <w:rFonts w:cs="B Nazanin"/>
          <w:sz w:val="28"/>
          <w:szCs w:val="28"/>
          <w:rtl/>
        </w:rPr>
        <w:t>ساختار کلی پایان‌نامه</w:t>
      </w:r>
    </w:p>
    <w:p w:rsidR="004973BA" w:rsidRPr="001736D6" w:rsidRDefault="004973BA" w:rsidP="004973BA">
      <w:pPr>
        <w:bidi/>
        <w:jc w:val="both"/>
        <w:rPr>
          <w:rFonts w:cs="B Nazanin"/>
          <w:sz w:val="28"/>
          <w:szCs w:val="28"/>
        </w:rPr>
      </w:pPr>
    </w:p>
    <w:p w:rsidR="00764D07" w:rsidRPr="001736D6" w:rsidRDefault="00764D07" w:rsidP="000F11DD">
      <w:pPr>
        <w:bidi/>
        <w:jc w:val="both"/>
        <w:rPr>
          <w:rFonts w:cs="B Nazanin"/>
          <w:sz w:val="28"/>
          <w:szCs w:val="28"/>
        </w:rPr>
      </w:pPr>
      <w:r w:rsidRPr="001736D6">
        <w:rPr>
          <w:rFonts w:cs="B Nazanin"/>
          <w:sz w:val="28"/>
          <w:szCs w:val="28"/>
          <w:rtl/>
        </w:rPr>
        <w:t xml:space="preserve">این رساله در </w:t>
      </w:r>
      <w:r w:rsidR="00BD7AA6" w:rsidRPr="001736D6">
        <w:rPr>
          <w:rFonts w:cs="B Nazanin" w:hint="cs"/>
          <w:sz w:val="28"/>
          <w:szCs w:val="28"/>
          <w:rtl/>
        </w:rPr>
        <w:t xml:space="preserve">پنج </w:t>
      </w:r>
      <w:r w:rsidRPr="001736D6">
        <w:rPr>
          <w:rFonts w:cs="B Nazanin"/>
          <w:sz w:val="28"/>
          <w:szCs w:val="28"/>
          <w:rtl/>
        </w:rPr>
        <w:t xml:space="preserve">فصل سازمان‌دهی شده است. در فصل اول، کلیات </w:t>
      </w:r>
      <w:r w:rsidR="00BD7AA6" w:rsidRPr="001736D6">
        <w:rPr>
          <w:rFonts w:cs="B Nazanin" w:hint="cs"/>
          <w:sz w:val="28"/>
          <w:szCs w:val="28"/>
          <w:rtl/>
        </w:rPr>
        <w:t xml:space="preserve">و اهمیت </w:t>
      </w:r>
      <w:r w:rsidR="00BD7AA6" w:rsidRPr="001736D6">
        <w:rPr>
          <w:rFonts w:cs="B Nazanin"/>
          <w:sz w:val="28"/>
          <w:szCs w:val="28"/>
          <w:rtl/>
        </w:rPr>
        <w:t>پژوهش</w:t>
      </w:r>
      <w:r w:rsidR="00BD7AA6" w:rsidRPr="001736D6">
        <w:rPr>
          <w:rFonts w:cs="B Nazanin" w:hint="cs"/>
          <w:sz w:val="28"/>
          <w:szCs w:val="28"/>
          <w:rtl/>
        </w:rPr>
        <w:t xml:space="preserve">، </w:t>
      </w:r>
      <w:r w:rsidRPr="001736D6">
        <w:rPr>
          <w:rFonts w:cs="B Nazanin"/>
          <w:sz w:val="28"/>
          <w:szCs w:val="28"/>
          <w:rtl/>
        </w:rPr>
        <w:t>معرفی ناحیه فرکانسی تراهرتز، مبانی پدیده‌های پلاسمونیکی سطحی، ویژگی‌های پلاسمون‌های گرافنی، نقش کریستال‌های مایع به‌عنوان م</w:t>
      </w:r>
      <w:r w:rsidR="00BD7AA6" w:rsidRPr="001736D6">
        <w:rPr>
          <w:rFonts w:cs="B Nazanin"/>
          <w:sz w:val="28"/>
          <w:szCs w:val="28"/>
          <w:rtl/>
        </w:rPr>
        <w:t xml:space="preserve">حیط‌های </w:t>
      </w:r>
      <w:r w:rsidR="000F11DD" w:rsidRPr="001736D6">
        <w:rPr>
          <w:rFonts w:cs="B Nazanin" w:hint="cs"/>
          <w:sz w:val="28"/>
          <w:szCs w:val="28"/>
          <w:rtl/>
        </w:rPr>
        <w:t>غیرهمسویکسان</w:t>
      </w:r>
      <w:r w:rsidR="00BD7AA6" w:rsidRPr="001736D6">
        <w:rPr>
          <w:rFonts w:cs="B Nazanin"/>
          <w:sz w:val="28"/>
          <w:szCs w:val="28"/>
          <w:rtl/>
        </w:rPr>
        <w:t xml:space="preserve"> و قابل تنظیم</w:t>
      </w:r>
      <w:r w:rsidRPr="001736D6">
        <w:rPr>
          <w:rFonts w:cs="B Nazanin"/>
          <w:sz w:val="28"/>
          <w:szCs w:val="28"/>
          <w:rtl/>
        </w:rPr>
        <w:t xml:space="preserve"> </w:t>
      </w:r>
      <w:r w:rsidR="00BD7AA6" w:rsidRPr="001736D6">
        <w:rPr>
          <w:rFonts w:cs="B Nazanin"/>
          <w:sz w:val="28"/>
          <w:szCs w:val="28"/>
          <w:rtl/>
        </w:rPr>
        <w:t>ارائه می‌شود</w:t>
      </w:r>
      <w:r w:rsidR="00BD7AA6" w:rsidRPr="001736D6">
        <w:rPr>
          <w:rFonts w:cs="B Nazanin" w:hint="cs"/>
          <w:sz w:val="28"/>
          <w:szCs w:val="28"/>
          <w:rtl/>
        </w:rPr>
        <w:t xml:space="preserve">. در فصل دوم، </w:t>
      </w:r>
      <w:r w:rsidRPr="001736D6">
        <w:rPr>
          <w:rFonts w:cs="B Nazanin"/>
          <w:sz w:val="28"/>
          <w:szCs w:val="28"/>
          <w:rtl/>
        </w:rPr>
        <w:t>مرور فیلترهای تراهرتز و گرافنی، و در نهایت</w:t>
      </w:r>
      <w:r w:rsidR="00BD7AA6" w:rsidRPr="001736D6">
        <w:rPr>
          <w:rFonts w:cs="B Nazanin"/>
          <w:sz w:val="28"/>
          <w:szCs w:val="28"/>
          <w:rtl/>
        </w:rPr>
        <w:t xml:space="preserve"> ضرورت، اهداف و نوآوری‌های پژوه</w:t>
      </w:r>
      <w:r w:rsidR="00BD7AA6" w:rsidRPr="001736D6">
        <w:rPr>
          <w:rFonts w:cs="B Nazanin" w:hint="cs"/>
          <w:sz w:val="28"/>
          <w:szCs w:val="28"/>
          <w:rtl/>
        </w:rPr>
        <w:t>ش انجام میشود</w:t>
      </w:r>
      <w:r w:rsidRPr="001736D6">
        <w:rPr>
          <w:rFonts w:cs="B Nazanin"/>
          <w:sz w:val="28"/>
          <w:szCs w:val="28"/>
        </w:rPr>
        <w:t>.</w:t>
      </w:r>
    </w:p>
    <w:p w:rsidR="00764D07" w:rsidRPr="001736D6" w:rsidRDefault="00764D07" w:rsidP="00BD7AA6">
      <w:pPr>
        <w:bidi/>
        <w:jc w:val="both"/>
        <w:rPr>
          <w:rFonts w:cs="B Nazanin"/>
          <w:sz w:val="28"/>
          <w:szCs w:val="28"/>
        </w:rPr>
      </w:pPr>
      <w:r w:rsidRPr="001736D6">
        <w:rPr>
          <w:rFonts w:cs="B Nazanin"/>
          <w:sz w:val="28"/>
          <w:szCs w:val="28"/>
          <w:rtl/>
        </w:rPr>
        <w:t xml:space="preserve">فصل </w:t>
      </w:r>
      <w:r w:rsidR="00BD7AA6" w:rsidRPr="001736D6">
        <w:rPr>
          <w:rFonts w:cs="B Nazanin" w:hint="cs"/>
          <w:sz w:val="28"/>
          <w:szCs w:val="28"/>
          <w:rtl/>
        </w:rPr>
        <w:t>سوم</w:t>
      </w:r>
      <w:r w:rsidRPr="001736D6">
        <w:rPr>
          <w:rFonts w:cs="B Nazanin"/>
          <w:sz w:val="28"/>
          <w:szCs w:val="28"/>
          <w:rtl/>
        </w:rPr>
        <w:t xml:space="preserve"> به مبانی نظری و مدل‌سازی الکترومغناطیسی ساختارهای مورد مطالعه اختصاص دارد. در این فصل، رفتار الکترومغناطیسی گرافن، مدل‌سازی رسانندگی سطحی، ویژگی‌های محیط‌های ناهمسانگرد از جمله کریستال‌های مایع، و اصول انتشار پلاسمون‌های سطحی در ساختارهای گرافنی بررسی می‌شود</w:t>
      </w:r>
      <w:r w:rsidRPr="001736D6">
        <w:rPr>
          <w:rFonts w:cs="B Nazanin"/>
          <w:sz w:val="28"/>
          <w:szCs w:val="28"/>
        </w:rPr>
        <w:t>.</w:t>
      </w:r>
    </w:p>
    <w:p w:rsidR="00764D07" w:rsidRPr="001736D6" w:rsidRDefault="00764D07" w:rsidP="00BD7AA6">
      <w:pPr>
        <w:bidi/>
        <w:jc w:val="both"/>
        <w:rPr>
          <w:rFonts w:cs="B Nazanin"/>
          <w:sz w:val="28"/>
          <w:szCs w:val="28"/>
        </w:rPr>
      </w:pPr>
      <w:r w:rsidRPr="001736D6">
        <w:rPr>
          <w:rFonts w:cs="B Nazanin"/>
          <w:sz w:val="28"/>
          <w:szCs w:val="28"/>
          <w:rtl/>
        </w:rPr>
        <w:t xml:space="preserve">در فصل </w:t>
      </w:r>
      <w:r w:rsidR="00BD7AA6" w:rsidRPr="001736D6">
        <w:rPr>
          <w:rFonts w:cs="B Nazanin" w:hint="cs"/>
          <w:sz w:val="28"/>
          <w:szCs w:val="28"/>
          <w:rtl/>
        </w:rPr>
        <w:t>چهارم</w:t>
      </w:r>
      <w:r w:rsidRPr="001736D6">
        <w:rPr>
          <w:rFonts w:cs="B Nazanin"/>
          <w:sz w:val="28"/>
          <w:szCs w:val="28"/>
          <w:rtl/>
        </w:rPr>
        <w:t>، ساختارهای پلاسمونیکی گرافنی</w:t>
      </w:r>
      <w:r w:rsidR="00BD7AA6" w:rsidRPr="001736D6">
        <w:rPr>
          <w:rFonts w:cs="B Nazanin" w:hint="cs"/>
          <w:sz w:val="28"/>
          <w:szCs w:val="28"/>
          <w:rtl/>
        </w:rPr>
        <w:t xml:space="preserve"> تنظیم پذیر با کریستال مایع</w:t>
      </w:r>
      <w:r w:rsidRPr="001736D6">
        <w:rPr>
          <w:rFonts w:cs="B Nazanin"/>
          <w:sz w:val="28"/>
          <w:szCs w:val="28"/>
          <w:rtl/>
        </w:rPr>
        <w:t xml:space="preserve"> پیشنهادی معرفی شده و پاسخ فرکانسی آن‌ها در ناحیه تراهرتز مورد تحلیل قرار می‌گیرد. در این فصل، تأثیر پارامترهای هندسی و الکترومغناطیسی بر رفتار پلاسمونی ساختارها بررسی و نتایج حاصل به‌صورت تحلیلی و عددی ارائه می‌شود</w:t>
      </w:r>
      <w:r w:rsidRPr="001736D6">
        <w:rPr>
          <w:rFonts w:cs="B Nazanin"/>
          <w:sz w:val="28"/>
          <w:szCs w:val="28"/>
        </w:rPr>
        <w:t>.</w:t>
      </w:r>
    </w:p>
    <w:p w:rsidR="00764D07" w:rsidRPr="001736D6" w:rsidRDefault="00764D07" w:rsidP="00BD7AA6">
      <w:pPr>
        <w:bidi/>
        <w:jc w:val="both"/>
        <w:rPr>
          <w:rFonts w:cs="B Nazanin"/>
          <w:sz w:val="28"/>
          <w:szCs w:val="28"/>
        </w:rPr>
      </w:pPr>
      <w:r w:rsidRPr="001736D6">
        <w:rPr>
          <w:rFonts w:cs="B Nazanin"/>
          <w:sz w:val="28"/>
          <w:szCs w:val="28"/>
          <w:rtl/>
        </w:rPr>
        <w:t xml:space="preserve">در نهایت، فصل </w:t>
      </w:r>
      <w:r w:rsidR="00BD7AA6" w:rsidRPr="001736D6">
        <w:rPr>
          <w:rFonts w:cs="B Nazanin" w:hint="cs"/>
          <w:sz w:val="28"/>
          <w:szCs w:val="28"/>
          <w:rtl/>
        </w:rPr>
        <w:t>پنجم</w:t>
      </w:r>
      <w:r w:rsidRPr="001736D6">
        <w:rPr>
          <w:rFonts w:cs="B Nazanin"/>
          <w:sz w:val="28"/>
          <w:szCs w:val="28"/>
          <w:rtl/>
        </w:rPr>
        <w:t xml:space="preserve"> به جمع‌بندی نتایج پژوهش، بیان دستاوردهای اصلی، مقایسه با مطالعات پیشین و ارائه پیشنهادهایی برای تحقیقات آینده اختصاص دارد</w:t>
      </w:r>
      <w:r w:rsidRPr="001736D6">
        <w:rPr>
          <w:rFonts w:cs="B Nazanin"/>
          <w:sz w:val="28"/>
          <w:szCs w:val="28"/>
        </w:rPr>
        <w:t>.</w:t>
      </w:r>
    </w:p>
    <w:p w:rsidR="00325A5F" w:rsidRPr="001736D6" w:rsidRDefault="00325A5F" w:rsidP="00764D07">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6538FD" w:rsidRPr="001736D6" w:rsidRDefault="006538FD" w:rsidP="006538FD">
      <w:pPr>
        <w:bidi/>
        <w:jc w:val="both"/>
        <w:rPr>
          <w:rFonts w:cs="B Nazanin"/>
          <w:sz w:val="28"/>
          <w:szCs w:val="28"/>
          <w:rtl/>
        </w:rPr>
      </w:pPr>
    </w:p>
    <w:p w:rsidR="00325A5F" w:rsidRPr="001736D6" w:rsidRDefault="00325A5F" w:rsidP="00325A5F">
      <w:pPr>
        <w:bidi/>
        <w:spacing w:before="100" w:beforeAutospacing="1" w:after="100" w:afterAutospacing="1"/>
        <w:outlineLvl w:val="2"/>
        <w:rPr>
          <w:rFonts w:cs="B Nazanin"/>
          <w:b/>
          <w:bCs/>
          <w:sz w:val="28"/>
          <w:szCs w:val="28"/>
        </w:rPr>
      </w:pPr>
      <w:r w:rsidRPr="001736D6">
        <w:rPr>
          <w:rFonts w:cs="B Nazanin"/>
          <w:b/>
          <w:bCs/>
          <w:sz w:val="28"/>
          <w:szCs w:val="28"/>
          <w:rtl/>
        </w:rPr>
        <w:lastRenderedPageBreak/>
        <w:t>فصل دوم: مروری بر تحقیقات انجام‌شده</w:t>
      </w:r>
    </w:p>
    <w:p w:rsidR="00EB0CF9" w:rsidRPr="001736D6" w:rsidRDefault="00E15352" w:rsidP="00577C65">
      <w:pPr>
        <w:bidi/>
        <w:spacing w:before="100" w:beforeAutospacing="1" w:after="100" w:afterAutospacing="1"/>
        <w:rPr>
          <w:rFonts w:cs="B Nazanin"/>
          <w:sz w:val="28"/>
          <w:szCs w:val="28"/>
        </w:rPr>
      </w:pPr>
      <w:r w:rsidRPr="001736D6">
        <w:rPr>
          <w:rFonts w:cs="B Nazanin"/>
          <w:sz w:val="28"/>
          <w:szCs w:val="28"/>
        </w:rPr>
        <w:t xml:space="preserve"> </w:t>
      </w:r>
      <w:r w:rsidR="00577C65" w:rsidRPr="001736D6">
        <w:rPr>
          <w:rFonts w:cs="B Nazanin" w:hint="cs"/>
          <w:sz w:val="28"/>
          <w:szCs w:val="28"/>
          <w:rtl/>
        </w:rPr>
        <w:t>2-1</w:t>
      </w:r>
      <w:r w:rsidR="00325A5F" w:rsidRPr="001736D6">
        <w:rPr>
          <w:rFonts w:cs="B Nazanin"/>
          <w:sz w:val="28"/>
          <w:szCs w:val="28"/>
          <w:rtl/>
        </w:rPr>
        <w:t>مقدمه</w:t>
      </w:r>
    </w:p>
    <w:p w:rsidR="00C30C26" w:rsidRPr="001736D6" w:rsidRDefault="00C30C26" w:rsidP="00CC466E">
      <w:pPr>
        <w:bidi/>
        <w:spacing w:before="100" w:beforeAutospacing="1" w:after="100" w:afterAutospacing="1"/>
        <w:jc w:val="both"/>
        <w:rPr>
          <w:rFonts w:cs="B Nazanin"/>
          <w:sz w:val="28"/>
          <w:szCs w:val="28"/>
        </w:rPr>
      </w:pPr>
      <w:r w:rsidRPr="001736D6">
        <w:rPr>
          <w:rFonts w:cs="B Nazanin"/>
          <w:sz w:val="28"/>
          <w:szCs w:val="28"/>
          <w:rtl/>
        </w:rPr>
        <w:t>با توجه به نوظهور بودن فناوری‌های تراهرتز و پیچیدگی‌های ذاتی طراحی ادوات فعال در این ناحیه فرکانسی، مرور نظام‌مند پژوهش‌های پیشین نقش کلیدی در تبیین مسیر تحقیق و شناسایی محدودیت‌های موجود ایفا می‌کند. فیلترهای تراهرتز، به‌ویژه فیلترهای پلاسمونیکی مبتنی بر مواد دوبعدی، طی سال‌های اخیر به‌عنوان یکی از محورهای اصلی پژوهش در حوزه ادوات تراهرتزی مطرح شده‌اند. توسعه این فیلترها هم‌زمان تحت تأثیر پیشرفت در مدل‌سازی پلاسمون‌های سطحی، فناوری نانوساخت، و معرفی مواد نوین با قابلیت تنظیم‌پذیری الکترومغناطیسی قرار داشته است</w:t>
      </w:r>
      <w:r w:rsidRPr="001736D6">
        <w:rPr>
          <w:rFonts w:cs="B Nazanin"/>
          <w:sz w:val="28"/>
          <w:szCs w:val="28"/>
        </w:rPr>
        <w:t>.</w:t>
      </w:r>
    </w:p>
    <w:p w:rsidR="00C30C26" w:rsidRPr="001736D6" w:rsidRDefault="00C30C26" w:rsidP="00CC466E">
      <w:pPr>
        <w:bidi/>
        <w:spacing w:before="100" w:beforeAutospacing="1" w:after="100" w:afterAutospacing="1"/>
        <w:jc w:val="both"/>
        <w:rPr>
          <w:rFonts w:cs="B Nazanin"/>
          <w:sz w:val="28"/>
          <w:szCs w:val="28"/>
        </w:rPr>
      </w:pPr>
      <w:r w:rsidRPr="001736D6">
        <w:rPr>
          <w:rFonts w:cs="B Nazanin"/>
          <w:sz w:val="28"/>
          <w:szCs w:val="28"/>
          <w:rtl/>
        </w:rPr>
        <w:t>در این فصل، ابتدا به مرور تحقیقات انجام‌شده در زمینه فیلترهای پلاسمونیکی مبتنی بر گرافن در ناحیه تراهرتز پرداخته می‌شود. ساختارهای مختلف گزارش‌شده، سازوکارهای فیزیکی حاکم بر پاسخ فرکانسی، روش‌های تنظیم‌پذیری و محدودیت‌های عملکردی این فیلترها مورد بررسی قرار می‌گیرند. تمرکز اصلی این مرور بر فیلترهایی است که از برانگیزش پلاسمون‌های سطحی گرافنی برای دستیابی به ابعاد فشرده و پاسخ فرکانسی قابل کنترل بهره می‌برند</w:t>
      </w:r>
      <w:r w:rsidRPr="001736D6">
        <w:rPr>
          <w:rFonts w:cs="B Nazanin"/>
          <w:sz w:val="28"/>
          <w:szCs w:val="28"/>
        </w:rPr>
        <w:t>.</w:t>
      </w:r>
    </w:p>
    <w:p w:rsidR="00C30C26" w:rsidRPr="001736D6" w:rsidRDefault="00C30C26" w:rsidP="00CC466E">
      <w:pPr>
        <w:bidi/>
        <w:spacing w:before="100" w:beforeAutospacing="1" w:after="100" w:afterAutospacing="1"/>
        <w:jc w:val="both"/>
        <w:rPr>
          <w:rFonts w:cs="B Nazanin"/>
          <w:sz w:val="28"/>
          <w:szCs w:val="28"/>
        </w:rPr>
      </w:pPr>
      <w:r w:rsidRPr="001736D6">
        <w:rPr>
          <w:rFonts w:cs="B Nazanin"/>
          <w:sz w:val="28"/>
          <w:szCs w:val="28"/>
          <w:rtl/>
        </w:rPr>
        <w:t>در ادامه، نقاط قوت و کاستی‌های رویکردهای موجود تحلیل شده و شکاف‌های پژوهشی به‌ویژه در زمینه محدودیت دامنه تنظیم‌پذیری، تلفات، و وابستگی شدید عملکرد به یک سازوکار کنترلی مشخص می‌گردد. این تحلیل، ضرورت استفاده از بسترهای هیبریدی و محیط‌های دی‌الکتریک قابل تنظیم را برجسته می‌سازد. در پایان فصل، با جمع‌بندی مطالعات پیشین، جایگاه پژوهش حاضر در مقایسه با تحقیقات انجام‌شده مشخص شده و چارچوب مفهومی مورد استفاده در فصول بعدی رساله تبیین می‌شود</w:t>
      </w:r>
      <w:r w:rsidRPr="001736D6">
        <w:rPr>
          <w:rFonts w:cs="B Nazanin"/>
          <w:sz w:val="28"/>
          <w:szCs w:val="28"/>
        </w:rPr>
        <w:t>.</w:t>
      </w:r>
    </w:p>
    <w:p w:rsidR="00775E63" w:rsidRPr="001736D6" w:rsidRDefault="00325A5F" w:rsidP="00E37141">
      <w:pPr>
        <w:bidi/>
        <w:spacing w:before="100" w:beforeAutospacing="1" w:after="100" w:afterAutospacing="1"/>
        <w:rPr>
          <w:rFonts w:cs="B Nazanin"/>
          <w:sz w:val="28"/>
          <w:szCs w:val="28"/>
          <w:rtl/>
        </w:rPr>
      </w:pPr>
      <w:r w:rsidRPr="001736D6">
        <w:rPr>
          <w:rFonts w:cs="B Nazanin"/>
          <w:sz w:val="28"/>
          <w:szCs w:val="28"/>
        </w:rPr>
        <w:br/>
      </w:r>
      <w:r w:rsidR="00E37141" w:rsidRPr="001736D6">
        <w:rPr>
          <w:rFonts w:cs="B Nazanin" w:hint="cs"/>
          <w:sz w:val="28"/>
          <w:szCs w:val="28"/>
          <w:rtl/>
        </w:rPr>
        <w:t>2-2</w:t>
      </w:r>
      <w:r w:rsidRPr="001736D6">
        <w:rPr>
          <w:rFonts w:cs="B Nazanin"/>
          <w:sz w:val="28"/>
          <w:szCs w:val="28"/>
        </w:rPr>
        <w:t xml:space="preserve"> </w:t>
      </w:r>
      <w:r w:rsidRPr="001736D6">
        <w:rPr>
          <w:rFonts w:cs="B Nazanin"/>
          <w:sz w:val="28"/>
          <w:szCs w:val="28"/>
          <w:rtl/>
        </w:rPr>
        <w:t xml:space="preserve">فیلترهای پلاسمونیکی </w:t>
      </w:r>
      <w:r w:rsidR="00775E63" w:rsidRPr="001736D6">
        <w:rPr>
          <w:rFonts w:cs="B Nazanin"/>
          <w:sz w:val="28"/>
          <w:szCs w:val="28"/>
          <w:rtl/>
        </w:rPr>
        <w:t xml:space="preserve">مبتنی بر گرافن </w:t>
      </w:r>
    </w:p>
    <w:p w:rsidR="00EF6DB0" w:rsidRPr="001736D6" w:rsidRDefault="00EF6DB0" w:rsidP="00EF6DB0">
      <w:pPr>
        <w:bidi/>
        <w:spacing w:before="100" w:beforeAutospacing="1" w:after="100" w:afterAutospacing="1"/>
        <w:rPr>
          <w:rFonts w:cs="B Nazanin"/>
          <w:sz w:val="28"/>
          <w:szCs w:val="28"/>
        </w:rPr>
      </w:pPr>
    </w:p>
    <w:p w:rsidR="005770F7" w:rsidRPr="001736D6" w:rsidRDefault="00F86141" w:rsidP="003A7EA3">
      <w:pPr>
        <w:bidi/>
        <w:spacing w:before="100" w:beforeAutospacing="1" w:after="100" w:afterAutospacing="1"/>
        <w:jc w:val="both"/>
        <w:rPr>
          <w:rFonts w:cs="B Nazanin"/>
          <w:sz w:val="28"/>
          <w:szCs w:val="28"/>
        </w:rPr>
      </w:pPr>
      <w:r w:rsidRPr="001736D6">
        <w:rPr>
          <w:rFonts w:cs="B Nazanin" w:hint="cs"/>
          <w:sz w:val="28"/>
          <w:szCs w:val="28"/>
          <w:rtl/>
        </w:rPr>
        <w:t>2-2-1</w:t>
      </w:r>
      <w:r w:rsidR="00657B73" w:rsidRPr="001736D6">
        <w:rPr>
          <w:rFonts w:cs="B Nazanin" w:hint="cs"/>
          <w:sz w:val="28"/>
          <w:szCs w:val="28"/>
          <w:rtl/>
        </w:rPr>
        <w:t xml:space="preserve"> </w:t>
      </w:r>
      <w:r w:rsidR="005770F7" w:rsidRPr="001736D6">
        <w:rPr>
          <w:rFonts w:cs="B Nazanin"/>
          <w:sz w:val="28"/>
          <w:szCs w:val="28"/>
          <w:rtl/>
        </w:rPr>
        <w:t xml:space="preserve">در مقاله‌ای با عنوان </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&lt;EndNote&gt;&lt;Cite&gt;&lt;Author&gt;Danaeifar&lt;/Author&gt;&lt;Year&gt;2013&lt;/Year&gt;&lt;RecNum&gt;172&lt;/RecNum&gt;&lt;DisplayText&gt;[24]&lt;/DisplayText&gt;&lt;record&gt;&lt;rec-number&gt;172&lt;/rec-number&gt;&lt;foreign-keys&gt;&lt;key app="EN" db-id="wvwde55a5wwsfuersv4xfaw85svdrarxevft" timestamp="1767946000</w:instrText>
      </w:r>
      <w:r w:rsidR="003A7EA3">
        <w:rPr>
          <w:rFonts w:cs="B Nazanin"/>
          <w:sz w:val="28"/>
          <w:szCs w:val="28"/>
          <w:rtl/>
        </w:rPr>
        <w:instrText>"&gt;172&lt;/</w:instrText>
      </w:r>
      <w:r w:rsidR="003A7EA3">
        <w:rPr>
          <w:rFonts w:cs="B Nazanin"/>
          <w:sz w:val="28"/>
          <w:szCs w:val="28"/>
        </w:rPr>
        <w:instrText>key&gt;&lt;/foreign-keys&gt;&lt;ref-type name="Journal Article"&gt;17&lt;/ref-type&gt;&lt;contributors&gt;&lt;authors&gt;&lt;author&gt;Danaeifar, M&lt;/author&gt;&lt;author&gt;Granpayeh, N&lt;/author&gt;&lt;author&gt;Mohammadi, A&lt;/author&gt;&lt;author&gt;Setayesh, A&lt;/author&gt;&lt;/authors&gt;&lt;/contributors&gt;&lt;titles&gt;&lt;title&gt;Graphene-based tunable terahertz and infrared band-pass filter&lt;/title&gt;&lt;secondary-title&gt;Applied optics&lt;/secondary-title&gt;&lt;/titles&gt;&lt;periodical&gt;&lt;full-title&gt;Applied optics&lt;/full-title&gt;&lt;/periodical&gt;&lt;pages&gt;E68-E72&lt;/pages&gt;&lt;volume&gt;52&lt;/volume&gt;&lt;number&gt;22&lt;/number&gt;&lt;dates&gt;&lt;year&gt;2013&lt;/year&gt;&lt;/dates&gt;&lt;isbn&gt;0003-6935&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[24]</w:t>
      </w:r>
      <w:r w:rsidR="003A7EA3">
        <w:rPr>
          <w:rFonts w:cs="B Nazanin"/>
          <w:sz w:val="28"/>
          <w:szCs w:val="28"/>
          <w:rtl/>
        </w:rPr>
        <w:fldChar w:fldCharType="end"/>
      </w:r>
      <w:r w:rsidR="003E2C4B" w:rsidRPr="001736D6">
        <w:rPr>
          <w:rFonts w:cs="B Nazanin" w:hint="cs"/>
          <w:sz w:val="28"/>
          <w:szCs w:val="28"/>
          <w:rtl/>
        </w:rPr>
        <w:t>«</w:t>
      </w:r>
      <w:r w:rsidR="003E2C4B" w:rsidRPr="001736D6">
        <w:rPr>
          <w:rFonts w:cs="B Nazanin"/>
          <w:sz w:val="28"/>
          <w:szCs w:val="28"/>
          <w:rtl/>
        </w:rPr>
        <w:t xml:space="preserve"> فیلتر باندگذر قابل‌تنظیم مبتنی بر گرافن در باندهای تراهرتز و فروسرخ</w:t>
      </w:r>
      <w:r w:rsidR="003E2C4B" w:rsidRPr="001736D6">
        <w:rPr>
          <w:rFonts w:cs="B Nazanin" w:hint="cs"/>
          <w:sz w:val="28"/>
          <w:szCs w:val="28"/>
          <w:rtl/>
        </w:rPr>
        <w:t xml:space="preserve"> » یک فیلتر باند گذر </w:t>
      </w:r>
      <w:r w:rsidR="005770F7" w:rsidRPr="001736D6">
        <w:rPr>
          <w:rFonts w:cs="B Nazanin"/>
          <w:sz w:val="28"/>
          <w:szCs w:val="28"/>
          <w:rtl/>
        </w:rPr>
        <w:t xml:space="preserve">ساده و قابل تنظیم مبتنی بر یک صفحه یکنواخت گرافن دوبعدی ارائه شده است. هدف اصلی این پژوهش، بهره‌گیری از وابستگی رسانندگی گرافن به پارامترهای فیزیکی به‌منظور دستیابی به یک فیلتر تراهرتزی و فروسرخ با قابلیت تنظیم‌پذیری پس از ساخت می‌باشد. ساختار پیشنهادی شامل یک ورقه گرافنی با طول محدود </w:t>
      </w:r>
      <w:r w:rsidR="005770F7" w:rsidRPr="001736D6">
        <w:rPr>
          <w:rFonts w:cs="B Nazanin"/>
          <w:sz w:val="28"/>
          <w:szCs w:val="28"/>
          <w:rtl/>
        </w:rPr>
        <w:lastRenderedPageBreak/>
        <w:t>است که بر روی یک زیرلایه دی‌الکتریک از جنس</w:t>
      </w:r>
      <w:r w:rsidR="005770F7" w:rsidRPr="001736D6">
        <w:rPr>
          <w:rFonts w:cs="B Nazanin"/>
          <w:sz w:val="28"/>
          <w:szCs w:val="28"/>
        </w:rPr>
        <w:t xml:space="preserve"> SiO₂ </w:t>
      </w:r>
      <w:r w:rsidR="005770F7" w:rsidRPr="001736D6">
        <w:rPr>
          <w:rFonts w:cs="B Nazanin"/>
          <w:sz w:val="28"/>
          <w:szCs w:val="28"/>
          <w:rtl/>
        </w:rPr>
        <w:t xml:space="preserve">قرار گرفته و از طریق اعمال ولتاژ گیت، قابلیت کنترل مشخصات الکترومغناطیسی آن فراهم می‌شود (شکل </w:t>
      </w:r>
      <w:r w:rsidR="00DF30BE" w:rsidRPr="001736D6">
        <w:rPr>
          <w:rFonts w:cs="B Nazanin" w:hint="cs"/>
          <w:sz w:val="28"/>
          <w:szCs w:val="28"/>
          <w:rtl/>
        </w:rPr>
        <w:t>2-1</w:t>
      </w:r>
      <w:r w:rsidR="005770F7" w:rsidRPr="001736D6">
        <w:rPr>
          <w:rFonts w:cs="B Nazanin"/>
          <w:sz w:val="28"/>
          <w:szCs w:val="28"/>
          <w:rtl/>
        </w:rPr>
        <w:t xml:space="preserve">) </w:t>
      </w:r>
    </w:p>
    <w:tbl>
      <w:tblPr>
        <w:tblStyle w:val="TableGrid"/>
        <w:bidiVisual/>
        <w:tblW w:w="0" w:type="auto"/>
        <w:tblLook w:val="04A0" w:firstRow="1" w:lastRow="0" w:firstColumn="1" w:lastColumn="0" w:noHBand="0" w:noVBand="1"/>
      </w:tblPr>
      <w:tblGrid>
        <w:gridCol w:w="9350"/>
      </w:tblGrid>
      <w:tr w:rsidR="005770F7" w:rsidRPr="001736D6" w:rsidTr="005770F7">
        <w:tc>
          <w:tcPr>
            <w:tcW w:w="9350" w:type="dxa"/>
          </w:tcPr>
          <w:p w:rsidR="005770F7" w:rsidRPr="001736D6" w:rsidRDefault="00865518" w:rsidP="00865518">
            <w:pPr>
              <w:bidi/>
              <w:spacing w:before="100" w:beforeAutospacing="1" w:after="100" w:afterAutospacing="1"/>
              <w:jc w:val="center"/>
              <w:rPr>
                <w:rFonts w:cs="B Nazanin"/>
                <w:sz w:val="28"/>
                <w:szCs w:val="28"/>
                <w:rtl/>
              </w:rPr>
            </w:pPr>
            <w:r w:rsidRPr="001736D6">
              <w:rPr>
                <w:rFonts w:cs="B Nazanin"/>
                <w:noProof/>
              </w:rPr>
              <w:drawing>
                <wp:inline distT="0" distB="0" distL="0" distR="0" wp14:anchorId="7904A695" wp14:editId="48EC2989">
                  <wp:extent cx="5071631" cy="196622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67589"/>
                          <a:stretch/>
                        </pic:blipFill>
                        <pic:spPr bwMode="auto">
                          <a:xfrm>
                            <a:off x="0" y="0"/>
                            <a:ext cx="5102642" cy="1978247"/>
                          </a:xfrm>
                          <a:prstGeom prst="rect">
                            <a:avLst/>
                          </a:prstGeom>
                          <a:ln>
                            <a:noFill/>
                          </a:ln>
                          <a:extLst>
                            <a:ext uri="{53640926-AAD7-44D8-BBD7-CCE9431645EC}">
                              <a14:shadowObscured xmlns:a14="http://schemas.microsoft.com/office/drawing/2010/main"/>
                            </a:ext>
                          </a:extLst>
                        </pic:spPr>
                      </pic:pic>
                    </a:graphicData>
                  </a:graphic>
                </wp:inline>
              </w:drawing>
            </w:r>
          </w:p>
        </w:tc>
      </w:tr>
      <w:tr w:rsidR="005770F7" w:rsidRPr="001736D6" w:rsidTr="005770F7">
        <w:tc>
          <w:tcPr>
            <w:tcW w:w="9350" w:type="dxa"/>
          </w:tcPr>
          <w:p w:rsidR="005770F7" w:rsidRPr="001736D6" w:rsidRDefault="002D46B6" w:rsidP="003A7EA3">
            <w:pPr>
              <w:bidi/>
              <w:spacing w:before="100" w:beforeAutospacing="1" w:after="100" w:afterAutospacing="1"/>
              <w:jc w:val="center"/>
              <w:rPr>
                <w:rFonts w:cs="B Nazanin"/>
                <w:sz w:val="28"/>
                <w:szCs w:val="28"/>
                <w:rtl/>
              </w:rPr>
            </w:pPr>
            <w:r w:rsidRPr="001736D6">
              <w:rPr>
                <w:rFonts w:cs="B Nazanin" w:hint="cs"/>
                <w:sz w:val="28"/>
                <w:szCs w:val="28"/>
                <w:rtl/>
              </w:rPr>
              <w:t>شکل 2-1: نما</w:t>
            </w:r>
            <w:r w:rsidR="00A16390" w:rsidRPr="001736D6">
              <w:rPr>
                <w:rFonts w:cs="B Nazanin" w:hint="cs"/>
                <w:sz w:val="28"/>
                <w:szCs w:val="28"/>
                <w:rtl/>
              </w:rPr>
              <w:t>ی</w:t>
            </w:r>
            <w:r w:rsidRPr="001736D6">
              <w:rPr>
                <w:rFonts w:cs="B Nazanin" w:hint="cs"/>
                <w:sz w:val="28"/>
                <w:szCs w:val="28"/>
                <w:rtl/>
              </w:rPr>
              <w:t xml:space="preserve"> سه بعدی فیلتر پسشنهادشده</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&lt;EndNote&gt;&lt;Cite&gt;&lt;Author&gt;Danaeifar&lt;/Author&gt;&lt;Year&gt;2013&lt;/Year&gt;&lt;RecNum&gt;172&lt;/RecNum&gt;&lt;DisplayText&gt;[24]&lt;/DisplayText&gt;&lt;record&gt;&lt;rec-number&gt;172&lt;/rec-number&gt;&lt;foreign-keys&gt;&lt;key app="EN" db-id="wvwde55a5wwsfuersv4xfaw85svdrarxevft" timestamp="1767946000</w:instrText>
            </w:r>
            <w:r w:rsidR="003A7EA3">
              <w:rPr>
                <w:rFonts w:cs="B Nazanin"/>
                <w:sz w:val="28"/>
                <w:szCs w:val="28"/>
                <w:rtl/>
              </w:rPr>
              <w:instrText>"&gt;172&lt;/</w:instrText>
            </w:r>
            <w:r w:rsidR="003A7EA3">
              <w:rPr>
                <w:rFonts w:cs="B Nazanin"/>
                <w:sz w:val="28"/>
                <w:szCs w:val="28"/>
              </w:rPr>
              <w:instrText>key&gt;&lt;/foreign-keys&gt;&lt;ref-type name="Journal Article"&gt;17&lt;/ref-type&gt;&lt;contributors&gt;&lt;authors&gt;&lt;author&gt;Danaeifar, M&lt;/author&gt;&lt;author&gt;Granpayeh, N&lt;/author&gt;&lt;author&gt;Mohammadi, A&lt;/author&gt;&lt;author&gt;Setayesh, A&lt;/author&gt;&lt;/authors&gt;&lt;/contributors&gt;&lt;titles&gt;&lt;title&gt;Graphene-based tunable terahertz and infrared band-pass filter&lt;/title&gt;&lt;secondary-title&gt;Applied optics&lt;/secondary-title&gt;&lt;/titles&gt;&lt;periodical&gt;&lt;full-title&gt;Applied optics&lt;/full-title&gt;&lt;/periodical&gt;&lt;pages&gt;E68-E72&lt;/pages&gt;&lt;volume&gt;52&lt;/volume&gt;&lt;number&gt;22&lt;/number&gt;&lt;dates&gt;&lt;year&gt;2013&lt;/year&gt;&lt;/dates&gt;&lt;isbn&gt;0003-6935&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[24]</w:t>
            </w:r>
            <w:r w:rsidR="003A7EA3">
              <w:rPr>
                <w:rFonts w:cs="B Nazanin"/>
                <w:sz w:val="28"/>
                <w:szCs w:val="28"/>
                <w:rtl/>
              </w:rPr>
              <w:fldChar w:fldCharType="end"/>
            </w:r>
          </w:p>
        </w:tc>
      </w:tr>
    </w:tbl>
    <w:p w:rsidR="005770F7" w:rsidRPr="001736D6" w:rsidRDefault="005770F7" w:rsidP="005A0F7C">
      <w:pPr>
        <w:bidi/>
        <w:spacing w:before="100" w:beforeAutospacing="1" w:after="100" w:afterAutospacing="1"/>
        <w:jc w:val="both"/>
        <w:rPr>
          <w:rFonts w:cs="B Nazanin"/>
          <w:sz w:val="28"/>
          <w:szCs w:val="28"/>
        </w:rPr>
      </w:pPr>
      <w:r w:rsidRPr="001736D6">
        <w:rPr>
          <w:rFonts w:cs="B Nazanin"/>
          <w:sz w:val="28"/>
          <w:szCs w:val="28"/>
          <w:rtl/>
        </w:rPr>
        <w:t xml:space="preserve">بر اساس پارامترهای اولیه در نظر گرفته‌شده در مقاله، دمای ساختار برابر با </w:t>
      </w:r>
      <w:r w:rsidRPr="001736D6">
        <w:rPr>
          <w:rFonts w:cs="B Nazanin"/>
          <w:sz w:val="28"/>
          <w:szCs w:val="28"/>
        </w:rPr>
        <w:t>T = 20 K</w:t>
      </w:r>
      <w:r w:rsidRPr="001736D6">
        <w:rPr>
          <w:rFonts w:cs="B Nazanin"/>
          <w:sz w:val="28"/>
          <w:szCs w:val="28"/>
          <w:rtl/>
        </w:rPr>
        <w:t>، پتانسیل شیمیایی</w:t>
      </w:r>
      <w:r w:rsidR="009F62FB" w:rsidRPr="001736D6">
        <w:rPr>
          <w:rFonts w:cs="B Nazanin" w:hint="cs"/>
          <w:sz w:val="28"/>
          <w:szCs w:val="28"/>
          <w:rtl/>
        </w:rPr>
        <w:t xml:space="preserve"> گرافن</w:t>
      </w:r>
      <w:r w:rsidRPr="001736D6">
        <w:rPr>
          <w:rFonts w:cs="B Nazanin"/>
          <w:sz w:val="28"/>
          <w:szCs w:val="28"/>
          <w:rtl/>
        </w:rPr>
        <w:t xml:space="preserve"> </w:t>
      </w:r>
      <w:r w:rsidR="003E2C4B" w:rsidRPr="001736D6">
        <w:rPr>
          <w:rFonts w:cs="B Nazanin"/>
          <w:sz w:val="28"/>
          <w:szCs w:val="28"/>
        </w:rPr>
        <w:t>meV</w:t>
      </w:r>
      <w:r w:rsidR="003E2C4B" w:rsidRPr="001736D6">
        <w:rPr>
          <w:rFonts w:cs="B Nazanin" w:hint="cs"/>
          <w:sz w:val="28"/>
          <w:szCs w:val="28"/>
          <w:rtl/>
        </w:rPr>
        <w:t xml:space="preserve">100 </w:t>
      </w:r>
      <w:r w:rsidR="003E2C4B" w:rsidRPr="001736D6">
        <w:rPr>
          <w:rFonts w:cs="B Nazanin"/>
          <w:sz w:val="28"/>
          <w:szCs w:val="28"/>
        </w:rPr>
        <w:t>μ</w:t>
      </w:r>
      <w:r w:rsidR="003E2C4B" w:rsidRPr="001736D6">
        <w:rPr>
          <w:rFonts w:cs="B Nazanin"/>
          <w:sz w:val="28"/>
          <w:szCs w:val="28"/>
          <w:vertAlign w:val="subscript"/>
        </w:rPr>
        <w:t>C</w:t>
      </w:r>
      <w:r w:rsidR="003E2C4B" w:rsidRPr="001736D6">
        <w:rPr>
          <w:rFonts w:cs="B Nazanin"/>
          <w:sz w:val="28"/>
          <w:szCs w:val="28"/>
        </w:rPr>
        <w:t xml:space="preserve"> =</w:t>
      </w:r>
      <w:r w:rsidRPr="001736D6">
        <w:rPr>
          <w:rFonts w:cs="B Nazanin"/>
          <w:sz w:val="28"/>
          <w:szCs w:val="28"/>
          <w:rtl/>
        </w:rPr>
        <w:t xml:space="preserve">، ضخامت زیرلایه </w:t>
      </w:r>
      <w:r w:rsidR="003E2C4B" w:rsidRPr="001736D6">
        <w:rPr>
          <w:rFonts w:cs="B Nazanin"/>
          <w:sz w:val="28"/>
          <w:szCs w:val="28"/>
        </w:rPr>
        <w:t>nm</w:t>
      </w:r>
      <w:r w:rsidR="003E2C4B" w:rsidRPr="001736D6">
        <w:rPr>
          <w:rFonts w:cs="B Nazanin" w:hint="cs"/>
          <w:sz w:val="28"/>
          <w:szCs w:val="28"/>
          <w:rtl/>
          <w:lang w:bidi="fa-IR"/>
        </w:rPr>
        <w:t xml:space="preserve"> 400</w:t>
      </w:r>
      <w:r w:rsidR="003E2C4B" w:rsidRPr="001736D6">
        <w:rPr>
          <w:rFonts w:cs="B Nazanin"/>
          <w:sz w:val="28"/>
          <w:szCs w:val="28"/>
        </w:rPr>
        <w:t xml:space="preserve"> d </w:t>
      </w:r>
      <w:r w:rsidRPr="001736D6">
        <w:rPr>
          <w:rFonts w:cs="B Nazanin"/>
          <w:sz w:val="28"/>
          <w:szCs w:val="28"/>
        </w:rPr>
        <w:t xml:space="preserve">=  </w:t>
      </w:r>
      <w:r w:rsidRPr="001736D6">
        <w:rPr>
          <w:rFonts w:cs="B Nazanin"/>
          <w:sz w:val="28"/>
          <w:szCs w:val="28"/>
          <w:rtl/>
        </w:rPr>
        <w:t xml:space="preserve">، طول ناحیه گرافنی </w:t>
      </w:r>
      <w:r w:rsidR="003E2C4B" w:rsidRPr="001736D6">
        <w:rPr>
          <w:rFonts w:cs="B Nazanin" w:hint="cs"/>
          <w:sz w:val="28"/>
          <w:szCs w:val="28"/>
          <w:rtl/>
        </w:rPr>
        <w:t>5/0</w:t>
      </w:r>
      <w:r w:rsidR="003E2C4B" w:rsidRPr="001736D6">
        <w:rPr>
          <w:rFonts w:cs="B Nazanin"/>
          <w:sz w:val="28"/>
          <w:szCs w:val="28"/>
        </w:rPr>
        <w:t xml:space="preserve"> L </w:t>
      </w:r>
      <w:r w:rsidRPr="001736D6">
        <w:rPr>
          <w:rFonts w:cs="B Nazanin"/>
          <w:sz w:val="28"/>
          <w:szCs w:val="28"/>
        </w:rPr>
        <w:t xml:space="preserve">=  μm </w:t>
      </w:r>
      <w:r w:rsidR="00A70B01" w:rsidRPr="001736D6">
        <w:rPr>
          <w:rFonts w:cs="B Nazanin" w:hint="cs"/>
          <w:sz w:val="28"/>
          <w:szCs w:val="28"/>
          <w:rtl/>
        </w:rPr>
        <w:t xml:space="preserve"> </w:t>
      </w:r>
      <w:r w:rsidRPr="001736D6">
        <w:rPr>
          <w:rFonts w:cs="B Nazanin"/>
          <w:sz w:val="28"/>
          <w:szCs w:val="28"/>
          <w:rtl/>
        </w:rPr>
        <w:t xml:space="preserve">و پارامتر پرش الکترونی </w:t>
      </w:r>
      <w:r w:rsidR="009F6E50" w:rsidRPr="001736D6">
        <w:rPr>
          <w:rFonts w:cs="B Nazanin"/>
          <w:sz w:val="28"/>
          <w:szCs w:val="28"/>
        </w:rPr>
        <w:t>eV</w:t>
      </w:r>
      <w:r w:rsidR="009F6E50" w:rsidRPr="001736D6">
        <w:rPr>
          <w:rFonts w:cs="B Nazanin" w:hint="cs"/>
          <w:sz w:val="28"/>
          <w:szCs w:val="28"/>
          <w:rtl/>
        </w:rPr>
        <w:t xml:space="preserve"> 7/2</w:t>
      </w:r>
      <w:r w:rsidR="009F6E50" w:rsidRPr="001736D6">
        <w:rPr>
          <w:rFonts w:cs="B Nazanin"/>
          <w:sz w:val="28"/>
          <w:szCs w:val="28"/>
        </w:rPr>
        <w:t xml:space="preserve"> t </w:t>
      </w:r>
      <w:r w:rsidRPr="001736D6">
        <w:rPr>
          <w:rFonts w:cs="B Nazanin"/>
          <w:sz w:val="28"/>
          <w:szCs w:val="28"/>
        </w:rPr>
        <w:t xml:space="preserve">=  </w:t>
      </w:r>
      <w:r w:rsidR="00A70B01"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انتخاب شده است. با استفاده از این مقادیر، فیلتر باندگذر حاصل دارای فرکانس مرکزی</w:t>
      </w:r>
      <w:r w:rsidR="00A70B01" w:rsidRPr="001736D6">
        <w:rPr>
          <w:rFonts w:cs="B Nazanin" w:hint="cs"/>
          <w:sz w:val="28"/>
          <w:szCs w:val="28"/>
          <w:rtl/>
        </w:rPr>
        <w:t xml:space="preserve"> کاری در این ساختار</w:t>
      </w:r>
      <w:r w:rsidRPr="001736D6">
        <w:rPr>
          <w:rFonts w:cs="B Nazanin"/>
          <w:sz w:val="28"/>
          <w:szCs w:val="28"/>
        </w:rPr>
        <w:t xml:space="preserve"> </w:t>
      </w:r>
      <w:r w:rsidR="005A0F7C" w:rsidRPr="001736D6">
        <w:rPr>
          <w:rFonts w:cs="B Nazanin"/>
          <w:sz w:val="28"/>
          <w:szCs w:val="28"/>
        </w:rPr>
        <w:t xml:space="preserve">THz </w:t>
      </w:r>
      <w:r w:rsidR="005A0F7C" w:rsidRPr="001736D6">
        <w:rPr>
          <w:rFonts w:cs="B Nazanin" w:hint="cs"/>
          <w:sz w:val="28"/>
          <w:szCs w:val="28"/>
          <w:rtl/>
        </w:rPr>
        <w:t>9/40</w:t>
      </w:r>
      <w:r w:rsidRPr="001736D6">
        <w:rPr>
          <w:rFonts w:cs="B Nazanin"/>
          <w:sz w:val="28"/>
          <w:szCs w:val="28"/>
        </w:rPr>
        <w:t xml:space="preserve"> </w:t>
      </w:r>
      <w:r w:rsidR="005A0F7C" w:rsidRPr="001736D6">
        <w:rPr>
          <w:rFonts w:cs="B Nazanin"/>
          <w:sz w:val="28"/>
          <w:szCs w:val="28"/>
        </w:rPr>
        <w:t>f₀ =</w:t>
      </w:r>
      <w:r w:rsidRPr="001736D6">
        <w:rPr>
          <w:rFonts w:cs="B Nazanin"/>
          <w:sz w:val="28"/>
          <w:szCs w:val="28"/>
          <w:rtl/>
        </w:rPr>
        <w:t>و ضریب کیفیت</w:t>
      </w:r>
      <w:r w:rsidRPr="001736D6">
        <w:rPr>
          <w:rFonts w:cs="B Nazanin"/>
          <w:sz w:val="28"/>
          <w:szCs w:val="28"/>
        </w:rPr>
        <w:t xml:space="preserve"> </w:t>
      </w:r>
      <w:r w:rsidR="00F86792" w:rsidRPr="001736D6">
        <w:rPr>
          <w:rFonts w:cs="B Nazanin" w:hint="cs"/>
          <w:sz w:val="28"/>
          <w:szCs w:val="28"/>
          <w:rtl/>
        </w:rPr>
        <w:t>7</w:t>
      </w:r>
      <w:r w:rsidRPr="001736D6">
        <w:rPr>
          <w:rFonts w:cs="B Nazanin"/>
          <w:sz w:val="28"/>
          <w:szCs w:val="28"/>
        </w:rPr>
        <w:t xml:space="preserve">Q =  </w:t>
      </w:r>
      <w:r w:rsidR="00B82DE2" w:rsidRPr="001736D6">
        <w:rPr>
          <w:rFonts w:cs="B Nazanin" w:hint="cs"/>
          <w:sz w:val="28"/>
          <w:szCs w:val="28"/>
          <w:rtl/>
        </w:rPr>
        <w:t xml:space="preserve"> </w:t>
      </w:r>
      <w:r w:rsidRPr="001736D6">
        <w:rPr>
          <w:rFonts w:cs="B Nazanin"/>
          <w:sz w:val="28"/>
          <w:szCs w:val="28"/>
          <w:rtl/>
        </w:rPr>
        <w:t xml:space="preserve">می‌باشد که از طریق محاسبه پارامترهای پراکندگی بین پورت‌های ورودی و خروجی استخراج شده است (شکل </w:t>
      </w:r>
      <w:r w:rsidR="006861D1" w:rsidRPr="001736D6">
        <w:rPr>
          <w:rFonts w:cs="B Nazanin" w:hint="cs"/>
          <w:sz w:val="28"/>
          <w:szCs w:val="28"/>
          <w:rtl/>
        </w:rPr>
        <w:t>2-2</w:t>
      </w:r>
      <w:r w:rsidRPr="001736D6">
        <w:rPr>
          <w:rFonts w:cs="B Nazanin"/>
          <w:sz w:val="28"/>
          <w:szCs w:val="28"/>
          <w:rtl/>
        </w:rPr>
        <w:t xml:space="preserve">) </w:t>
      </w:r>
    </w:p>
    <w:tbl>
      <w:tblPr>
        <w:tblStyle w:val="TableGrid"/>
        <w:bidiVisual/>
        <w:tblW w:w="0" w:type="auto"/>
        <w:tblLook w:val="04A0" w:firstRow="1" w:lastRow="0" w:firstColumn="1" w:lastColumn="0" w:noHBand="0" w:noVBand="1"/>
      </w:tblPr>
      <w:tblGrid>
        <w:gridCol w:w="9350"/>
      </w:tblGrid>
      <w:tr w:rsidR="00865518" w:rsidRPr="001736D6" w:rsidTr="00865518">
        <w:tc>
          <w:tcPr>
            <w:tcW w:w="9350" w:type="dxa"/>
          </w:tcPr>
          <w:p w:rsidR="00865518" w:rsidRPr="001736D6" w:rsidRDefault="00865518" w:rsidP="00865518">
            <w:pPr>
              <w:bidi/>
              <w:spacing w:before="100" w:beforeAutospacing="1" w:after="100" w:afterAutospacing="1"/>
              <w:jc w:val="center"/>
              <w:rPr>
                <w:rFonts w:cs="B Nazanin"/>
                <w:sz w:val="28"/>
                <w:szCs w:val="28"/>
                <w:rtl/>
              </w:rPr>
            </w:pPr>
            <w:r w:rsidRPr="001736D6">
              <w:rPr>
                <w:rFonts w:cs="B Nazanin"/>
                <w:noProof/>
              </w:rPr>
              <w:drawing>
                <wp:inline distT="0" distB="0" distL="0" distR="0" wp14:anchorId="7A7A8ABD" wp14:editId="7E1920FF">
                  <wp:extent cx="4156075" cy="3084087"/>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b="17313"/>
                          <a:stretch/>
                        </pic:blipFill>
                        <pic:spPr bwMode="auto">
                          <a:xfrm>
                            <a:off x="0" y="0"/>
                            <a:ext cx="4169440" cy="3094005"/>
                          </a:xfrm>
                          <a:prstGeom prst="rect">
                            <a:avLst/>
                          </a:prstGeom>
                          <a:ln>
                            <a:noFill/>
                          </a:ln>
                          <a:extLst>
                            <a:ext uri="{53640926-AAD7-44D8-BBD7-CCE9431645EC}">
                              <a14:shadowObscured xmlns:a14="http://schemas.microsoft.com/office/drawing/2010/main"/>
                            </a:ext>
                          </a:extLst>
                        </pic:spPr>
                      </pic:pic>
                    </a:graphicData>
                  </a:graphic>
                </wp:inline>
              </w:drawing>
            </w:r>
          </w:p>
        </w:tc>
      </w:tr>
      <w:tr w:rsidR="00865518" w:rsidRPr="001736D6" w:rsidTr="00865518">
        <w:tc>
          <w:tcPr>
            <w:tcW w:w="9350" w:type="dxa"/>
          </w:tcPr>
          <w:p w:rsidR="00865518" w:rsidRPr="001736D6" w:rsidRDefault="006861D1" w:rsidP="003A7EA3">
            <w:pPr>
              <w:bidi/>
              <w:spacing w:before="100" w:beforeAutospacing="1" w:after="100" w:afterAutospacing="1"/>
              <w:jc w:val="center"/>
              <w:rPr>
                <w:rFonts w:cs="B Nazanin"/>
                <w:sz w:val="28"/>
                <w:szCs w:val="28"/>
                <w:lang w:bidi="fa-IR"/>
              </w:rPr>
            </w:pPr>
            <w:r w:rsidRPr="001736D6">
              <w:rPr>
                <w:rFonts w:cs="B Nazanin" w:hint="cs"/>
                <w:sz w:val="28"/>
                <w:szCs w:val="28"/>
                <w:rtl/>
              </w:rPr>
              <w:t>شکل 2-2:</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&lt;EndNote&gt;&lt;Cite&gt;&lt;Author&gt;Danaeifar&lt;/Author&gt;&lt;Year&gt;2013&lt;/Year&gt;&lt;RecNum&gt;172&lt;/RecNum&gt;&lt;DisplayText&gt;[24]&lt;/DisplayText&gt;&lt;record&gt;&lt;rec-number&gt;172&lt;/rec-number&gt;&lt;foreign-keys&gt;&lt;key app="EN" db-id="wvwde55a5wwsfuersv4xfaw85svdrarxevft" timestamp="1767946000</w:instrText>
            </w:r>
            <w:r w:rsidR="003A7EA3">
              <w:rPr>
                <w:rFonts w:cs="B Nazanin"/>
                <w:sz w:val="28"/>
                <w:szCs w:val="28"/>
                <w:rtl/>
              </w:rPr>
              <w:instrText>"&gt;172&lt;/</w:instrText>
            </w:r>
            <w:r w:rsidR="003A7EA3">
              <w:rPr>
                <w:rFonts w:cs="B Nazanin"/>
                <w:sz w:val="28"/>
                <w:szCs w:val="28"/>
              </w:rPr>
              <w:instrText>key&gt;&lt;/foreign-keys&gt;&lt;ref-type name="Journal Article"&gt;17&lt;/ref-type&gt;&lt;contributors&gt;&lt;authors&gt;&lt;author&gt;Danaeifar, M&lt;/author&gt;&lt;author&gt;Granpayeh, N&lt;/author&gt;&lt;author&gt;Mohammadi, A&lt;/author&gt;&lt;author&gt;Setayesh, A&lt;/author&gt;&lt;/authors&gt;&lt;/contributors&gt;&lt;titles&gt;&lt;title&gt;Graphene-based tunable terahertz and infrared band-pass filter&lt;/title&gt;&lt;secondary-title&gt;Applied optics&lt;/secondary-title&gt;&lt;/titles&gt;&lt;periodical&gt;&lt;full-title&gt;Applied optics&lt;/full-title&gt;&lt;/periodical&gt;&lt;pages&gt;E68-E72&lt;/pages&gt;&lt;volume&gt;52&lt;/volume&gt;&lt;number&gt;22&lt;/number&gt;&lt;dates&gt;&lt;year&gt;2013&lt;/year&gt;&lt;/dates&gt;&lt;isbn&gt;0003-6935&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[24]</w:t>
            </w:r>
            <w:r w:rsidR="003A7EA3">
              <w:rPr>
                <w:rFonts w:cs="B Nazanin"/>
                <w:sz w:val="28"/>
                <w:szCs w:val="28"/>
                <w:rtl/>
              </w:rPr>
              <w:fldChar w:fldCharType="end"/>
            </w:r>
            <w:r w:rsidRPr="001736D6">
              <w:rPr>
                <w:rFonts w:cs="B Nazanin" w:hint="cs"/>
                <w:sz w:val="28"/>
                <w:szCs w:val="28"/>
                <w:rtl/>
              </w:rPr>
              <w:t xml:space="preserve"> طیف های پراکندگی</w:t>
            </w:r>
            <w:r w:rsidRPr="001736D6">
              <w:rPr>
                <w:rFonts w:cs="B Nazanin"/>
                <w:sz w:val="28"/>
                <w:szCs w:val="28"/>
              </w:rPr>
              <w:t>S</w:t>
            </w:r>
            <w:r w:rsidRPr="001736D6">
              <w:rPr>
                <w:rFonts w:cs="B Nazanin"/>
                <w:sz w:val="28"/>
                <w:szCs w:val="28"/>
                <w:vertAlign w:val="subscript"/>
              </w:rPr>
              <w:t>11</w:t>
            </w:r>
            <w:r w:rsidRPr="001736D6">
              <w:rPr>
                <w:rFonts w:cs="B Nazanin"/>
                <w:sz w:val="28"/>
                <w:szCs w:val="28"/>
              </w:rPr>
              <w:t xml:space="preserve"> </w:t>
            </w:r>
            <w:r w:rsidRPr="001736D6">
              <w:rPr>
                <w:rFonts w:cs="B Nazanin" w:hint="cs"/>
                <w:sz w:val="28"/>
                <w:szCs w:val="28"/>
                <w:rtl/>
                <w:lang w:bidi="fa-IR"/>
              </w:rPr>
              <w:t xml:space="preserve"> و </w:t>
            </w:r>
            <w:r w:rsidRPr="001736D6">
              <w:rPr>
                <w:rFonts w:cs="B Nazanin"/>
                <w:sz w:val="28"/>
                <w:szCs w:val="28"/>
                <w:lang w:bidi="fa-IR"/>
              </w:rPr>
              <w:t>S</w:t>
            </w:r>
            <w:r w:rsidRPr="001736D6">
              <w:rPr>
                <w:rFonts w:cs="B Nazanin"/>
                <w:sz w:val="28"/>
                <w:szCs w:val="28"/>
                <w:vertAlign w:val="subscript"/>
                <w:lang w:bidi="fa-IR"/>
              </w:rPr>
              <w:t>21</w:t>
            </w:r>
          </w:p>
        </w:tc>
      </w:tr>
    </w:tbl>
    <w:p w:rsidR="005770F7" w:rsidRPr="001736D6" w:rsidRDefault="005770F7" w:rsidP="006861D1">
      <w:pPr>
        <w:bidi/>
        <w:spacing w:before="100" w:beforeAutospacing="1" w:after="100" w:afterAutospacing="1"/>
        <w:jc w:val="both"/>
        <w:rPr>
          <w:rFonts w:cs="B Nazanin"/>
          <w:sz w:val="28"/>
          <w:szCs w:val="28"/>
          <w:rtl/>
        </w:rPr>
      </w:pPr>
      <w:r w:rsidRPr="001736D6">
        <w:rPr>
          <w:rFonts w:cs="B Nazanin"/>
          <w:sz w:val="28"/>
          <w:szCs w:val="28"/>
          <w:rtl/>
        </w:rPr>
        <w:lastRenderedPageBreak/>
        <w:t xml:space="preserve">مکانیزم شکل‌گیری رفتار باندگذر در این ساختار، به تغییرات هم‌زمان قسمت حقیقی و موهومی رسانندگی گرافن نسبت داده می‌شود. در فرکانس‌های پایین، به‌دلیل منفی شدن گذردهی مؤثر گرافن، موج پلاسمونی امکان انتشار مؤثر ندارد و ناحیه قطع فرکانسی ایجاد می‌شود، در حالی که در فرکانس‌های بالا، افزایش تلفات پلاسمونی منجر به تضعیف شدید سیگنال عبوری می‌گردد. در نتیجه، تنها در یک بازه فرکانسی میانی، شرایط مناسب برای انتشار پلاسمون‌های سطحی برقرار شده و باند عبور فیلتر شکل می‌گیرد </w:t>
      </w:r>
    </w:p>
    <w:p w:rsidR="005770F7" w:rsidRPr="001736D6" w:rsidRDefault="005770F7" w:rsidP="00C730FC">
      <w:pPr>
        <w:bidi/>
        <w:spacing w:before="100" w:beforeAutospacing="1" w:after="100" w:afterAutospacing="1"/>
        <w:jc w:val="both"/>
        <w:rPr>
          <w:rFonts w:cs="B Nazanin"/>
          <w:sz w:val="28"/>
          <w:szCs w:val="28"/>
          <w:rtl/>
        </w:rPr>
      </w:pPr>
      <w:r w:rsidRPr="001736D6">
        <w:rPr>
          <w:rFonts w:cs="B Nazanin"/>
          <w:sz w:val="28"/>
          <w:szCs w:val="28"/>
          <w:rtl/>
        </w:rPr>
        <w:t xml:space="preserve">یکی از پارامترهای کنترلی ساختاری در این فیلتر، ضخامت زیرلایه دی‌الکتریک است. نتایج عددی نشان می‌دهد که با تغییر ضخامت زیرلایه در بازه </w:t>
      </w:r>
      <w:r w:rsidRPr="001736D6">
        <w:rPr>
          <w:rFonts w:cs="B Nazanin"/>
          <w:sz w:val="28"/>
          <w:szCs w:val="28"/>
        </w:rPr>
        <w:t xml:space="preserve"> nm</w:t>
      </w:r>
      <w:r w:rsidR="00C730FC" w:rsidRPr="001736D6">
        <w:rPr>
          <w:rFonts w:cs="B Nazanin" w:hint="cs"/>
          <w:sz w:val="28"/>
          <w:szCs w:val="28"/>
          <w:rtl/>
        </w:rPr>
        <w:t>200</w:t>
      </w:r>
      <w:r w:rsidRPr="001736D6">
        <w:rPr>
          <w:rFonts w:cs="B Nazanin"/>
          <w:sz w:val="28"/>
          <w:szCs w:val="28"/>
        </w:rPr>
        <w:t xml:space="preserve"> </w:t>
      </w:r>
      <w:r w:rsidR="00E44528" w:rsidRPr="001736D6">
        <w:rPr>
          <w:rFonts w:cs="B Nazanin" w:hint="cs"/>
          <w:sz w:val="28"/>
          <w:szCs w:val="28"/>
          <w:rtl/>
        </w:rPr>
        <w:t xml:space="preserve"> </w:t>
      </w:r>
      <w:r w:rsidRPr="001736D6">
        <w:rPr>
          <w:rFonts w:cs="B Nazanin"/>
          <w:sz w:val="28"/>
          <w:szCs w:val="28"/>
          <w:rtl/>
        </w:rPr>
        <w:t xml:space="preserve">تا </w:t>
      </w:r>
      <w:r w:rsidR="00E44528" w:rsidRPr="001736D6">
        <w:rPr>
          <w:rFonts w:cs="B Nazanin"/>
          <w:sz w:val="28"/>
          <w:szCs w:val="28"/>
        </w:rPr>
        <w:t>nm</w:t>
      </w:r>
      <w:r w:rsidR="00E44528" w:rsidRPr="001736D6">
        <w:rPr>
          <w:rFonts w:cs="B Nazanin"/>
          <w:sz w:val="28"/>
          <w:szCs w:val="28"/>
          <w:rtl/>
        </w:rPr>
        <w:t xml:space="preserve"> </w:t>
      </w:r>
      <w:r w:rsidRPr="001736D6">
        <w:rPr>
          <w:rFonts w:cs="B Nazanin"/>
          <w:sz w:val="28"/>
          <w:szCs w:val="28"/>
          <w:rtl/>
        </w:rPr>
        <w:t>800</w:t>
      </w:r>
      <w:r w:rsidRPr="001736D6">
        <w:rPr>
          <w:rFonts w:cs="B Nazanin"/>
          <w:sz w:val="28"/>
          <w:szCs w:val="28"/>
        </w:rPr>
        <w:t xml:space="preserve"> </w:t>
      </w:r>
      <w:r w:rsidRPr="001736D6">
        <w:rPr>
          <w:rFonts w:cs="B Nazanin"/>
          <w:sz w:val="28"/>
          <w:szCs w:val="28"/>
          <w:rtl/>
        </w:rPr>
        <w:t xml:space="preserve">و در ولتاژ گیت ثابت </w:t>
      </w:r>
      <w:r w:rsidR="00C730FC" w:rsidRPr="001736D6">
        <w:rPr>
          <w:rFonts w:cs="B Nazanin"/>
          <w:sz w:val="28"/>
          <w:szCs w:val="28"/>
        </w:rPr>
        <w:t>V</w:t>
      </w:r>
      <w:r w:rsidR="00C730FC" w:rsidRPr="001736D6">
        <w:rPr>
          <w:rFonts w:cs="B Nazanin" w:hint="cs"/>
          <w:sz w:val="28"/>
          <w:szCs w:val="28"/>
          <w:rtl/>
        </w:rPr>
        <w:t xml:space="preserve"> 16</w:t>
      </w:r>
      <w:r w:rsidRPr="001736D6">
        <w:rPr>
          <w:rFonts w:cs="B Nazanin"/>
          <w:sz w:val="28"/>
          <w:szCs w:val="28"/>
        </w:rPr>
        <w:t>V</w:t>
      </w:r>
      <w:r w:rsidRPr="00E85D3A">
        <w:rPr>
          <w:rFonts w:cs="B Nazanin"/>
          <w:sz w:val="28"/>
          <w:szCs w:val="28"/>
          <w:vertAlign w:val="subscript"/>
        </w:rPr>
        <w:t>g</w:t>
      </w:r>
      <w:r w:rsidRPr="001736D6">
        <w:rPr>
          <w:rFonts w:cs="B Nazanin"/>
          <w:sz w:val="28"/>
          <w:szCs w:val="28"/>
        </w:rPr>
        <w:t xml:space="preserve"> =  </w:t>
      </w:r>
      <w:r w:rsidRPr="001736D6">
        <w:rPr>
          <w:rFonts w:cs="B Nazanin"/>
          <w:sz w:val="28"/>
          <w:szCs w:val="28"/>
          <w:rtl/>
        </w:rPr>
        <w:t xml:space="preserve">، فرکانس مرکزی فیلتر به‌طور محسوسی جابه‌جا می‌شود. به‌طور مشخص، افزایش ضخامت زیرلایه منجر به کاهش پتانسیل شیمیایی گرافن و در نتیجه کاهش فرکانس مرکزی باند عبور می‌گردد (شکل </w:t>
      </w:r>
      <w:r w:rsidR="00C6594D" w:rsidRPr="001736D6">
        <w:rPr>
          <w:rFonts w:cs="B Nazanin" w:hint="cs"/>
          <w:sz w:val="28"/>
          <w:szCs w:val="28"/>
          <w:rtl/>
        </w:rPr>
        <w:t>2-3</w:t>
      </w:r>
      <w:r w:rsidRPr="001736D6">
        <w:rPr>
          <w:rFonts w:cs="B Nazanin"/>
          <w:sz w:val="28"/>
          <w:szCs w:val="28"/>
          <w:rtl/>
        </w:rPr>
        <w:t>). با این حال، از آنجا که ضخامت زیرلایه پس از ساخت قابل تغییر نیست، این پارامتر برای ت</w:t>
      </w:r>
      <w:r w:rsidR="00E830F9" w:rsidRPr="001736D6">
        <w:rPr>
          <w:rFonts w:cs="B Nazanin"/>
          <w:sz w:val="28"/>
          <w:szCs w:val="28"/>
          <w:rtl/>
        </w:rPr>
        <w:t>نظیم‌پذیری پس‌ساخت محدودیت دارد</w:t>
      </w:r>
      <w:r w:rsidR="00E830F9" w:rsidRPr="001736D6">
        <w:rPr>
          <w:rFonts w:cs="B Nazanin" w:hint="cs"/>
          <w:sz w:val="28"/>
          <w:szCs w:val="28"/>
          <w:rtl/>
        </w:rPr>
        <w:t>.</w:t>
      </w:r>
    </w:p>
    <w:tbl>
      <w:tblPr>
        <w:tblStyle w:val="TableGrid"/>
        <w:bidiVisual/>
        <w:tblW w:w="0" w:type="auto"/>
        <w:tblLook w:val="04A0" w:firstRow="1" w:lastRow="0" w:firstColumn="1" w:lastColumn="0" w:noHBand="0" w:noVBand="1"/>
      </w:tblPr>
      <w:tblGrid>
        <w:gridCol w:w="9350"/>
      </w:tblGrid>
      <w:tr w:rsidR="00865518" w:rsidRPr="001736D6" w:rsidTr="00865518">
        <w:tc>
          <w:tcPr>
            <w:tcW w:w="9350" w:type="dxa"/>
          </w:tcPr>
          <w:p w:rsidR="00865518" w:rsidRPr="001736D6" w:rsidRDefault="00865518" w:rsidP="00865518">
            <w:pPr>
              <w:bidi/>
              <w:spacing w:before="100" w:beforeAutospacing="1" w:after="100" w:afterAutospacing="1"/>
              <w:jc w:val="center"/>
              <w:rPr>
                <w:rFonts w:cs="B Nazanin"/>
                <w:sz w:val="28"/>
                <w:szCs w:val="28"/>
                <w:rtl/>
              </w:rPr>
            </w:pPr>
            <w:r w:rsidRPr="001736D6">
              <w:rPr>
                <w:rFonts w:cs="B Nazanin"/>
                <w:noProof/>
              </w:rPr>
              <w:drawing>
                <wp:inline distT="0" distB="0" distL="0" distR="0" wp14:anchorId="595F49E8" wp14:editId="5334F2B0">
                  <wp:extent cx="4364277" cy="3048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93105" cy="3068133"/>
                          </a:xfrm>
                          <a:prstGeom prst="rect">
                            <a:avLst/>
                          </a:prstGeom>
                        </pic:spPr>
                      </pic:pic>
                    </a:graphicData>
                  </a:graphic>
                </wp:inline>
              </w:drawing>
            </w:r>
          </w:p>
        </w:tc>
      </w:tr>
      <w:tr w:rsidR="00865518" w:rsidRPr="001736D6" w:rsidTr="00865518">
        <w:tc>
          <w:tcPr>
            <w:tcW w:w="9350" w:type="dxa"/>
          </w:tcPr>
          <w:p w:rsidR="00865518" w:rsidRPr="001736D6" w:rsidRDefault="00C6594D" w:rsidP="003A7EA3">
            <w:pPr>
              <w:bidi/>
              <w:spacing w:before="100" w:beforeAutospacing="1" w:after="100" w:afterAutospacing="1"/>
              <w:jc w:val="center"/>
              <w:rPr>
                <w:rFonts w:cs="B Nazanin"/>
                <w:sz w:val="28"/>
                <w:szCs w:val="28"/>
                <w:rtl/>
              </w:rPr>
            </w:pPr>
            <w:r w:rsidRPr="001736D6">
              <w:rPr>
                <w:rFonts w:cs="B Nazanin" w:hint="cs"/>
                <w:sz w:val="28"/>
                <w:szCs w:val="28"/>
                <w:rtl/>
              </w:rPr>
              <w:t>شکل 2-3: طیف های انتقال به ازای ضخامت های متفاوت دی الکتریک</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&lt;EndNote&gt;&lt;Cite&gt;&lt;Author&gt;Danaeifar&lt;/Author&gt;&lt;Year&gt;2013&lt;/Year&gt;&lt;RecNum&gt;172&lt;/RecNum&gt;&lt;DisplayText&gt;[24]&lt;/DisplayText&gt;&lt;record&gt;&lt;rec-number&gt;172&lt;/rec-number&gt;&lt;foreign-keys&gt;&lt;key app="EN" db-id="wvwde55a5wwsfuersv4xfaw85svdrarxevft" timestamp="1767946000</w:instrText>
            </w:r>
            <w:r w:rsidR="003A7EA3">
              <w:rPr>
                <w:rFonts w:cs="B Nazanin"/>
                <w:sz w:val="28"/>
                <w:szCs w:val="28"/>
                <w:rtl/>
              </w:rPr>
              <w:instrText>"&gt;172&lt;/</w:instrText>
            </w:r>
            <w:r w:rsidR="003A7EA3">
              <w:rPr>
                <w:rFonts w:cs="B Nazanin"/>
                <w:sz w:val="28"/>
                <w:szCs w:val="28"/>
              </w:rPr>
              <w:instrText>key&gt;&lt;/foreign-keys&gt;&lt;ref-type name="Journal Article"&gt;17&lt;/ref-type&gt;&lt;contributors&gt;&lt;authors&gt;&lt;author&gt;Danaeifar, M&lt;/author&gt;&lt;author&gt;Granpayeh, N&lt;/author&gt;&lt;author&gt;Mohammadi, A&lt;/author&gt;&lt;author&gt;Setayesh, A&lt;/author&gt;&lt;/authors&gt;&lt;/contributors&gt;&lt;titles&gt;&lt;title&gt;Graphene-based tunable terahertz and infrared band-pass filter&lt;/title&gt;&lt;secondary-title&gt;Applied optics&lt;/secondary-title&gt;&lt;/titles&gt;&lt;periodical&gt;&lt;full-title&gt;Applied optics&lt;/full-title&gt;&lt;/periodical&gt;&lt;pages&gt;E68-E72&lt;/pages&gt;&lt;volume&gt;52&lt;/volume&gt;&lt;number&gt;22&lt;/number&gt;&lt;dates&gt;&lt;year&gt;2013&lt;/year&gt;&lt;/dates&gt;&lt;isbn&gt;0003-6935&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[24]</w:t>
            </w:r>
            <w:r w:rsidR="003A7EA3">
              <w:rPr>
                <w:rFonts w:cs="B Nazanin"/>
                <w:sz w:val="28"/>
                <w:szCs w:val="28"/>
                <w:rtl/>
              </w:rPr>
              <w:fldChar w:fldCharType="end"/>
            </w:r>
          </w:p>
        </w:tc>
      </w:tr>
    </w:tbl>
    <w:p w:rsidR="005770F7" w:rsidRPr="001736D6" w:rsidRDefault="005770F7" w:rsidP="00E830F9">
      <w:pPr>
        <w:bidi/>
        <w:spacing w:before="100" w:beforeAutospacing="1" w:after="100" w:afterAutospacing="1"/>
        <w:jc w:val="both"/>
        <w:rPr>
          <w:rFonts w:cs="B Nazanin"/>
          <w:sz w:val="28"/>
          <w:szCs w:val="28"/>
          <w:rtl/>
        </w:rPr>
      </w:pPr>
      <w:r w:rsidRPr="001736D6">
        <w:rPr>
          <w:rFonts w:cs="B Nazanin"/>
          <w:sz w:val="28"/>
          <w:szCs w:val="28"/>
          <w:rtl/>
        </w:rPr>
        <w:t xml:space="preserve">در مقابل، ولتاژ گیت اعمال‌شده به گرافن به‌عنوان مهم‌ترین ابزار تنظیم‌پذیری الکتریکی پس از ساخت معرفی شده است. در این مقاله، با تغییر ولتاژ گیت در بازه </w:t>
      </w:r>
      <w:r w:rsidR="00E830F9" w:rsidRPr="001736D6">
        <w:rPr>
          <w:rFonts w:cs="B Nazanin"/>
          <w:sz w:val="28"/>
          <w:szCs w:val="28"/>
        </w:rPr>
        <w:t>V</w:t>
      </w:r>
      <w:r w:rsidR="00E830F9" w:rsidRPr="001736D6">
        <w:rPr>
          <w:rFonts w:cs="B Nazanin" w:hint="cs"/>
          <w:sz w:val="28"/>
          <w:szCs w:val="28"/>
          <w:rtl/>
        </w:rPr>
        <w:t xml:space="preserve"> 6</w:t>
      </w:r>
      <w:r w:rsidRPr="001736D6">
        <w:rPr>
          <w:rFonts w:cs="B Nazanin"/>
          <w:sz w:val="28"/>
          <w:szCs w:val="28"/>
        </w:rPr>
        <w:t xml:space="preserve"> </w:t>
      </w:r>
      <w:r w:rsidR="00886C95" w:rsidRPr="001736D6">
        <w:rPr>
          <w:rFonts w:cs="B Nazanin" w:hint="cs"/>
          <w:sz w:val="28"/>
          <w:szCs w:val="28"/>
          <w:rtl/>
        </w:rPr>
        <w:t xml:space="preserve"> </w:t>
      </w:r>
      <w:r w:rsidRPr="001736D6">
        <w:rPr>
          <w:rFonts w:cs="B Nazanin"/>
          <w:sz w:val="28"/>
          <w:szCs w:val="28"/>
          <w:rtl/>
        </w:rPr>
        <w:t xml:space="preserve">تا </w:t>
      </w:r>
      <w:r w:rsidR="00E830F9" w:rsidRPr="001736D6">
        <w:rPr>
          <w:rFonts w:cs="B Nazanin"/>
          <w:sz w:val="28"/>
          <w:szCs w:val="28"/>
        </w:rPr>
        <w:t>V</w:t>
      </w:r>
      <w:r w:rsidR="00E830F9" w:rsidRPr="001736D6">
        <w:rPr>
          <w:rFonts w:cs="B Nazanin"/>
          <w:sz w:val="28"/>
          <w:szCs w:val="28"/>
          <w:rtl/>
        </w:rPr>
        <w:t xml:space="preserve"> </w:t>
      </w:r>
      <w:r w:rsidRPr="001736D6">
        <w:rPr>
          <w:rFonts w:cs="B Nazanin"/>
          <w:sz w:val="28"/>
          <w:szCs w:val="28"/>
          <w:rtl/>
        </w:rPr>
        <w:t>30</w:t>
      </w:r>
      <w:r w:rsidRPr="001736D6">
        <w:rPr>
          <w:rFonts w:cs="B Nazanin"/>
          <w:sz w:val="28"/>
          <w:szCs w:val="28"/>
        </w:rPr>
        <w:t xml:space="preserve"> </w:t>
      </w:r>
      <w:r w:rsidRPr="001736D6">
        <w:rPr>
          <w:rFonts w:cs="B Nazanin"/>
          <w:sz w:val="28"/>
          <w:szCs w:val="28"/>
          <w:rtl/>
        </w:rPr>
        <w:t>و در ضخامت ثابت</w:t>
      </w:r>
      <w:r w:rsidRPr="001736D6">
        <w:rPr>
          <w:rFonts w:cs="B Nazanin"/>
          <w:sz w:val="28"/>
          <w:szCs w:val="28"/>
        </w:rPr>
        <w:t xml:space="preserve">  nm</w:t>
      </w:r>
      <w:r w:rsidR="00E830F9" w:rsidRPr="001736D6">
        <w:rPr>
          <w:rFonts w:cs="B Nazanin" w:hint="cs"/>
          <w:sz w:val="28"/>
          <w:szCs w:val="28"/>
          <w:rtl/>
        </w:rPr>
        <w:t>400</w:t>
      </w:r>
      <w:r w:rsidR="00E830F9" w:rsidRPr="001736D6">
        <w:rPr>
          <w:rFonts w:cs="B Nazanin"/>
          <w:sz w:val="28"/>
          <w:szCs w:val="28"/>
        </w:rPr>
        <w:t xml:space="preserve"> d =</w:t>
      </w:r>
      <w:r w:rsidRPr="001736D6">
        <w:rPr>
          <w:rFonts w:cs="B Nazanin"/>
          <w:sz w:val="28"/>
          <w:szCs w:val="28"/>
          <w:rtl/>
        </w:rPr>
        <w:t xml:space="preserve">، مشاهده می‌شود که فرکانس مرکزی فیلتر به‌صورت پیوسته به سمت فرکانس‌های بالاتر منتقل می‌شود (شکل </w:t>
      </w:r>
      <w:r w:rsidR="002E27D4" w:rsidRPr="001736D6">
        <w:rPr>
          <w:rFonts w:cs="B Nazanin" w:hint="cs"/>
          <w:sz w:val="28"/>
          <w:szCs w:val="28"/>
          <w:rtl/>
        </w:rPr>
        <w:t>2-4</w:t>
      </w:r>
      <w:r w:rsidRPr="001736D6">
        <w:rPr>
          <w:rFonts w:cs="B Nazanin"/>
          <w:sz w:val="28"/>
          <w:szCs w:val="28"/>
          <w:rtl/>
        </w:rPr>
        <w:t>). این ویژگی امکان تنظیم دینامیکی پاسخ فرکانسی فیلتر بدون تغییر هندسه ساختار را فراهم می‌سازد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865518" w:rsidRPr="001736D6" w:rsidTr="00865518">
        <w:tc>
          <w:tcPr>
            <w:tcW w:w="9350" w:type="dxa"/>
          </w:tcPr>
          <w:p w:rsidR="00865518" w:rsidRPr="001736D6" w:rsidRDefault="00865518" w:rsidP="00865518">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5E513A9C" wp14:editId="15935288">
                  <wp:extent cx="3578087" cy="2666745"/>
                  <wp:effectExtent l="0" t="0" r="381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94256" cy="2678795"/>
                          </a:xfrm>
                          <a:prstGeom prst="rect">
                            <a:avLst/>
                          </a:prstGeom>
                        </pic:spPr>
                      </pic:pic>
                    </a:graphicData>
                  </a:graphic>
                </wp:inline>
              </w:drawing>
            </w:r>
          </w:p>
        </w:tc>
      </w:tr>
      <w:tr w:rsidR="00865518" w:rsidRPr="001736D6" w:rsidTr="00865518">
        <w:tc>
          <w:tcPr>
            <w:tcW w:w="9350" w:type="dxa"/>
          </w:tcPr>
          <w:p w:rsidR="00865518" w:rsidRPr="001736D6" w:rsidRDefault="002E27D4" w:rsidP="003A7EA3">
            <w:pPr>
              <w:bidi/>
              <w:spacing w:before="100" w:beforeAutospacing="1" w:after="100" w:afterAutospacing="1"/>
              <w:jc w:val="center"/>
              <w:rPr>
                <w:rFonts w:cs="B Nazanin"/>
                <w:sz w:val="28"/>
                <w:szCs w:val="28"/>
                <w:rtl/>
              </w:rPr>
            </w:pPr>
            <w:r w:rsidRPr="001736D6">
              <w:rPr>
                <w:rFonts w:cs="B Nazanin" w:hint="cs"/>
                <w:sz w:val="28"/>
                <w:szCs w:val="28"/>
                <w:rtl/>
              </w:rPr>
              <w:t>شکل 2-4: طیف های انتقال به ازای پتانسیل شیمیایی متفاوت</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&lt;EndNote&gt;&lt;Cite&gt;&lt;Author&gt;Danaeifar&lt;/Author&gt;&lt;Year&gt;2013&lt;/Year&gt;&lt;RecNum&gt;172&lt;/RecNum&gt;&lt;DisplayText&gt;[24]&lt;/DisplayText&gt;&lt;record&gt;&lt;rec-number&gt;172&lt;/rec-number&gt;&lt;foreign-keys&gt;&lt;key app="EN" db-id="wvwde55a5wwsfuersv4xfaw85svdrarxevft" timestamp="1767946000</w:instrText>
            </w:r>
            <w:r w:rsidR="003A7EA3">
              <w:rPr>
                <w:rFonts w:cs="B Nazanin"/>
                <w:sz w:val="28"/>
                <w:szCs w:val="28"/>
                <w:rtl/>
              </w:rPr>
              <w:instrText>"&gt;172&lt;/</w:instrText>
            </w:r>
            <w:r w:rsidR="003A7EA3">
              <w:rPr>
                <w:rFonts w:cs="B Nazanin"/>
                <w:sz w:val="28"/>
                <w:szCs w:val="28"/>
              </w:rPr>
              <w:instrText>key&gt;&lt;/foreign-keys&gt;&lt;ref-type name="Journal Article"&gt;17&lt;/ref-type&gt;&lt;contributors&gt;&lt;authors&gt;&lt;author&gt;Danaeifar, M&lt;/author&gt;&lt;author&gt;Granpayeh, N&lt;/author&gt;&lt;author&gt;Mohammadi, A&lt;/author&gt;&lt;author&gt;Setayesh, A&lt;/author&gt;&lt;/authors&gt;&lt;/contributors&gt;&lt;titles&gt;&lt;title&gt;Graphene-based tunable terahertz and infrared band-pass filter&lt;/title&gt;&lt;secondary-title&gt;Applied optics&lt;/secondary-title&gt;&lt;/titles&gt;&lt;periodical&gt;&lt;full-title&gt;Applied optics&lt;/full-title&gt;&lt;/periodical&gt;&lt;pages&gt;E68-E72&lt;/pages&gt;&lt;volume&gt;52&lt;/volume&gt;&lt;number&gt;22&lt;/number&gt;&lt;dates&gt;&lt;year&gt;2013&lt;/year&gt;&lt;/dates&gt;&lt;isbn&gt;0003-6935&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[24]</w:t>
            </w:r>
            <w:r w:rsidR="003A7EA3">
              <w:rPr>
                <w:rFonts w:cs="B Nazanin"/>
                <w:sz w:val="28"/>
                <w:szCs w:val="28"/>
                <w:rtl/>
              </w:rPr>
              <w:fldChar w:fldCharType="end"/>
            </w:r>
          </w:p>
        </w:tc>
      </w:tr>
    </w:tbl>
    <w:p w:rsidR="005770F7" w:rsidRPr="001736D6" w:rsidRDefault="005770F7" w:rsidP="003A7EA3">
      <w:pPr>
        <w:bidi/>
        <w:spacing w:before="100" w:beforeAutospacing="1" w:after="100" w:afterAutospacing="1"/>
        <w:jc w:val="both"/>
        <w:rPr>
          <w:rFonts w:cs="B Nazanin"/>
          <w:sz w:val="28"/>
          <w:szCs w:val="28"/>
          <w:rtl/>
        </w:rPr>
      </w:pPr>
      <w:r w:rsidRPr="001736D6">
        <w:rPr>
          <w:rFonts w:cs="B Nazanin"/>
          <w:sz w:val="28"/>
          <w:szCs w:val="28"/>
          <w:rtl/>
        </w:rPr>
        <w:t xml:space="preserve">علاوه بر این، اثر دما نیز بر عملکرد فیلتر مورد بررسی قرار گرفته است. نتایج نشان می‌دهد که با افزایش دما در بازه </w:t>
      </w:r>
      <w:r w:rsidR="00F51D24" w:rsidRPr="001736D6">
        <w:rPr>
          <w:rFonts w:cs="B Nazanin"/>
          <w:sz w:val="28"/>
          <w:szCs w:val="28"/>
        </w:rPr>
        <w:t>K</w:t>
      </w:r>
      <w:r w:rsidR="00F51D24" w:rsidRPr="001736D6">
        <w:rPr>
          <w:rFonts w:cs="B Nazanin" w:hint="cs"/>
          <w:sz w:val="28"/>
          <w:szCs w:val="28"/>
          <w:rtl/>
        </w:rPr>
        <w:t xml:space="preserve"> 3</w:t>
      </w:r>
      <w:r w:rsidR="00E37712"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تا </w:t>
      </w:r>
      <w:r w:rsidR="00F51D24" w:rsidRPr="001736D6">
        <w:rPr>
          <w:rFonts w:cs="B Nazanin"/>
          <w:sz w:val="28"/>
          <w:szCs w:val="28"/>
        </w:rPr>
        <w:t>K</w:t>
      </w:r>
      <w:r w:rsidR="00F51D24" w:rsidRPr="001736D6">
        <w:rPr>
          <w:rFonts w:cs="B Nazanin"/>
          <w:sz w:val="28"/>
          <w:szCs w:val="28"/>
          <w:rtl/>
        </w:rPr>
        <w:t xml:space="preserve"> </w:t>
      </w:r>
      <w:r w:rsidRPr="001736D6">
        <w:rPr>
          <w:rFonts w:cs="B Nazanin"/>
          <w:sz w:val="28"/>
          <w:szCs w:val="28"/>
          <w:rtl/>
        </w:rPr>
        <w:t>100</w:t>
      </w:r>
      <w:r w:rsidRPr="001736D6">
        <w:rPr>
          <w:rFonts w:cs="B Nazanin"/>
          <w:sz w:val="28"/>
          <w:szCs w:val="28"/>
        </w:rPr>
        <w:t xml:space="preserve"> </w:t>
      </w:r>
      <w:r w:rsidRPr="001736D6">
        <w:rPr>
          <w:rFonts w:cs="B Nazanin"/>
          <w:sz w:val="28"/>
          <w:szCs w:val="28"/>
          <w:rtl/>
        </w:rPr>
        <w:t>، تلفات ساختار افزایش یافته و ضریب کیفیت فیلتر کاهش می‌یابد، به‌طوری که مقدار</w:t>
      </w:r>
      <w:r w:rsidRPr="001736D6">
        <w:rPr>
          <w:rFonts w:cs="B Nazanin"/>
          <w:sz w:val="28"/>
          <w:szCs w:val="28"/>
        </w:rPr>
        <w:t xml:space="preserve"> Q </w:t>
      </w:r>
      <w:r w:rsidRPr="001736D6">
        <w:rPr>
          <w:rFonts w:cs="B Nazanin"/>
          <w:sz w:val="28"/>
          <w:szCs w:val="28"/>
          <w:rtl/>
        </w:rPr>
        <w:t xml:space="preserve">از حدود </w:t>
      </w:r>
      <w:r w:rsidR="00F51D24" w:rsidRPr="001736D6">
        <w:rPr>
          <w:rFonts w:cs="B Nazanin" w:hint="cs"/>
          <w:sz w:val="28"/>
          <w:szCs w:val="28"/>
          <w:rtl/>
        </w:rPr>
        <w:t>3/7</w:t>
      </w:r>
      <w:r w:rsidRPr="001736D6">
        <w:rPr>
          <w:rFonts w:cs="B Nazanin"/>
          <w:sz w:val="28"/>
          <w:szCs w:val="28"/>
        </w:rPr>
        <w:t xml:space="preserve"> </w:t>
      </w:r>
      <w:r w:rsidRPr="001736D6">
        <w:rPr>
          <w:rFonts w:cs="B Nazanin"/>
          <w:sz w:val="28"/>
          <w:szCs w:val="28"/>
          <w:rtl/>
        </w:rPr>
        <w:t xml:space="preserve">در </w:t>
      </w:r>
      <w:r w:rsidR="00F51D24" w:rsidRPr="001736D6">
        <w:rPr>
          <w:rFonts w:cs="B Nazanin"/>
          <w:sz w:val="28"/>
          <w:szCs w:val="28"/>
        </w:rPr>
        <w:t>K</w:t>
      </w:r>
      <w:r w:rsidR="00F51D24" w:rsidRPr="001736D6">
        <w:rPr>
          <w:rFonts w:cs="B Nazanin"/>
          <w:sz w:val="28"/>
          <w:szCs w:val="28"/>
          <w:rtl/>
        </w:rPr>
        <w:t xml:space="preserve"> </w:t>
      </w:r>
      <w:r w:rsidRPr="001736D6">
        <w:rPr>
          <w:rFonts w:cs="B Nazanin"/>
          <w:sz w:val="28"/>
          <w:szCs w:val="28"/>
          <w:rtl/>
        </w:rPr>
        <w:t>3</w:t>
      </w:r>
      <w:r w:rsidRPr="001736D6">
        <w:rPr>
          <w:rFonts w:cs="B Nazanin"/>
          <w:sz w:val="28"/>
          <w:szCs w:val="28"/>
        </w:rPr>
        <w:t xml:space="preserve"> </w:t>
      </w:r>
      <w:r w:rsidRPr="001736D6">
        <w:rPr>
          <w:rFonts w:cs="B Nazanin"/>
          <w:sz w:val="28"/>
          <w:szCs w:val="28"/>
          <w:rtl/>
        </w:rPr>
        <w:t xml:space="preserve">به حدود </w:t>
      </w:r>
      <w:r w:rsidR="00F51D24" w:rsidRPr="001736D6">
        <w:rPr>
          <w:rFonts w:cs="B Nazanin" w:hint="cs"/>
          <w:sz w:val="28"/>
          <w:szCs w:val="28"/>
          <w:rtl/>
        </w:rPr>
        <w:t>5/3</w:t>
      </w:r>
      <w:r w:rsidR="00E37712"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در </w:t>
      </w:r>
      <w:r w:rsidR="0062578D" w:rsidRPr="001736D6">
        <w:rPr>
          <w:rFonts w:cs="B Nazanin"/>
          <w:sz w:val="28"/>
          <w:szCs w:val="28"/>
        </w:rPr>
        <w:t>K</w:t>
      </w:r>
      <w:r w:rsidR="0062578D" w:rsidRPr="001736D6">
        <w:rPr>
          <w:rFonts w:cs="B Nazanin"/>
          <w:sz w:val="28"/>
          <w:szCs w:val="28"/>
          <w:rtl/>
        </w:rPr>
        <w:t xml:space="preserve"> </w:t>
      </w:r>
      <w:r w:rsidRPr="001736D6">
        <w:rPr>
          <w:rFonts w:cs="B Nazanin"/>
          <w:sz w:val="28"/>
          <w:szCs w:val="28"/>
          <w:rtl/>
        </w:rPr>
        <w:t>100</w:t>
      </w:r>
      <w:r w:rsidRPr="001736D6">
        <w:rPr>
          <w:rFonts w:cs="B Nazanin"/>
          <w:sz w:val="28"/>
          <w:szCs w:val="28"/>
        </w:rPr>
        <w:t xml:space="preserve"> </w:t>
      </w:r>
      <w:r w:rsidRPr="001736D6">
        <w:rPr>
          <w:rFonts w:cs="B Nazanin"/>
          <w:sz w:val="28"/>
          <w:szCs w:val="28"/>
          <w:rtl/>
        </w:rPr>
        <w:t xml:space="preserve">کاهش پیدا می‌کند، در حالی که تغییر دما تأثیر قابل‌توجهی بر مکان فرکانس مرکزی فیلتر ندارد (شکل </w:t>
      </w:r>
      <w:r w:rsidR="000A41B6" w:rsidRPr="001736D6">
        <w:rPr>
          <w:rFonts w:cs="B Nazanin" w:hint="cs"/>
          <w:sz w:val="28"/>
          <w:szCs w:val="28"/>
          <w:rtl/>
        </w:rPr>
        <w:t>2-5</w:t>
      </w:r>
      <w:r w:rsidRPr="001736D6">
        <w:rPr>
          <w:rFonts w:cs="B Nazanin"/>
          <w:sz w:val="28"/>
          <w:szCs w:val="28"/>
          <w:rtl/>
        </w:rPr>
        <w:t>). بنابراین، دما عمدتاً به‌عنوان پارامتر کنترلی ضریب کیفیت و نه فرکانس مرکزی مطرح می‌شود</w:t>
      </w:r>
      <w:r w:rsidR="00865518" w:rsidRPr="001736D6">
        <w:rPr>
          <w:rFonts w:cs="B Nazanin" w:hint="cs"/>
          <w:sz w:val="28"/>
          <w:szCs w:val="28"/>
          <w:rtl/>
        </w:rPr>
        <w:t>.</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&lt;EndNote&gt;&lt;Cite&gt;&lt;Author&gt;Danaeifar&lt;/Author&gt;&lt;Year&gt;2013&lt;/Year&gt;&lt;RecNum&gt;172&lt;/RecNum&gt;&lt;DisplayText&gt;[24]&lt;/DisplayText&gt;&lt;record&gt;&lt;rec-number&gt;172&lt;/rec-number&gt;&lt;foreign-keys&gt;&lt;key app="EN" db-id="wvwde55a5wwsfuersv4xfaw85svdrarxevft" timestamp="1767946000</w:instrText>
      </w:r>
      <w:r w:rsidR="003A7EA3">
        <w:rPr>
          <w:rFonts w:cs="B Nazanin"/>
          <w:sz w:val="28"/>
          <w:szCs w:val="28"/>
          <w:rtl/>
        </w:rPr>
        <w:instrText>"&gt;172&lt;/</w:instrText>
      </w:r>
      <w:r w:rsidR="003A7EA3">
        <w:rPr>
          <w:rFonts w:cs="B Nazanin"/>
          <w:sz w:val="28"/>
          <w:szCs w:val="28"/>
        </w:rPr>
        <w:instrText>key&gt;&lt;/foreign-keys&gt;&lt;ref-type name="Journal Article"&gt;17&lt;/ref-type&gt;&lt;contributors&gt;&lt;authors&gt;&lt;author&gt;Danaeifar, M&lt;/author&gt;&lt;author&gt;Granpayeh, N&lt;/author&gt;&lt;author&gt;Mohammadi, A&lt;/author&gt;&lt;author&gt;Setayesh, A&lt;/author&gt;&lt;/authors&gt;&lt;/contributors&gt;&lt;titles&gt;&lt;title&gt;Graphene-based tunable terahertz and infrared band-pass filter&lt;/title&gt;&lt;secondary-title&gt;Applied optics&lt;/secondary-title&gt;&lt;/titles&gt;&lt;periodical&gt;&lt;full-title&gt;Applied optics&lt;/full-title&gt;&lt;/periodical&gt;&lt;pages&gt;E68-E72&lt;/pages&gt;&lt;volume&gt;52&lt;/volume&gt;&lt;number&gt;22&lt;/number&gt;&lt;dates&gt;&lt;year&gt;2013&lt;/year&gt;&lt;/dates&gt;&lt;isbn&gt;0003-6935&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[24]</w:t>
      </w:r>
      <w:r w:rsidR="003A7EA3">
        <w:rPr>
          <w:rFonts w:cs="B Nazanin"/>
          <w:sz w:val="28"/>
          <w:szCs w:val="28"/>
          <w:rtl/>
        </w:rPr>
        <w:fldChar w:fldCharType="end"/>
      </w:r>
    </w:p>
    <w:tbl>
      <w:tblPr>
        <w:tblStyle w:val="TableGrid"/>
        <w:bidiVisual/>
        <w:tblW w:w="0" w:type="auto"/>
        <w:tblLook w:val="04A0" w:firstRow="1" w:lastRow="0" w:firstColumn="1" w:lastColumn="0" w:noHBand="0" w:noVBand="1"/>
      </w:tblPr>
      <w:tblGrid>
        <w:gridCol w:w="9350"/>
      </w:tblGrid>
      <w:tr w:rsidR="00865518" w:rsidRPr="001736D6" w:rsidTr="00865518">
        <w:tc>
          <w:tcPr>
            <w:tcW w:w="9350" w:type="dxa"/>
          </w:tcPr>
          <w:p w:rsidR="00865518" w:rsidRPr="001736D6" w:rsidRDefault="00865518" w:rsidP="00865518">
            <w:pPr>
              <w:bidi/>
              <w:spacing w:before="100" w:beforeAutospacing="1" w:after="100" w:afterAutospacing="1"/>
              <w:jc w:val="center"/>
              <w:rPr>
                <w:rFonts w:cs="B Nazanin"/>
                <w:sz w:val="28"/>
                <w:szCs w:val="28"/>
                <w:rtl/>
              </w:rPr>
            </w:pPr>
            <w:r w:rsidRPr="001736D6">
              <w:rPr>
                <w:rFonts w:cs="B Nazanin"/>
                <w:noProof/>
              </w:rPr>
              <w:drawing>
                <wp:inline distT="0" distB="0" distL="0" distR="0" wp14:anchorId="32324E88" wp14:editId="1D8192B8">
                  <wp:extent cx="4118631" cy="3061252"/>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147015" cy="3082349"/>
                          </a:xfrm>
                          <a:prstGeom prst="rect">
                            <a:avLst/>
                          </a:prstGeom>
                        </pic:spPr>
                      </pic:pic>
                    </a:graphicData>
                  </a:graphic>
                </wp:inline>
              </w:drawing>
            </w:r>
          </w:p>
        </w:tc>
      </w:tr>
      <w:tr w:rsidR="00865518" w:rsidRPr="001736D6" w:rsidTr="00865518">
        <w:tc>
          <w:tcPr>
            <w:tcW w:w="9350" w:type="dxa"/>
          </w:tcPr>
          <w:p w:rsidR="00865518" w:rsidRPr="001736D6" w:rsidRDefault="005600D4" w:rsidP="003A7EA3">
            <w:pPr>
              <w:bidi/>
              <w:spacing w:before="100" w:beforeAutospacing="1" w:after="100" w:afterAutospacing="1"/>
              <w:jc w:val="center"/>
              <w:rPr>
                <w:rFonts w:cs="B Nazanin"/>
                <w:sz w:val="28"/>
                <w:szCs w:val="28"/>
                <w:rtl/>
              </w:rPr>
            </w:pPr>
            <w:r w:rsidRPr="001736D6">
              <w:rPr>
                <w:rFonts w:cs="B Nazanin" w:hint="cs"/>
                <w:sz w:val="28"/>
                <w:szCs w:val="28"/>
                <w:rtl/>
              </w:rPr>
              <w:t>شکل 2-5: طیف های انتقال به ازای دماهای متفاوت</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&lt;EndNote&gt;&lt;Cite&gt;&lt;Author&gt;Danaeifar&lt;/Author&gt;&lt;Year&gt;2013&lt;/Year&gt;&lt;RecNum&gt;172&lt;/RecNum&gt;&lt;DisplayText&gt;[24]&lt;/DisplayText&gt;&lt;record&gt;&lt;rec-number&gt;172&lt;/rec-number&gt;&lt;foreign-keys&gt;&lt;key app="EN" db-id="wvwde55a5wwsfuersv4xfaw85svdrarxevft" timestamp="1767946000</w:instrText>
            </w:r>
            <w:r w:rsidR="003A7EA3">
              <w:rPr>
                <w:rFonts w:cs="B Nazanin"/>
                <w:sz w:val="28"/>
                <w:szCs w:val="28"/>
                <w:rtl/>
              </w:rPr>
              <w:instrText>"&gt;172&lt;/</w:instrText>
            </w:r>
            <w:r w:rsidR="003A7EA3">
              <w:rPr>
                <w:rFonts w:cs="B Nazanin"/>
                <w:sz w:val="28"/>
                <w:szCs w:val="28"/>
              </w:rPr>
              <w:instrText>key&gt;&lt;/foreign-keys&gt;&lt;ref-type name="Journal Article"&gt;17&lt;/ref-type&gt;&lt;contributors&gt;&lt;authors&gt;&lt;author&gt;Danaeifar, M&lt;/author&gt;&lt;author&gt;Granpayeh, N&lt;/author&gt;&lt;author&gt;Mohammadi, A&lt;/author&gt;&lt;author&gt;Setayesh, A&lt;/author&gt;&lt;/authors&gt;&lt;/contributors&gt;&lt;titles&gt;&lt;title&gt;Graphene-based tunable terahertz and infrared band-pass filter&lt;/title&gt;&lt;secondary-title&gt;Applied optics&lt;/secondary-title&gt;&lt;/titles&gt;&lt;periodical&gt;&lt;full-title&gt;Applied optics&lt;/full-title&gt;&lt;/periodical&gt;&lt;pages&gt;E68-E72&lt;/pages&gt;&lt;volume&gt;52&lt;/volume&gt;&lt;number&gt;22&lt;/number&gt;&lt;dates&gt;&lt;year&gt;2013&lt;/year&gt;&lt;/dates&gt;&lt;isbn&gt;0003-6935&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[24]</w:t>
            </w:r>
            <w:r w:rsidR="003A7EA3">
              <w:rPr>
                <w:rFonts w:cs="B Nazanin"/>
                <w:sz w:val="28"/>
                <w:szCs w:val="28"/>
                <w:rtl/>
              </w:rPr>
              <w:fldChar w:fldCharType="end"/>
            </w:r>
          </w:p>
        </w:tc>
      </w:tr>
    </w:tbl>
    <w:p w:rsidR="005770F7" w:rsidRPr="001736D6" w:rsidRDefault="005770F7" w:rsidP="001B310B">
      <w:pPr>
        <w:bidi/>
        <w:spacing w:before="100" w:beforeAutospacing="1" w:after="100" w:afterAutospacing="1"/>
        <w:jc w:val="both"/>
        <w:rPr>
          <w:rFonts w:cs="B Nazanin"/>
          <w:sz w:val="28"/>
          <w:szCs w:val="28"/>
        </w:rPr>
      </w:pPr>
      <w:r w:rsidRPr="001736D6">
        <w:rPr>
          <w:rFonts w:cs="B Nazanin"/>
          <w:sz w:val="28"/>
          <w:szCs w:val="28"/>
          <w:rtl/>
        </w:rPr>
        <w:lastRenderedPageBreak/>
        <w:t xml:space="preserve">در مجموع، این مقاله نشان می‌دهد که یک ساختار بسیار ساده مبتنی بر گرافن یکنواخت می‌تواند به‌عنوان یک فیلتر باندگذر تراهرتزی و فروسرخ قابل تنظیم الکتریکی عمل کند. با وجود مزایایی نظیر سادگی ساختار و قابلیت تنظیم‌پذیری الکتریکی، درجه آزادی تنظیم در این فیلتر به پارامترهای الکتریکی و دمایی محدود بوده و از مواد دی‌الکتریک فعال یا </w:t>
      </w:r>
      <w:r w:rsidR="001B310B" w:rsidRPr="001736D6">
        <w:rPr>
          <w:rFonts w:cs="B Nazanin" w:hint="cs"/>
          <w:sz w:val="28"/>
          <w:szCs w:val="28"/>
          <w:rtl/>
        </w:rPr>
        <w:t>غیرهمسویکسان</w:t>
      </w:r>
      <w:r w:rsidRPr="001736D6">
        <w:rPr>
          <w:rFonts w:cs="B Nazanin"/>
          <w:sz w:val="28"/>
          <w:szCs w:val="28"/>
          <w:rtl/>
        </w:rPr>
        <w:t xml:space="preserve"> برای افزایش انعطاف‌پذیری طیفی استفاده نشده است؛ موضوعی که می‌تواند زمینه‌ساز توسعه ساختارهای هیبریدی پیشرفته‌تر در پژوهش‌های بعدی باشد</w:t>
      </w:r>
      <w:r w:rsidRPr="001736D6">
        <w:rPr>
          <w:rFonts w:cs="B Nazanin"/>
          <w:sz w:val="28"/>
          <w:szCs w:val="28"/>
        </w:rPr>
        <w:t>.</w:t>
      </w:r>
    </w:p>
    <w:p w:rsidR="00E43FEA" w:rsidRPr="001736D6" w:rsidRDefault="00E43FEA" w:rsidP="003A7EA3">
      <w:pPr>
        <w:bidi/>
        <w:spacing w:before="100" w:beforeAutospacing="1" w:after="100" w:afterAutospacing="1"/>
        <w:jc w:val="both"/>
        <w:rPr>
          <w:rFonts w:cs="B Nazanin"/>
          <w:sz w:val="28"/>
          <w:szCs w:val="28"/>
        </w:rPr>
      </w:pPr>
      <w:r w:rsidRPr="001736D6">
        <w:rPr>
          <w:rFonts w:cs="B Nazanin" w:hint="cs"/>
          <w:sz w:val="28"/>
          <w:szCs w:val="28"/>
          <w:rtl/>
        </w:rPr>
        <w:t>2-2-2</w:t>
      </w:r>
      <w:r w:rsidR="001020AA" w:rsidRPr="001736D6">
        <w:rPr>
          <w:rFonts w:cs="B Nazanin" w:hint="cs"/>
          <w:sz w:val="28"/>
          <w:szCs w:val="28"/>
          <w:rtl/>
        </w:rPr>
        <w:t xml:space="preserve"> </w:t>
      </w:r>
      <w:r w:rsidRPr="001736D6">
        <w:rPr>
          <w:rFonts w:cs="B Nazanin"/>
          <w:sz w:val="28"/>
          <w:szCs w:val="28"/>
          <w:rtl/>
        </w:rPr>
        <w:t>در مقاله</w:t>
      </w:r>
      <w:r w:rsidR="00805F2A" w:rsidRPr="001736D6">
        <w:rPr>
          <w:rFonts w:cs="B Nazanin"/>
          <w:sz w:val="28"/>
          <w:szCs w:val="28"/>
        </w:rPr>
        <w:t xml:space="preserve"> </w:t>
      </w:r>
      <w:r w:rsidR="00805F2A" w:rsidRPr="001736D6">
        <w:rPr>
          <w:rFonts w:cs="B Nazanin" w:hint="cs"/>
          <w:sz w:val="28"/>
          <w:szCs w:val="28"/>
          <w:rtl/>
        </w:rPr>
        <w:t>با عنوان</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&lt;EndNote&gt;&lt;Cite&gt;&lt;Author&gt;Li&lt;/Author&gt;&lt;Year&gt;2013&lt;/Year&gt;&lt;RecNum&gt;173&lt;/RecNum&gt;&lt;DisplayText&gt;[25]&lt;/DisplayText&gt;&lt;record&gt;&lt;rec-number&gt;173&lt;/rec-number&gt;&lt;foreign-keys&gt;&lt;key app="EN" db-id="wvwde55a5wwsfuersv4xfaw85svdrarxevft" timestamp="1767946002"&gt;173&lt;/key&gt;&lt;/foreign-keys&gt;&lt;ref-type name="Journal Article"&gt;17&lt;/ref-type&gt;&lt;contributors&gt;&lt;authors&gt;&lt;author&gt;Li, Hong-Ju&lt;/author&gt;&lt;author&gt;Wang, Ling-Ling&lt;/author&gt;&lt;author&gt;Liu, Jian-Qiang&lt;/author&gt;&lt;author&gt;Huang, Zhen-Rong&lt;/author&gt;&lt;author&gt;Sun, Bin&lt;/author&gt;&lt;author&gt;Zhai, Xiang&lt;/author&gt;&lt;/authors&gt;&lt;/contributors&gt;&lt;titles&gt;&lt;title&gt;Investigation of the graphene based planar plasmonic filters&lt;/title&gt;&lt;secondary-title&gt;Applied Physics Letters&lt;/secondary-title&gt;&lt;/titles&gt;&lt;periodical&gt;&lt;full-title&gt;Applied Physics Letters&lt;/full-title&gt;&lt;/periodical&gt;&lt;volume&gt;103&lt;/volume&gt;&lt;number&gt;21&lt;/number&gt;&lt;dates&gt;&lt;year&gt;2013&lt;/year&gt;&lt;/dates&gt;&lt;isbn&gt;0003-6951&lt;/isbn&gt;&lt;urls&gt;&lt;/urls&gt;&lt;/record&gt;&lt;/Cite&gt;&lt;/EndNote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[25]</w:t>
      </w:r>
      <w:r w:rsidR="003A7EA3">
        <w:rPr>
          <w:rFonts w:cs="B Nazanin"/>
          <w:sz w:val="28"/>
          <w:szCs w:val="28"/>
          <w:rtl/>
        </w:rPr>
        <w:fldChar w:fldCharType="end"/>
      </w:r>
      <w:r w:rsidR="00805F2A" w:rsidRPr="001736D6">
        <w:rPr>
          <w:rFonts w:cs="B Nazanin" w:hint="cs"/>
          <w:sz w:val="28"/>
          <w:szCs w:val="28"/>
          <w:rtl/>
        </w:rPr>
        <w:t xml:space="preserve"> «</w:t>
      </w:r>
      <w:r w:rsidR="00805F2A" w:rsidRPr="001736D6">
        <w:rPr>
          <w:rFonts w:cs="B Nazanin"/>
          <w:sz w:val="28"/>
          <w:szCs w:val="28"/>
          <w:rtl/>
        </w:rPr>
        <w:t>بررسی فیلترهای پلاسمونیکی صفحه‌ای مبتنی بر گرافن</w:t>
      </w:r>
      <w:r w:rsidR="00805F2A" w:rsidRPr="001736D6">
        <w:rPr>
          <w:rFonts w:cs="B Nazanin" w:hint="cs"/>
          <w:sz w:val="28"/>
          <w:szCs w:val="28"/>
          <w:rtl/>
        </w:rPr>
        <w:t>»</w:t>
      </w:r>
      <w:r w:rsidR="00805F2A" w:rsidRPr="001736D6">
        <w:rPr>
          <w:rFonts w:cs="B Nazanin"/>
          <w:sz w:val="28"/>
          <w:szCs w:val="28"/>
          <w:rtl/>
        </w:rPr>
        <w:t xml:space="preserve"> </w:t>
      </w:r>
      <w:r w:rsidRPr="001736D6">
        <w:rPr>
          <w:rFonts w:cs="B Nazanin"/>
          <w:sz w:val="28"/>
          <w:szCs w:val="28"/>
          <w:rtl/>
        </w:rPr>
        <w:t>، یک فیلتر پلاسمونیکی صفحه‌ای مبتنی بر گرافن مورد بررسی عددی قرار گرفته است که بر پایه مدهای پلاسمون سطحی پشتیبانی‌شده در نانوریبون‌های گرافنی عمل می‌کند. در این پژوهش، نویسندگان با استفاده از روش</w:t>
      </w:r>
      <w:r w:rsidR="00D33713" w:rsidRPr="001736D6">
        <w:rPr>
          <w:rFonts w:cs="B Nazanin" w:hint="cs"/>
          <w:sz w:val="28"/>
          <w:szCs w:val="28"/>
          <w:rtl/>
          <w:lang w:bidi="fa-IR"/>
        </w:rPr>
        <w:t xml:space="preserve"> </w:t>
      </w:r>
      <w:r w:rsidR="00D33713" w:rsidRPr="001736D6">
        <w:rPr>
          <w:rFonts w:cs="B Nazanin"/>
          <w:sz w:val="28"/>
          <w:szCs w:val="28"/>
          <w:rtl/>
        </w:rPr>
        <w:t>تفاضل محدود در حوزه زمان</w:t>
      </w:r>
      <w:r w:rsidR="00D33713" w:rsidRPr="001736D6">
        <w:rPr>
          <w:rStyle w:val="FootnoteReference"/>
          <w:rFonts w:cs="B Nazanin"/>
          <w:sz w:val="28"/>
          <w:szCs w:val="28"/>
          <w:rtl/>
        </w:rPr>
        <w:footnoteReference w:id="13"/>
      </w:r>
      <w:r w:rsidR="00D33713" w:rsidRPr="001736D6">
        <w:rPr>
          <w:rFonts w:cs="B Nazanin" w:hint="cs"/>
          <w:sz w:val="28"/>
          <w:szCs w:val="28"/>
          <w:rtl/>
          <w:lang w:bidi="fa-IR"/>
        </w:rPr>
        <w:t xml:space="preserve"> </w:t>
      </w:r>
      <w:r w:rsidRPr="001736D6">
        <w:rPr>
          <w:rFonts w:cs="B Nazanin"/>
          <w:sz w:val="28"/>
          <w:szCs w:val="28"/>
          <w:rtl/>
        </w:rPr>
        <w:t>به مطالعه مدهای لبه‌ای در نانوریبون‌های گرافنی پرداخته و از این ویژگی برای طراحی فیلترهای فشرده پلاسمونیکی استفاده کرده‌اند. هدف اصلی این کار، دستیابی به فیلترهای بسیار کوچک، قابل تنظیم و مناسب برای ناحیه فروسرخ میانی است</w:t>
      </w:r>
      <w:r w:rsidRPr="001736D6">
        <w:rPr>
          <w:rFonts w:cs="B Nazanin"/>
          <w:sz w:val="28"/>
          <w:szCs w:val="28"/>
        </w:rPr>
        <w:t>.</w:t>
      </w:r>
    </w:p>
    <w:p w:rsidR="00E43FEA" w:rsidRPr="001736D6" w:rsidRDefault="00E43FEA" w:rsidP="00BE415B">
      <w:pPr>
        <w:bidi/>
        <w:spacing w:before="100" w:beforeAutospacing="1" w:after="100" w:afterAutospacing="1"/>
        <w:jc w:val="both"/>
        <w:rPr>
          <w:rFonts w:cs="B Nazanin"/>
          <w:sz w:val="28"/>
          <w:szCs w:val="28"/>
          <w:rtl/>
        </w:rPr>
      </w:pPr>
      <w:r w:rsidRPr="001736D6">
        <w:rPr>
          <w:rFonts w:cs="B Nazanin"/>
          <w:sz w:val="28"/>
          <w:szCs w:val="28"/>
          <w:rtl/>
        </w:rPr>
        <w:t>در مرحله نخست، انتشار پلاسمون‌های سطحی در یک نانوریبون گرافنی آزاد مورد بررسی قرار گرفته است. نانوریبون گرافنی به‌صورت یک لایه بسیار نازک با ضخامت مؤثر</w:t>
      </w:r>
      <w:r w:rsidR="005B0B0F" w:rsidRPr="001736D6">
        <w:rPr>
          <w:rFonts w:cs="B Nazanin"/>
          <w:sz w:val="28"/>
          <w:szCs w:val="28"/>
        </w:rPr>
        <w:t xml:space="preserve"> nm</w:t>
      </w:r>
      <w:r w:rsidRPr="001736D6">
        <w:rPr>
          <w:rFonts w:cs="B Nazanin"/>
          <w:sz w:val="28"/>
          <w:szCs w:val="28"/>
        </w:rPr>
        <w:t xml:space="preserve"> </w:t>
      </w:r>
      <w:r w:rsidR="005B0B0F" w:rsidRPr="001736D6">
        <w:rPr>
          <w:rFonts w:cs="B Nazanin" w:hint="cs"/>
          <w:sz w:val="28"/>
          <w:szCs w:val="28"/>
          <w:rtl/>
        </w:rPr>
        <w:t>1</w:t>
      </w:r>
      <w:r w:rsidR="005B0B0F" w:rsidRPr="001736D6">
        <w:rPr>
          <w:rFonts w:cs="B Nazanin"/>
          <w:sz w:val="28"/>
          <w:szCs w:val="28"/>
        </w:rPr>
        <w:t xml:space="preserve"> </w:t>
      </w:r>
      <w:r w:rsidRPr="001736D6">
        <w:rPr>
          <w:rFonts w:cs="B Nazanin"/>
          <w:sz w:val="28"/>
          <w:szCs w:val="28"/>
        </w:rPr>
        <w:t xml:space="preserve"> </w:t>
      </w:r>
      <w:r w:rsidR="005B0B0F" w:rsidRPr="001736D6">
        <w:rPr>
          <w:rFonts w:cs="B Nazanin"/>
          <w:sz w:val="28"/>
          <w:szCs w:val="28"/>
        </w:rPr>
        <w:t>D =</w:t>
      </w:r>
      <w:r w:rsidRPr="001736D6">
        <w:rPr>
          <w:rFonts w:cs="B Nazanin"/>
          <w:sz w:val="28"/>
          <w:szCs w:val="28"/>
          <w:rtl/>
        </w:rPr>
        <w:t>مدل‌سازی شده و پهنای آن برابر</w:t>
      </w:r>
      <w:r w:rsidRPr="001736D6">
        <w:rPr>
          <w:rFonts w:cs="B Nazanin"/>
          <w:sz w:val="28"/>
          <w:szCs w:val="28"/>
        </w:rPr>
        <w:t xml:space="preserve"> </w:t>
      </w:r>
      <w:r w:rsidR="008F212A" w:rsidRPr="001736D6">
        <w:rPr>
          <w:rFonts w:cs="B Nazanin" w:hint="cs"/>
          <w:sz w:val="28"/>
          <w:szCs w:val="28"/>
          <w:rtl/>
        </w:rPr>
        <w:t xml:space="preserve"> </w:t>
      </w:r>
      <w:r w:rsidR="008F212A" w:rsidRPr="001736D6">
        <w:rPr>
          <w:rFonts w:cs="B Nazanin"/>
          <w:sz w:val="28"/>
          <w:szCs w:val="28"/>
        </w:rPr>
        <w:t xml:space="preserve">nm </w:t>
      </w:r>
      <w:r w:rsidR="008F212A" w:rsidRPr="001736D6">
        <w:rPr>
          <w:rFonts w:cs="B Nazanin" w:hint="cs"/>
          <w:sz w:val="28"/>
          <w:szCs w:val="28"/>
          <w:rtl/>
        </w:rPr>
        <w:t>10</w:t>
      </w:r>
      <w:r w:rsidR="008F212A" w:rsidRPr="001736D6">
        <w:rPr>
          <w:rFonts w:cs="B Nazanin"/>
          <w:sz w:val="28"/>
          <w:szCs w:val="28"/>
        </w:rPr>
        <w:t xml:space="preserve"> W </w:t>
      </w:r>
      <w:r w:rsidRPr="001736D6">
        <w:rPr>
          <w:rFonts w:cs="B Nazanin"/>
          <w:sz w:val="28"/>
          <w:szCs w:val="28"/>
        </w:rPr>
        <w:t xml:space="preserve">= </w:t>
      </w:r>
      <w:r w:rsidR="007527B3" w:rsidRPr="001736D6">
        <w:rPr>
          <w:rFonts w:cs="B Nazanin" w:hint="cs"/>
          <w:sz w:val="28"/>
          <w:szCs w:val="28"/>
          <w:rtl/>
        </w:rPr>
        <w:t xml:space="preserve"> </w:t>
      </w:r>
      <w:r w:rsidRPr="001736D6">
        <w:rPr>
          <w:rFonts w:cs="B Nazanin"/>
          <w:sz w:val="28"/>
          <w:szCs w:val="28"/>
          <w:rtl/>
        </w:rPr>
        <w:t>در نظر گرفته شده است. پارامترهای الکترونیکی گرافن شامل زمان آرامش</w:t>
      </w:r>
      <w:r w:rsidRPr="001736D6">
        <w:rPr>
          <w:rFonts w:cs="B Nazanin"/>
          <w:sz w:val="28"/>
          <w:szCs w:val="28"/>
        </w:rPr>
        <w:t xml:space="preserve"> </w:t>
      </w:r>
      <w:r w:rsidR="008F212A" w:rsidRPr="001736D6">
        <w:rPr>
          <w:rFonts w:cs="B Nazanin"/>
          <w:sz w:val="28"/>
          <w:szCs w:val="28"/>
        </w:rPr>
        <w:t>ps</w:t>
      </w:r>
      <w:r w:rsidR="008F212A" w:rsidRPr="001736D6">
        <w:rPr>
          <w:rFonts w:cs="B Nazanin" w:hint="cs"/>
          <w:sz w:val="28"/>
          <w:szCs w:val="28"/>
          <w:rtl/>
        </w:rPr>
        <w:t xml:space="preserve"> 5/0</w:t>
      </w:r>
      <w:r w:rsidRPr="001736D6">
        <w:rPr>
          <w:rFonts w:cs="B Nazanin"/>
          <w:sz w:val="28"/>
          <w:szCs w:val="28"/>
        </w:rPr>
        <w:t xml:space="preserve"> </w:t>
      </w:r>
      <w:r w:rsidR="008F212A" w:rsidRPr="001736D6">
        <w:rPr>
          <w:rFonts w:cs="B Nazanin"/>
          <w:sz w:val="28"/>
          <w:szCs w:val="28"/>
        </w:rPr>
        <w:t>τ =</w:t>
      </w:r>
      <w:r w:rsidR="008F212A" w:rsidRPr="001736D6">
        <w:rPr>
          <w:rFonts w:cs="B Nazanin"/>
          <w:sz w:val="28"/>
          <w:szCs w:val="28"/>
          <w:rtl/>
        </w:rPr>
        <w:t xml:space="preserve"> </w:t>
      </w:r>
      <w:r w:rsidRPr="001736D6">
        <w:rPr>
          <w:rFonts w:cs="B Nazanin"/>
          <w:sz w:val="28"/>
          <w:szCs w:val="28"/>
          <w:rtl/>
        </w:rPr>
        <w:t>، پتانسیل شیمیایی</w:t>
      </w:r>
      <w:r w:rsidR="00BE415B" w:rsidRPr="001736D6">
        <w:rPr>
          <w:rFonts w:cs="B Nazanin"/>
          <w:sz w:val="28"/>
          <w:szCs w:val="28"/>
        </w:rPr>
        <w:t xml:space="preserve"> eV</w:t>
      </w:r>
      <w:r w:rsidRPr="001736D6">
        <w:rPr>
          <w:rFonts w:cs="B Nazanin"/>
          <w:sz w:val="28"/>
          <w:szCs w:val="28"/>
        </w:rPr>
        <w:t xml:space="preserve"> </w:t>
      </w:r>
      <w:r w:rsidR="00BE415B" w:rsidRPr="001736D6">
        <w:rPr>
          <w:rFonts w:cs="B Nazanin" w:hint="cs"/>
          <w:sz w:val="28"/>
          <w:szCs w:val="28"/>
          <w:rtl/>
        </w:rPr>
        <w:t>3/0</w:t>
      </w:r>
      <w:r w:rsidR="008F212A" w:rsidRPr="001736D6">
        <w:rPr>
          <w:rFonts w:cs="B Nazanin"/>
          <w:sz w:val="28"/>
          <w:szCs w:val="28"/>
        </w:rPr>
        <w:t xml:space="preserve"> </w:t>
      </w:r>
      <w:r w:rsidRPr="001736D6">
        <w:rPr>
          <w:rFonts w:cs="B Nazanin"/>
          <w:sz w:val="28"/>
          <w:szCs w:val="28"/>
        </w:rPr>
        <w:t xml:space="preserve"> </w:t>
      </w:r>
      <w:r w:rsidR="00BE415B" w:rsidRPr="001736D6">
        <w:rPr>
          <w:rFonts w:cs="B Nazanin"/>
          <w:sz w:val="28"/>
          <w:szCs w:val="28"/>
        </w:rPr>
        <w:t>μ</w:t>
      </w:r>
      <w:r w:rsidR="00BE415B" w:rsidRPr="001736D6">
        <w:rPr>
          <w:rFonts w:cs="B Nazanin"/>
          <w:sz w:val="28"/>
          <w:szCs w:val="28"/>
          <w:vertAlign w:val="subscript"/>
        </w:rPr>
        <w:t>c</w:t>
      </w:r>
      <w:r w:rsidR="00BE415B" w:rsidRPr="001736D6">
        <w:rPr>
          <w:rFonts w:cs="B Nazanin"/>
          <w:sz w:val="28"/>
          <w:szCs w:val="28"/>
        </w:rPr>
        <w:t xml:space="preserve"> =</w:t>
      </w:r>
      <w:r w:rsidRPr="001736D6">
        <w:rPr>
          <w:rFonts w:cs="B Nazanin"/>
          <w:sz w:val="28"/>
          <w:szCs w:val="28"/>
          <w:rtl/>
        </w:rPr>
        <w:t xml:space="preserve">و دمای محیط برابر دمای اتاق فرض شده‌اند. نتایج نشان می‌دهد که در چنین نانوریبونی، تنها مدهای لبه‌ای بنیادی در ناحیه فروسرخ میانی پشتیبانی می‌شوند و میدان الکترومغناطیسی به‌طور شدید در لبه‌های نانوریبون متمرکز می‌گردد (شکل </w:t>
      </w:r>
      <w:r w:rsidR="005D15AF" w:rsidRPr="001736D6">
        <w:rPr>
          <w:rFonts w:cs="B Nazanin" w:hint="cs"/>
          <w:sz w:val="28"/>
          <w:szCs w:val="28"/>
          <w:rtl/>
        </w:rPr>
        <w:t>2-6</w:t>
      </w:r>
      <w:r w:rsidRPr="001736D6">
        <w:rPr>
          <w:rFonts w:cs="B Nazanin"/>
          <w:sz w:val="28"/>
          <w:szCs w:val="28"/>
          <w:rtl/>
        </w:rPr>
        <w:t>). این تمرکز میدان، امکان افزایش کوپلینگ الکترومغناطیسی بین اجزای مجاور را فراهم می‌سازد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E43FEA" w:rsidRPr="001736D6" w:rsidTr="00E43FEA">
        <w:tc>
          <w:tcPr>
            <w:tcW w:w="9350" w:type="dxa"/>
          </w:tcPr>
          <w:p w:rsidR="00E43FEA" w:rsidRPr="001736D6" w:rsidRDefault="00E43FEA" w:rsidP="00E43FEA">
            <w:pPr>
              <w:bidi/>
              <w:spacing w:before="100" w:beforeAutospacing="1" w:after="100" w:afterAutospacing="1"/>
              <w:jc w:val="center"/>
              <w:rPr>
                <w:rFonts w:cs="B Nazanin"/>
                <w:sz w:val="28"/>
                <w:szCs w:val="28"/>
                <w:rtl/>
              </w:rPr>
            </w:pPr>
            <w:r w:rsidRPr="001736D6">
              <w:rPr>
                <w:rFonts w:cs="B Nazanin"/>
                <w:noProof/>
              </w:rPr>
              <w:drawing>
                <wp:inline distT="0" distB="0" distL="0" distR="0" wp14:anchorId="4EB09089" wp14:editId="0B910C5F">
                  <wp:extent cx="5061006" cy="2318006"/>
                  <wp:effectExtent l="0"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22502" cy="2346172"/>
                          </a:xfrm>
                          <a:prstGeom prst="rect">
                            <a:avLst/>
                          </a:prstGeom>
                        </pic:spPr>
                      </pic:pic>
                    </a:graphicData>
                  </a:graphic>
                </wp:inline>
              </w:drawing>
            </w:r>
          </w:p>
        </w:tc>
      </w:tr>
      <w:tr w:rsidR="00E43FEA" w:rsidRPr="001736D6" w:rsidTr="00E43FEA">
        <w:tc>
          <w:tcPr>
            <w:tcW w:w="9350" w:type="dxa"/>
          </w:tcPr>
          <w:p w:rsidR="00E43FEA" w:rsidRPr="001736D6" w:rsidRDefault="001608AC" w:rsidP="003A7EA3">
            <w:pPr>
              <w:bidi/>
              <w:spacing w:before="100" w:beforeAutospacing="1" w:after="100" w:afterAutospacing="1"/>
              <w:jc w:val="center"/>
              <w:rPr>
                <w:rFonts w:cs="B Nazanin"/>
                <w:sz w:val="28"/>
                <w:szCs w:val="28"/>
                <w:rtl/>
              </w:rPr>
            </w:pPr>
            <w:r w:rsidRPr="001736D6">
              <w:rPr>
                <w:rFonts w:cs="B Nazanin" w:hint="cs"/>
                <w:sz w:val="28"/>
                <w:szCs w:val="28"/>
                <w:rtl/>
              </w:rPr>
              <w:t>شکل 2-6: نمای فیلتر، میدان الکتریکی، میدان مغناطیسی و ضریب شکست موثر ساختار</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&lt;EndNote&gt;&lt;Cite&gt;&lt;Author&gt;Li&lt;/Author&gt;&lt;Year&gt;2013&lt;/Year&gt;&lt;RecNum&gt;173&lt;/RecNum&gt;&lt;DisplayText&gt;[25]&lt;/DisplayText&gt;&lt;record&gt;&lt;rec-number&gt;173&lt;/rec-number&gt;&lt;foreign-keys&gt;&lt;key app="EN" db-id="wvwde55a5wwsfuersv4xfaw85svdrarxevft" timestamp="1767946002"&gt;173&lt;/key&gt;&lt;/foreign-keys&gt;&lt;ref-type name="Journal Article"&gt;17&lt;/ref-type&gt;&lt;contributors&gt;&lt;authors&gt;&lt;author&gt;Li, Hong-Ju&lt;/author&gt;&lt;author&gt;Wang, Ling-Ling&lt;/author&gt;&lt;author&gt;Liu, Jian-Qiang&lt;/author&gt;&lt;author&gt;Huang, Zhen-Rong&lt;/author&gt;&lt;author&gt;Sun, Bin&lt;/author&gt;&lt;author&gt;Zhai, Xiang&lt;/author&gt;&lt;/authors&gt;&lt;/contributors&gt;&lt;titles&gt;&lt;title&gt;Investigation of the graphene based planar plasmonic filters&lt;/title&gt;&lt;secondary-title&gt;Applied Physics Letters&lt;/secondary-title&gt;&lt;/titles&gt;&lt;periodical&gt;&lt;full-title&gt;Applied Physics Letters&lt;/full-title&gt;&lt;/periodical&gt;&lt;volume&gt;103&lt;/volume&gt;&lt;number&gt;21&lt;/number&gt;&lt;dates&gt;&lt;year&gt;2013&lt;/year&gt;&lt;/dates&gt;&lt;isbn&gt;0003-6951&lt;/isbn&gt;&lt;urls&gt;&lt;/urls&gt;&lt;/record&gt;&lt;/Cite&gt;&lt;/EndNote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[25]</w:t>
            </w:r>
            <w:r w:rsidR="003A7EA3">
              <w:rPr>
                <w:rFonts w:cs="B Nazanin"/>
                <w:sz w:val="28"/>
                <w:szCs w:val="28"/>
                <w:rtl/>
              </w:rPr>
              <w:fldChar w:fldCharType="end"/>
            </w:r>
          </w:p>
        </w:tc>
      </w:tr>
    </w:tbl>
    <w:p w:rsidR="00E43FEA" w:rsidRDefault="00E43FEA" w:rsidP="001D485A">
      <w:pPr>
        <w:bidi/>
        <w:spacing w:before="100" w:beforeAutospacing="1" w:after="100" w:afterAutospacing="1"/>
        <w:jc w:val="both"/>
        <w:rPr>
          <w:rFonts w:cs="B Nazanin"/>
          <w:sz w:val="28"/>
          <w:szCs w:val="28"/>
          <w:rtl/>
        </w:rPr>
      </w:pPr>
      <w:r w:rsidRPr="001736D6">
        <w:rPr>
          <w:rFonts w:cs="B Nazanin"/>
          <w:sz w:val="28"/>
          <w:szCs w:val="28"/>
          <w:rtl/>
        </w:rPr>
        <w:lastRenderedPageBreak/>
        <w:t>بر ا</w:t>
      </w:r>
      <w:r w:rsidR="00E466CE" w:rsidRPr="001736D6">
        <w:rPr>
          <w:rFonts w:cs="B Nazanin"/>
          <w:sz w:val="28"/>
          <w:szCs w:val="28"/>
          <w:rtl/>
        </w:rPr>
        <w:t>ساس این ویژگی، یک فیلتر باند</w:t>
      </w:r>
      <w:r w:rsidR="00E466CE" w:rsidRPr="001736D6">
        <w:rPr>
          <w:rFonts w:cs="B Nazanin" w:hint="cs"/>
          <w:sz w:val="28"/>
          <w:szCs w:val="28"/>
          <w:rtl/>
        </w:rPr>
        <w:t>مین نگذر</w:t>
      </w:r>
      <w:r w:rsidR="00E466CE" w:rsidRPr="001736D6">
        <w:rPr>
          <w:rStyle w:val="FootnoteReference"/>
          <w:rFonts w:cs="B Nazanin"/>
          <w:sz w:val="28"/>
          <w:szCs w:val="28"/>
          <w:rtl/>
        </w:rPr>
        <w:footnoteReference w:id="14"/>
      </w:r>
      <w:r w:rsidRPr="001736D6">
        <w:rPr>
          <w:rFonts w:cs="B Nazanin"/>
          <w:sz w:val="28"/>
          <w:szCs w:val="28"/>
        </w:rPr>
        <w:t xml:space="preserve"> </w:t>
      </w:r>
      <w:r w:rsidRPr="001736D6">
        <w:rPr>
          <w:rFonts w:cs="B Nazanin"/>
          <w:sz w:val="28"/>
          <w:szCs w:val="28"/>
          <w:rtl/>
        </w:rPr>
        <w:t xml:space="preserve">صفحه‌ای پیشنهاد شده است که از یک نانوریبون گرافنی جانبی کوپل‌شده با یک تشدیدگر حلقوی گرافنی تشکیل شده است. این ساختار به‌صورت کامل بر روی یک لایه منفرد گرافن پیاده‌سازی شده و نواحی فعال و غیرفعال آن از طریق ایجاد الگوهای ناهمگن رسانندگی تعیین می‌شوند (شکل </w:t>
      </w:r>
      <w:r w:rsidR="007527B3" w:rsidRPr="001736D6">
        <w:rPr>
          <w:rFonts w:cs="B Nazanin" w:hint="cs"/>
          <w:sz w:val="28"/>
          <w:szCs w:val="28"/>
          <w:rtl/>
        </w:rPr>
        <w:t>2-7</w:t>
      </w:r>
      <w:r w:rsidRPr="001736D6">
        <w:rPr>
          <w:rFonts w:cs="B Nazanin"/>
          <w:sz w:val="28"/>
          <w:szCs w:val="28"/>
          <w:rtl/>
        </w:rPr>
        <w:t>). پهنای نانوریبون و پهنای حلقه برابر</w:t>
      </w:r>
      <w:r w:rsidRPr="001736D6">
        <w:rPr>
          <w:rFonts w:cs="B Nazanin"/>
          <w:sz w:val="28"/>
          <w:szCs w:val="28"/>
        </w:rPr>
        <w:t xml:space="preserve"> </w:t>
      </w:r>
      <w:r w:rsidR="00E466CE" w:rsidRPr="001736D6">
        <w:rPr>
          <w:rFonts w:cs="B Nazanin"/>
          <w:sz w:val="28"/>
          <w:szCs w:val="28"/>
        </w:rPr>
        <w:t>nm</w:t>
      </w:r>
      <w:r w:rsidR="00E466CE" w:rsidRPr="001736D6">
        <w:rPr>
          <w:rFonts w:cs="B Nazanin" w:hint="cs"/>
          <w:sz w:val="28"/>
          <w:szCs w:val="28"/>
          <w:rtl/>
        </w:rPr>
        <w:t xml:space="preserve"> 10</w:t>
      </w:r>
      <w:r w:rsidR="00E466CE" w:rsidRPr="001736D6">
        <w:rPr>
          <w:rFonts w:cs="B Nazanin"/>
          <w:sz w:val="28"/>
          <w:szCs w:val="28"/>
        </w:rPr>
        <w:t xml:space="preserve"> W = </w:t>
      </w:r>
      <w:r w:rsidRPr="001736D6">
        <w:rPr>
          <w:rFonts w:cs="B Nazanin"/>
          <w:sz w:val="28"/>
          <w:szCs w:val="28"/>
          <w:rtl/>
        </w:rPr>
        <w:t>، فاصله کوپلینگ بین نانوریبون و حلقه</w:t>
      </w:r>
      <w:r w:rsidRPr="001736D6">
        <w:rPr>
          <w:rFonts w:cs="B Nazanin"/>
          <w:sz w:val="28"/>
          <w:szCs w:val="28"/>
        </w:rPr>
        <w:t xml:space="preserve"> h = </w:t>
      </w:r>
      <w:r w:rsidR="001D485A" w:rsidRPr="001736D6">
        <w:rPr>
          <w:rFonts w:cs="B Nazanin"/>
          <w:sz w:val="28"/>
          <w:szCs w:val="28"/>
        </w:rPr>
        <w:t xml:space="preserve">nm </w:t>
      </w:r>
      <w:r w:rsidR="001D485A" w:rsidRPr="001736D6">
        <w:rPr>
          <w:rFonts w:cs="B Nazanin" w:hint="cs"/>
          <w:sz w:val="28"/>
          <w:szCs w:val="28"/>
          <w:rtl/>
        </w:rPr>
        <w:t xml:space="preserve"> 3</w:t>
      </w:r>
      <w:r w:rsidRPr="001736D6">
        <w:rPr>
          <w:rFonts w:cs="B Nazanin"/>
          <w:sz w:val="28"/>
          <w:szCs w:val="28"/>
        </w:rPr>
        <w:t xml:space="preserve"> </w:t>
      </w:r>
      <w:r w:rsidRPr="001736D6">
        <w:rPr>
          <w:rFonts w:cs="B Nazanin"/>
          <w:sz w:val="28"/>
          <w:szCs w:val="28"/>
          <w:rtl/>
        </w:rPr>
        <w:t>و شعاع خارجی حلقه برابر</w:t>
      </w:r>
      <w:r w:rsidRPr="001736D6">
        <w:rPr>
          <w:rFonts w:cs="B Nazanin"/>
          <w:sz w:val="28"/>
          <w:szCs w:val="28"/>
        </w:rPr>
        <w:t xml:space="preserve"> </w:t>
      </w:r>
      <w:r w:rsidR="001D485A" w:rsidRPr="001736D6">
        <w:rPr>
          <w:rFonts w:cs="B Nazanin"/>
          <w:sz w:val="28"/>
          <w:szCs w:val="28"/>
        </w:rPr>
        <w:t xml:space="preserve"> nm </w:t>
      </w:r>
      <w:r w:rsidR="001D485A" w:rsidRPr="001736D6">
        <w:rPr>
          <w:rFonts w:cs="B Nazanin" w:hint="cs"/>
          <w:sz w:val="28"/>
          <w:szCs w:val="28"/>
          <w:rtl/>
        </w:rPr>
        <w:t>25</w:t>
      </w:r>
      <w:r w:rsidR="001D485A" w:rsidRPr="001736D6">
        <w:rPr>
          <w:rFonts w:cs="B Nazanin"/>
          <w:sz w:val="28"/>
          <w:szCs w:val="28"/>
        </w:rPr>
        <w:t xml:space="preserve"> R =</w:t>
      </w:r>
      <w:r w:rsidRPr="001736D6">
        <w:rPr>
          <w:rFonts w:cs="B Nazanin"/>
          <w:sz w:val="28"/>
          <w:szCs w:val="28"/>
          <w:rtl/>
        </w:rPr>
        <w:t>انتخاب شده است</w:t>
      </w:r>
      <w:r w:rsidRPr="001736D6">
        <w:rPr>
          <w:rFonts w:cs="B Nazanin"/>
          <w:sz w:val="28"/>
          <w:szCs w:val="28"/>
        </w:rPr>
        <w:t>.</w:t>
      </w:r>
    </w:p>
    <w:p w:rsidR="00E85D3A" w:rsidRPr="001736D6" w:rsidRDefault="00E85D3A" w:rsidP="00E85D3A">
      <w:pPr>
        <w:bidi/>
        <w:spacing w:before="100" w:beforeAutospacing="1" w:after="100" w:afterAutospacing="1"/>
        <w:jc w:val="both"/>
        <w:rPr>
          <w:rFonts w:cs="B Nazanin"/>
          <w:sz w:val="28"/>
          <w:szCs w:val="28"/>
          <w:rtl/>
        </w:rPr>
      </w:pPr>
    </w:p>
    <w:tbl>
      <w:tblPr>
        <w:tblStyle w:val="TableGrid"/>
        <w:bidiVisual/>
        <w:tblW w:w="0" w:type="auto"/>
        <w:tblLook w:val="04A0" w:firstRow="1" w:lastRow="0" w:firstColumn="1" w:lastColumn="0" w:noHBand="0" w:noVBand="1"/>
      </w:tblPr>
      <w:tblGrid>
        <w:gridCol w:w="9350"/>
      </w:tblGrid>
      <w:tr w:rsidR="00E43FEA" w:rsidRPr="001736D6" w:rsidTr="00CF1331">
        <w:tc>
          <w:tcPr>
            <w:tcW w:w="9350" w:type="dxa"/>
          </w:tcPr>
          <w:p w:rsidR="00E43FEA" w:rsidRPr="001736D6" w:rsidRDefault="00E43FEA" w:rsidP="00E43FEA">
            <w:pPr>
              <w:bidi/>
              <w:spacing w:before="100" w:beforeAutospacing="1" w:after="100" w:afterAutospacing="1"/>
              <w:jc w:val="center"/>
              <w:rPr>
                <w:rFonts w:cs="B Nazanin"/>
                <w:sz w:val="28"/>
                <w:szCs w:val="28"/>
                <w:rtl/>
              </w:rPr>
            </w:pPr>
            <w:r w:rsidRPr="001736D6">
              <w:rPr>
                <w:rFonts w:cs="B Nazanin"/>
                <w:noProof/>
              </w:rPr>
              <w:drawing>
                <wp:inline distT="0" distB="0" distL="0" distR="0" wp14:anchorId="4CF8EEE5" wp14:editId="4C702B16">
                  <wp:extent cx="4552269" cy="2711394"/>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045" t="2472" r="5608" b="4276"/>
                          <a:stretch/>
                        </pic:blipFill>
                        <pic:spPr bwMode="auto">
                          <a:xfrm>
                            <a:off x="0" y="0"/>
                            <a:ext cx="4612459" cy="2747244"/>
                          </a:xfrm>
                          <a:prstGeom prst="rect">
                            <a:avLst/>
                          </a:prstGeom>
                          <a:ln>
                            <a:noFill/>
                          </a:ln>
                          <a:extLst>
                            <a:ext uri="{53640926-AAD7-44D8-BBD7-CCE9431645EC}">
                              <a14:shadowObscured xmlns:a14="http://schemas.microsoft.com/office/drawing/2010/main"/>
                            </a:ext>
                          </a:extLst>
                        </pic:spPr>
                      </pic:pic>
                    </a:graphicData>
                  </a:graphic>
                </wp:inline>
              </w:drawing>
            </w:r>
          </w:p>
        </w:tc>
      </w:tr>
      <w:tr w:rsidR="00E43FEA" w:rsidRPr="001736D6" w:rsidTr="00CF1331">
        <w:tc>
          <w:tcPr>
            <w:tcW w:w="9350" w:type="dxa"/>
          </w:tcPr>
          <w:p w:rsidR="00E43FEA" w:rsidRPr="001736D6" w:rsidRDefault="007527B3" w:rsidP="003A7EA3">
            <w:pPr>
              <w:bidi/>
              <w:spacing w:before="100" w:beforeAutospacing="1" w:after="100" w:afterAutospacing="1"/>
              <w:jc w:val="center"/>
              <w:rPr>
                <w:rFonts w:cs="B Nazanin"/>
                <w:sz w:val="28"/>
                <w:szCs w:val="28"/>
                <w:rtl/>
              </w:rPr>
            </w:pPr>
            <w:r w:rsidRPr="001736D6">
              <w:rPr>
                <w:rFonts w:cs="B Nazanin" w:hint="cs"/>
                <w:sz w:val="28"/>
                <w:szCs w:val="28"/>
                <w:rtl/>
              </w:rPr>
              <w:t>شکل 2-7: نمای دوبعدی فیلتر پیشنهادی</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&lt;EndNote&gt;&lt;Cite&gt;&lt;Author&gt;Li&lt;/Author&gt;&lt;Year&gt;2013&lt;/Year&gt;&lt;RecNum&gt;173&lt;/RecNum&gt;&lt;DisplayText&gt;[25]&lt;/DisplayText&gt;&lt;record&gt;&lt;rec-number&gt;173&lt;/rec-number&gt;&lt;foreign-keys&gt;&lt;key app="EN" db-id="wvwde55a5wwsfuersv4xfaw85svdrarxevft" timestamp="1767946002"&gt;173&lt;/key&gt;&lt;/foreign-keys&gt;&lt;ref-type name="Journal Article"&gt;17&lt;/ref-type&gt;&lt;contributors&gt;&lt;authors&gt;&lt;author&gt;Li, Hong-Ju&lt;/author&gt;&lt;author&gt;Wang, Ling-Ling&lt;/author&gt;&lt;author&gt;Liu, Jian-Qiang&lt;/author&gt;&lt;author&gt;Huang, Zhen-Rong&lt;/author&gt;&lt;author&gt;Sun, Bin&lt;/author&gt;&lt;author&gt;Zhai, Xiang&lt;/author&gt;&lt;/authors&gt;&lt;/contributors&gt;&lt;titles&gt;&lt;title&gt;Investigation of the graphene based planar plasmonic filters&lt;/title&gt;&lt;secondary-title&gt;Applied Physics Letters&lt;/secondary-title&gt;&lt;/titles&gt;&lt;periodical&gt;&lt;full-title&gt;Applied Physics Letters&lt;/full-title&gt;&lt;/periodical&gt;&lt;volume&gt;103&lt;/volume&gt;&lt;number&gt;21&lt;/number&gt;&lt;dates&gt;&lt;year&gt;2013&lt;/year&gt;&lt;/dates&gt;&lt;isbn&gt;0003-6951&lt;/isbn&gt;&lt;urls&gt;&lt;/urls&gt;&lt;/record&gt;&lt;/Cite&gt;&lt;/EndNote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[25]</w:t>
            </w:r>
            <w:r w:rsidR="003A7EA3">
              <w:rPr>
                <w:rFonts w:cs="B Nazanin"/>
                <w:sz w:val="28"/>
                <w:szCs w:val="28"/>
                <w:rtl/>
              </w:rPr>
              <w:fldChar w:fldCharType="end"/>
            </w:r>
          </w:p>
        </w:tc>
      </w:tr>
    </w:tbl>
    <w:p w:rsidR="00E85D3A" w:rsidRDefault="00E85D3A" w:rsidP="001D485A">
      <w:pPr>
        <w:bidi/>
        <w:spacing w:before="100" w:beforeAutospacing="1" w:after="100" w:afterAutospacing="1"/>
        <w:jc w:val="both"/>
        <w:rPr>
          <w:rFonts w:cs="B Nazanin"/>
          <w:sz w:val="28"/>
          <w:szCs w:val="28"/>
          <w:rtl/>
        </w:rPr>
      </w:pPr>
    </w:p>
    <w:p w:rsidR="00E43FEA" w:rsidRPr="001736D6" w:rsidRDefault="00E43FEA" w:rsidP="00E85D3A">
      <w:pPr>
        <w:bidi/>
        <w:spacing w:before="100" w:beforeAutospacing="1" w:after="100" w:afterAutospacing="1"/>
        <w:jc w:val="both"/>
        <w:rPr>
          <w:rFonts w:cs="B Nazanin"/>
          <w:sz w:val="28"/>
          <w:szCs w:val="28"/>
          <w:rtl/>
        </w:rPr>
      </w:pPr>
      <w:r w:rsidRPr="001736D6">
        <w:rPr>
          <w:rFonts w:cs="B Nazanin"/>
          <w:sz w:val="28"/>
          <w:szCs w:val="28"/>
          <w:rtl/>
        </w:rPr>
        <w:t>نتایج شبیه‌سازی نشان می‌دهد که این ساختار دارای رفتار فیلترینگ باندتوقف مشخصی است، به‌طوری که دو افت شدید در طیف عبوری در طول‌موج‌های</w:t>
      </w:r>
      <w:r w:rsidRPr="001736D6">
        <w:rPr>
          <w:rFonts w:cs="B Nazanin"/>
          <w:sz w:val="28"/>
          <w:szCs w:val="28"/>
        </w:rPr>
        <w:t xml:space="preserve"> </w:t>
      </w:r>
      <w:r w:rsidR="001D485A" w:rsidRPr="001736D6">
        <w:rPr>
          <w:rFonts w:cs="B Nazanin"/>
          <w:sz w:val="28"/>
          <w:szCs w:val="28"/>
        </w:rPr>
        <w:t>μm</w:t>
      </w:r>
      <w:r w:rsidR="001D485A" w:rsidRPr="001736D6">
        <w:rPr>
          <w:rFonts w:cs="B Nazanin"/>
          <w:sz w:val="28"/>
          <w:szCs w:val="28"/>
          <w:rtl/>
        </w:rPr>
        <w:t xml:space="preserve"> </w:t>
      </w:r>
      <w:r w:rsidR="001D485A" w:rsidRPr="001736D6">
        <w:rPr>
          <w:rFonts w:cs="B Nazanin" w:hint="cs"/>
          <w:sz w:val="28"/>
          <w:szCs w:val="28"/>
          <w:rtl/>
        </w:rPr>
        <w:t>88/6</w:t>
      </w:r>
      <w:r w:rsidRPr="001736D6">
        <w:rPr>
          <w:rFonts w:cs="B Nazanin"/>
          <w:sz w:val="28"/>
          <w:szCs w:val="28"/>
        </w:rPr>
        <w:t xml:space="preserve">λ = </w:t>
      </w:r>
      <w:r w:rsidR="00E85D3A">
        <w:rPr>
          <w:rFonts w:cs="B Nazanin" w:hint="cs"/>
          <w:sz w:val="28"/>
          <w:szCs w:val="28"/>
          <w:rtl/>
        </w:rPr>
        <w:t xml:space="preserve"> </w:t>
      </w:r>
      <w:r w:rsidRPr="001736D6">
        <w:rPr>
          <w:rFonts w:cs="B Nazanin"/>
          <w:sz w:val="28"/>
          <w:szCs w:val="28"/>
          <w:rtl/>
        </w:rPr>
        <w:t>و</w:t>
      </w:r>
      <w:r w:rsidR="001D485A" w:rsidRPr="001736D6">
        <w:rPr>
          <w:rFonts w:cs="B Nazanin"/>
          <w:sz w:val="28"/>
          <w:szCs w:val="28"/>
        </w:rPr>
        <w:t xml:space="preserve"> μm</w:t>
      </w:r>
      <w:r w:rsidRPr="001736D6">
        <w:rPr>
          <w:rFonts w:cs="B Nazanin"/>
          <w:sz w:val="28"/>
          <w:szCs w:val="28"/>
        </w:rPr>
        <w:t xml:space="preserve"> </w:t>
      </w:r>
      <w:r w:rsidR="001D485A" w:rsidRPr="001736D6">
        <w:rPr>
          <w:rFonts w:cs="B Nazanin" w:hint="cs"/>
          <w:sz w:val="28"/>
          <w:szCs w:val="28"/>
          <w:rtl/>
        </w:rPr>
        <w:t>40</w:t>
      </w:r>
      <w:r w:rsidR="001D485A" w:rsidRPr="001736D6">
        <w:rPr>
          <w:rFonts w:cs="B Nazanin"/>
          <w:sz w:val="28"/>
          <w:szCs w:val="28"/>
        </w:rPr>
        <w:t xml:space="preserve"> </w:t>
      </w:r>
      <w:r w:rsidR="001D485A" w:rsidRPr="001736D6">
        <w:rPr>
          <w:rFonts w:cs="B Nazanin" w:hint="cs"/>
          <w:sz w:val="28"/>
          <w:szCs w:val="28"/>
          <w:rtl/>
        </w:rPr>
        <w:t>/</w:t>
      </w:r>
      <w:r w:rsidR="001D485A" w:rsidRPr="001736D6">
        <w:rPr>
          <w:rFonts w:cs="B Nazanin"/>
          <w:sz w:val="28"/>
          <w:szCs w:val="28"/>
        </w:rPr>
        <w:t xml:space="preserve"> </w:t>
      </w:r>
      <w:r w:rsidR="001D485A" w:rsidRPr="001736D6">
        <w:rPr>
          <w:rFonts w:cs="B Nazanin" w:hint="cs"/>
          <w:sz w:val="28"/>
          <w:szCs w:val="28"/>
          <w:rtl/>
        </w:rPr>
        <w:t>50</w:t>
      </w:r>
      <w:r w:rsidRPr="001736D6">
        <w:rPr>
          <w:rFonts w:cs="B Nazanin"/>
          <w:sz w:val="28"/>
          <w:szCs w:val="28"/>
        </w:rPr>
        <w:t xml:space="preserve"> </w:t>
      </w:r>
      <w:r w:rsidR="001D485A" w:rsidRPr="001736D6">
        <w:rPr>
          <w:rFonts w:cs="B Nazanin"/>
          <w:sz w:val="28"/>
          <w:szCs w:val="28"/>
        </w:rPr>
        <w:t>λ =</w:t>
      </w:r>
      <w:r w:rsidRPr="001736D6">
        <w:rPr>
          <w:rFonts w:cs="B Nazanin"/>
          <w:sz w:val="28"/>
          <w:szCs w:val="28"/>
          <w:rtl/>
        </w:rPr>
        <w:t xml:space="preserve">مشاهده می‌شود (شکل </w:t>
      </w:r>
      <w:r w:rsidR="007527B3" w:rsidRPr="001736D6">
        <w:rPr>
          <w:rFonts w:cs="B Nazanin" w:hint="cs"/>
          <w:sz w:val="28"/>
          <w:szCs w:val="28"/>
          <w:rtl/>
        </w:rPr>
        <w:t>2-8</w:t>
      </w:r>
      <w:r w:rsidRPr="001736D6">
        <w:rPr>
          <w:rFonts w:cs="B Nazanin"/>
          <w:sz w:val="28"/>
          <w:szCs w:val="28"/>
          <w:rtl/>
        </w:rPr>
        <w:t>). این افت‌ها به ترتیب مربوط به تشدید مرتبه دوم و سوم در تشدیدگر حلقوی گرافنی هستند. در این طول‌موج‌ها، پلاسمون‌های سطحی به‌طور مؤثر در حلقه محبوس شده و عبور سیگنال در خروجی به حداقل می‌رسد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E43FEA" w:rsidRPr="001736D6" w:rsidTr="00CF1331">
        <w:tc>
          <w:tcPr>
            <w:tcW w:w="9350" w:type="dxa"/>
          </w:tcPr>
          <w:p w:rsidR="00E43FEA" w:rsidRPr="001736D6" w:rsidRDefault="00E43FEA" w:rsidP="00E43FEA">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7584A29D" wp14:editId="51F49540">
                  <wp:extent cx="5422790" cy="2449524"/>
                  <wp:effectExtent l="0" t="0" r="698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67748" cy="2469832"/>
                          </a:xfrm>
                          <a:prstGeom prst="rect">
                            <a:avLst/>
                          </a:prstGeom>
                        </pic:spPr>
                      </pic:pic>
                    </a:graphicData>
                  </a:graphic>
                </wp:inline>
              </w:drawing>
            </w:r>
          </w:p>
        </w:tc>
      </w:tr>
      <w:tr w:rsidR="00E43FEA" w:rsidRPr="001736D6" w:rsidTr="00CF1331">
        <w:tc>
          <w:tcPr>
            <w:tcW w:w="9350" w:type="dxa"/>
          </w:tcPr>
          <w:p w:rsidR="00E43FEA" w:rsidRPr="001736D6" w:rsidRDefault="007527B3" w:rsidP="003A7EA3">
            <w:pPr>
              <w:bidi/>
              <w:spacing w:before="100" w:beforeAutospacing="1" w:after="100" w:afterAutospacing="1"/>
              <w:jc w:val="center"/>
              <w:rPr>
                <w:rFonts w:cs="B Nazanin"/>
                <w:sz w:val="28"/>
                <w:szCs w:val="28"/>
                <w:rtl/>
              </w:rPr>
            </w:pPr>
            <w:r w:rsidRPr="001736D6">
              <w:rPr>
                <w:rFonts w:cs="B Nazanin" w:hint="cs"/>
                <w:sz w:val="28"/>
                <w:szCs w:val="28"/>
                <w:rtl/>
              </w:rPr>
              <w:t>شکل 2-8: طیف توان انتقالی، میدان الکتریکی در ناحیه انتقال و ناحیه قطع</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&lt;EndNote&gt;&lt;Cite&gt;&lt;Author&gt;Li&lt;/Author&gt;&lt;Year&gt;2013&lt;/Year&gt;&lt;RecNum&gt;173&lt;/RecNum&gt;&lt;DisplayText&gt;[25]&lt;/DisplayText&gt;&lt;record&gt;&lt;rec-number&gt;173&lt;/rec-number&gt;&lt;foreign-keys&gt;&lt;key app="EN" db-id="wvwde55a5wwsfuersv4xfaw85svdrarxevft" timestamp="1767946002"&gt;173&lt;/key&gt;&lt;/foreign-keys&gt;&lt;ref-type name="Journal Article"&gt;17&lt;/ref-type&gt;&lt;contributors&gt;&lt;authors&gt;&lt;author&gt;Li, Hong-Ju&lt;/author&gt;&lt;author&gt;Wang, Ling-Ling&lt;/author&gt;&lt;author&gt;Liu, Jian-Qiang&lt;/author&gt;&lt;author&gt;Huang, Zhen-Rong&lt;/author&gt;&lt;author&gt;Sun, Bin&lt;/author&gt;&lt;author&gt;Zhai, Xiang&lt;/author&gt;&lt;/authors&gt;&lt;/contributors&gt;&lt;titles&gt;&lt;title&gt;Investigation of the graphene based planar plasmonic filters&lt;/title&gt;&lt;secondary-title&gt;Applied Physics Letters&lt;/secondary-title&gt;&lt;/titles&gt;&lt;periodical&gt;&lt;full-title&gt;Applied Physics Letters&lt;/full-title&gt;&lt;/periodical&gt;&lt;volume&gt;103&lt;/volume&gt;&lt;number&gt;21&lt;/number&gt;&lt;dates&gt;&lt;year&gt;2013&lt;/year&gt;&lt;/dates&gt;&lt;isbn&gt;0003-6951&lt;/isbn&gt;&lt;urls&gt;&lt;/urls&gt;&lt;/record&gt;&lt;/Cite&gt;&lt;/EndNote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[25]</w:t>
            </w:r>
            <w:r w:rsidR="003A7EA3">
              <w:rPr>
                <w:rFonts w:cs="B Nazanin"/>
                <w:sz w:val="28"/>
                <w:szCs w:val="28"/>
                <w:rtl/>
              </w:rPr>
              <w:fldChar w:fldCharType="end"/>
            </w:r>
          </w:p>
        </w:tc>
      </w:tr>
    </w:tbl>
    <w:p w:rsidR="00E43FEA" w:rsidRPr="001736D6" w:rsidRDefault="00E43FEA" w:rsidP="00C938AC">
      <w:pPr>
        <w:bidi/>
        <w:spacing w:before="100" w:beforeAutospacing="1" w:after="100" w:afterAutospacing="1"/>
        <w:jc w:val="both"/>
        <w:rPr>
          <w:rFonts w:cs="B Nazanin"/>
          <w:sz w:val="28"/>
          <w:szCs w:val="28"/>
          <w:rtl/>
        </w:rPr>
      </w:pPr>
      <w:r w:rsidRPr="001736D6">
        <w:rPr>
          <w:rFonts w:cs="B Nazanin"/>
          <w:sz w:val="28"/>
          <w:szCs w:val="28"/>
          <w:rtl/>
        </w:rPr>
        <w:t>یکی از جنبه‌های مهم این پژوهش، بررسی قابلیت تنظیم‌پذیری فیلتر از طریق تغییر پارامترهای هندسی بدون بازطراحی کامل ساختار است. در این راستا، شعاع خارجی حلقه گرافنی</w:t>
      </w:r>
      <w:r w:rsidR="00D34D4D" w:rsidRPr="001736D6">
        <w:rPr>
          <w:rFonts w:cs="B Nazanin" w:hint="cs"/>
          <w:sz w:val="28"/>
          <w:szCs w:val="28"/>
          <w:rtl/>
        </w:rPr>
        <w:t xml:space="preserve"> در ساختارپیشنهاد شده توسط ایشان</w:t>
      </w:r>
      <w:r w:rsidRPr="001736D6">
        <w:rPr>
          <w:rFonts w:cs="B Nazanin"/>
          <w:sz w:val="28"/>
          <w:szCs w:val="28"/>
          <w:rtl/>
        </w:rPr>
        <w:t xml:space="preserve"> مقادیر</w:t>
      </w:r>
      <w:r w:rsidRPr="001736D6">
        <w:rPr>
          <w:rFonts w:cs="B Nazanin"/>
          <w:sz w:val="28"/>
          <w:szCs w:val="28"/>
        </w:rPr>
        <w:t xml:space="preserve"> </w:t>
      </w:r>
      <w:r w:rsidR="001D485A" w:rsidRPr="001736D6">
        <w:rPr>
          <w:rFonts w:cs="B Nazanin"/>
          <w:sz w:val="28"/>
          <w:szCs w:val="28"/>
        </w:rPr>
        <w:t>nm</w:t>
      </w:r>
      <w:r w:rsidR="001D485A" w:rsidRPr="001736D6">
        <w:rPr>
          <w:rFonts w:cs="B Nazanin" w:hint="cs"/>
          <w:sz w:val="28"/>
          <w:szCs w:val="28"/>
          <w:rtl/>
        </w:rPr>
        <w:t xml:space="preserve"> 20</w:t>
      </w:r>
      <w:r w:rsidRPr="001736D6">
        <w:rPr>
          <w:rFonts w:cs="B Nazanin"/>
          <w:sz w:val="28"/>
          <w:szCs w:val="28"/>
        </w:rPr>
        <w:t xml:space="preserve">R =  </w:t>
      </w:r>
      <w:r w:rsidRPr="001736D6">
        <w:rPr>
          <w:rFonts w:cs="B Nazanin"/>
          <w:sz w:val="28"/>
          <w:szCs w:val="28"/>
          <w:rtl/>
        </w:rPr>
        <w:t xml:space="preserve">، </w:t>
      </w:r>
      <w:r w:rsidR="00D34D4D" w:rsidRPr="001736D6">
        <w:rPr>
          <w:rFonts w:cs="B Nazanin"/>
          <w:sz w:val="28"/>
          <w:szCs w:val="28"/>
        </w:rPr>
        <w:t>nm</w:t>
      </w:r>
      <w:r w:rsidR="00D34D4D" w:rsidRPr="001736D6">
        <w:rPr>
          <w:rFonts w:cs="B Nazanin"/>
          <w:sz w:val="28"/>
          <w:szCs w:val="28"/>
          <w:rtl/>
        </w:rPr>
        <w:t xml:space="preserve"> </w:t>
      </w:r>
      <w:r w:rsidRPr="001736D6">
        <w:rPr>
          <w:rFonts w:cs="B Nazanin"/>
          <w:sz w:val="28"/>
          <w:szCs w:val="28"/>
          <w:rtl/>
        </w:rPr>
        <w:t>25</w:t>
      </w:r>
      <w:r w:rsidRPr="001736D6">
        <w:rPr>
          <w:rFonts w:cs="B Nazanin"/>
          <w:sz w:val="28"/>
          <w:szCs w:val="28"/>
        </w:rPr>
        <w:t xml:space="preserve"> </w:t>
      </w:r>
      <w:r w:rsidRPr="001736D6">
        <w:rPr>
          <w:rFonts w:cs="B Nazanin"/>
          <w:sz w:val="28"/>
          <w:szCs w:val="28"/>
          <w:rtl/>
        </w:rPr>
        <w:t xml:space="preserve">و </w:t>
      </w:r>
      <w:r w:rsidR="00D34D4D" w:rsidRPr="001736D6">
        <w:rPr>
          <w:rFonts w:cs="B Nazanin"/>
          <w:sz w:val="28"/>
          <w:szCs w:val="28"/>
        </w:rPr>
        <w:t>nm</w:t>
      </w:r>
      <w:r w:rsidR="00D34D4D" w:rsidRPr="001736D6">
        <w:rPr>
          <w:rFonts w:cs="B Nazanin"/>
          <w:sz w:val="28"/>
          <w:szCs w:val="28"/>
          <w:rtl/>
        </w:rPr>
        <w:t xml:space="preserve"> </w:t>
      </w:r>
      <w:r w:rsidRPr="001736D6">
        <w:rPr>
          <w:rFonts w:cs="B Nazanin"/>
          <w:sz w:val="28"/>
          <w:szCs w:val="28"/>
          <w:rtl/>
        </w:rPr>
        <w:t>30</w:t>
      </w:r>
      <w:r w:rsidRPr="001736D6">
        <w:rPr>
          <w:rFonts w:cs="B Nazanin"/>
          <w:sz w:val="28"/>
          <w:szCs w:val="28"/>
        </w:rPr>
        <w:t xml:space="preserve"> </w:t>
      </w:r>
      <w:r w:rsidRPr="001736D6">
        <w:rPr>
          <w:rFonts w:cs="B Nazanin"/>
          <w:sz w:val="28"/>
          <w:szCs w:val="28"/>
          <w:rtl/>
        </w:rPr>
        <w:t>تغییر داده شده است. نتایج نشان می‌دهد که با افزایش شعاع حلقه، مکان افت‌های طیفی به سمت طول‌موج‌های بلندتر انتقال می‌یاب</w:t>
      </w:r>
      <w:r w:rsidR="00206E62" w:rsidRPr="001736D6">
        <w:rPr>
          <w:rFonts w:cs="B Nazanin" w:hint="cs"/>
          <w:sz w:val="28"/>
          <w:szCs w:val="28"/>
          <w:rtl/>
        </w:rPr>
        <w:t>د</w:t>
      </w:r>
      <w:r w:rsidR="00C938AC" w:rsidRPr="001736D6">
        <w:rPr>
          <w:rStyle w:val="FootnoteReference"/>
          <w:rFonts w:cs="B Nazanin"/>
          <w:sz w:val="28"/>
          <w:szCs w:val="28"/>
          <w:rtl/>
        </w:rPr>
        <w:footnoteReference w:id="15"/>
      </w:r>
      <w:r w:rsidR="00206E62" w:rsidRPr="001736D6">
        <w:rPr>
          <w:rFonts w:cs="B Nazanin" w:hint="cs"/>
          <w:sz w:val="28"/>
          <w:szCs w:val="28"/>
          <w:rtl/>
        </w:rPr>
        <w:t xml:space="preserve"> </w:t>
      </w:r>
      <w:r w:rsidRPr="001736D6">
        <w:rPr>
          <w:rFonts w:cs="B Nazanin"/>
          <w:sz w:val="28"/>
          <w:szCs w:val="28"/>
          <w:rtl/>
        </w:rPr>
        <w:t xml:space="preserve">و کل طیف عبوری قابلیت تنظیم قابل توجهی از خود نشان می‌دهد (شکل </w:t>
      </w:r>
      <w:r w:rsidR="004914D7" w:rsidRPr="001736D6">
        <w:rPr>
          <w:rFonts w:cs="B Nazanin" w:hint="cs"/>
          <w:sz w:val="28"/>
          <w:szCs w:val="28"/>
          <w:rtl/>
        </w:rPr>
        <w:t>2-9</w:t>
      </w:r>
      <w:r w:rsidRPr="001736D6">
        <w:rPr>
          <w:rFonts w:cs="B Nazanin"/>
          <w:sz w:val="28"/>
          <w:szCs w:val="28"/>
          <w:rtl/>
        </w:rPr>
        <w:t>). این تنظیم‌پذیری با استفاده از تغییر الگوهای رسانندگی روی یک لایه منفرد گرافن حاصل شده که نسبت به فیلترهای فلزی متداول، رویکردی انعطاف‌پذیرتر محسوب می‌شود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E43FEA" w:rsidRPr="001736D6" w:rsidTr="00CF1331">
        <w:tc>
          <w:tcPr>
            <w:tcW w:w="9350" w:type="dxa"/>
          </w:tcPr>
          <w:p w:rsidR="00E43FEA" w:rsidRPr="001736D6" w:rsidRDefault="00E43FEA" w:rsidP="00E43FEA">
            <w:pPr>
              <w:bidi/>
              <w:spacing w:before="100" w:beforeAutospacing="1" w:after="100" w:afterAutospacing="1"/>
              <w:jc w:val="center"/>
              <w:rPr>
                <w:rFonts w:cs="B Nazanin"/>
                <w:sz w:val="28"/>
                <w:szCs w:val="28"/>
                <w:rtl/>
              </w:rPr>
            </w:pPr>
            <w:r w:rsidRPr="001736D6">
              <w:rPr>
                <w:rFonts w:cs="B Nazanin"/>
                <w:noProof/>
              </w:rPr>
              <w:drawing>
                <wp:inline distT="0" distB="0" distL="0" distR="0" wp14:anchorId="02DE3C3B" wp14:editId="012A521C">
                  <wp:extent cx="3133725" cy="282236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45516" cy="2832982"/>
                          </a:xfrm>
                          <a:prstGeom prst="rect">
                            <a:avLst/>
                          </a:prstGeom>
                        </pic:spPr>
                      </pic:pic>
                    </a:graphicData>
                  </a:graphic>
                </wp:inline>
              </w:drawing>
            </w:r>
          </w:p>
        </w:tc>
      </w:tr>
      <w:tr w:rsidR="00E43FEA" w:rsidRPr="001736D6" w:rsidTr="00CF1331">
        <w:tc>
          <w:tcPr>
            <w:tcW w:w="9350" w:type="dxa"/>
          </w:tcPr>
          <w:p w:rsidR="00E43FEA" w:rsidRPr="001736D6" w:rsidRDefault="004914D7" w:rsidP="003A7EA3">
            <w:pPr>
              <w:bidi/>
              <w:spacing w:before="100" w:beforeAutospacing="1" w:after="100" w:afterAutospacing="1"/>
              <w:jc w:val="center"/>
              <w:rPr>
                <w:rFonts w:cs="B Nazanin"/>
                <w:sz w:val="28"/>
                <w:szCs w:val="28"/>
                <w:rtl/>
              </w:rPr>
            </w:pPr>
            <w:r w:rsidRPr="001736D6">
              <w:rPr>
                <w:rFonts w:cs="B Nazanin" w:hint="cs"/>
                <w:sz w:val="28"/>
                <w:szCs w:val="28"/>
                <w:rtl/>
              </w:rPr>
              <w:t>شکل 2-9: طیف های انتقال فیلتر به ازای شعاع های متفاوت</w:t>
            </w:r>
            <w:r w:rsidR="00E729AF" w:rsidRPr="001736D6">
              <w:rPr>
                <w:rFonts w:cs="B Nazanin" w:hint="cs"/>
                <w:sz w:val="28"/>
                <w:szCs w:val="28"/>
                <w:rtl/>
              </w:rPr>
              <w:t xml:space="preserve"> دایره</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&lt;EndNote&gt;&lt;Cite&gt;&lt;Author&gt;Li&lt;/Author&gt;&lt;Year&gt;2013&lt;/Year&gt;&lt;RecNum&gt;173&lt;/RecNum&gt;&lt;DisplayText&gt;[25]&lt;/DisplayText&gt;&lt;record&gt;&lt;rec-number&gt;173&lt;/rec-number&gt;&lt;foreign-keys&gt;&lt;key app="EN" db-id="wvwde55a5wwsfuersv4xfaw85svdrarxevft" timestamp="1767946002"&gt;173&lt;/key&gt;&lt;/foreign-keys&gt;&lt;ref-type name="Journal Article"&gt;17&lt;/ref-type&gt;&lt;contributors&gt;&lt;authors&gt;&lt;author&gt;Li, Hong-Ju&lt;/author&gt;&lt;author&gt;Wang, Ling-Ling&lt;/author&gt;&lt;author&gt;Liu, Jian-Qiang&lt;/author&gt;&lt;author&gt;Huang, Zhen-Rong&lt;/author&gt;&lt;author&gt;Sun, Bin&lt;/author&gt;&lt;author&gt;Zhai, Xiang&lt;/author&gt;&lt;/authors&gt;&lt;/contributors&gt;&lt;titles&gt;&lt;title&gt;Investigation of the graphene based planar plasmonic filters&lt;/title&gt;&lt;secondary-title&gt;Applied Physics Letters&lt;/secondary-title&gt;&lt;/titles&gt;&lt;periodical&gt;&lt;full-title&gt;Applied Physics Letters&lt;/full-title&gt;&lt;/periodical&gt;&lt;volume&gt;103&lt;/volume&gt;&lt;number&gt;21&lt;/number&gt;&lt;dates&gt;&lt;year&gt;2013&lt;/year&gt;&lt;/dates&gt;&lt;isbn&gt;0003-6951&lt;/isbn&gt;&lt;urls&gt;&lt;/urls&gt;&lt;/record&gt;&lt;/Cite&gt;&lt;/EndNote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[25]</w:t>
            </w:r>
            <w:r w:rsidR="003A7EA3">
              <w:rPr>
                <w:rFonts w:cs="B Nazanin"/>
                <w:sz w:val="28"/>
                <w:szCs w:val="28"/>
                <w:rtl/>
              </w:rPr>
              <w:fldChar w:fldCharType="end"/>
            </w:r>
          </w:p>
        </w:tc>
      </w:tr>
    </w:tbl>
    <w:p w:rsidR="00E43FEA" w:rsidRPr="001736D6" w:rsidRDefault="00E43FEA" w:rsidP="00C628C4">
      <w:pPr>
        <w:bidi/>
        <w:spacing w:before="100" w:beforeAutospacing="1" w:after="100" w:afterAutospacing="1"/>
        <w:jc w:val="both"/>
        <w:rPr>
          <w:rFonts w:cs="B Nazanin"/>
          <w:sz w:val="28"/>
          <w:szCs w:val="28"/>
          <w:rtl/>
        </w:rPr>
      </w:pPr>
      <w:r w:rsidRPr="001736D6">
        <w:rPr>
          <w:rFonts w:cs="B Nazanin"/>
          <w:sz w:val="28"/>
          <w:szCs w:val="28"/>
          <w:rtl/>
        </w:rPr>
        <w:lastRenderedPageBreak/>
        <w:t>علاوه بر این، نویسندگان کاربرد این ساختار را در قالب یک فیلتر کانال‌دراپ</w:t>
      </w:r>
      <w:r w:rsidR="009E71DB" w:rsidRPr="001736D6">
        <w:rPr>
          <w:rStyle w:val="FootnoteReference"/>
          <w:rFonts w:cs="B Nazanin"/>
          <w:sz w:val="28"/>
          <w:szCs w:val="28"/>
          <w:rtl/>
        </w:rPr>
        <w:footnoteReference w:id="16"/>
      </w:r>
      <w:r w:rsidRPr="001736D6">
        <w:rPr>
          <w:rFonts w:cs="B Nazanin"/>
          <w:sz w:val="28"/>
          <w:szCs w:val="28"/>
        </w:rPr>
        <w:t xml:space="preserve"> </w:t>
      </w:r>
      <w:r w:rsidRPr="001736D6">
        <w:rPr>
          <w:rFonts w:cs="B Nazanin"/>
          <w:sz w:val="28"/>
          <w:szCs w:val="28"/>
          <w:rtl/>
        </w:rPr>
        <w:t>نیز بررسی کرده‌اند. در این حالت، با انتخاب شعاع حلقه برابر</w:t>
      </w:r>
      <w:r w:rsidRPr="001736D6">
        <w:rPr>
          <w:rFonts w:cs="B Nazanin"/>
          <w:sz w:val="28"/>
          <w:szCs w:val="28"/>
        </w:rPr>
        <w:t xml:space="preserve"> </w:t>
      </w:r>
      <w:r w:rsidR="009E71DB" w:rsidRPr="001736D6">
        <w:rPr>
          <w:rFonts w:cs="B Nazanin"/>
          <w:sz w:val="28"/>
          <w:szCs w:val="28"/>
        </w:rPr>
        <w:t>nm</w:t>
      </w:r>
      <w:r w:rsidR="009E71DB" w:rsidRPr="001736D6">
        <w:rPr>
          <w:rFonts w:cs="B Nazanin" w:hint="cs"/>
          <w:sz w:val="28"/>
          <w:szCs w:val="28"/>
          <w:rtl/>
        </w:rPr>
        <w:t xml:space="preserve"> 18</w:t>
      </w:r>
      <w:r w:rsidR="000F076F" w:rsidRPr="001736D6">
        <w:rPr>
          <w:rFonts w:cs="B Nazanin"/>
          <w:sz w:val="28"/>
          <w:szCs w:val="28"/>
        </w:rPr>
        <w:t xml:space="preserve"> </w:t>
      </w:r>
      <w:r w:rsidRPr="001736D6">
        <w:rPr>
          <w:rFonts w:cs="B Nazanin"/>
          <w:sz w:val="28"/>
          <w:szCs w:val="28"/>
        </w:rPr>
        <w:t xml:space="preserve">R =  </w:t>
      </w:r>
      <w:r w:rsidRPr="001736D6">
        <w:rPr>
          <w:rFonts w:cs="B Nazanin"/>
          <w:sz w:val="28"/>
          <w:szCs w:val="28"/>
          <w:rtl/>
        </w:rPr>
        <w:t>و حفظ سایر پارامترها، ساختاری چندپورتی طراحی شده است که قادر به جداسازی طول‌موج‌های مختلف در خروجی‌های متفاوت می‌باشد. نتایج نشان می‌دهد که برای طول‌موج‌های</w:t>
      </w:r>
      <w:r w:rsidRPr="001736D6">
        <w:rPr>
          <w:rFonts w:cs="B Nazanin"/>
          <w:sz w:val="28"/>
          <w:szCs w:val="28"/>
        </w:rPr>
        <w:t xml:space="preserve"> </w:t>
      </w:r>
      <w:r w:rsidR="00692630" w:rsidRPr="001736D6">
        <w:rPr>
          <w:rFonts w:cs="B Nazanin"/>
          <w:sz w:val="28"/>
          <w:szCs w:val="28"/>
        </w:rPr>
        <w:t>μm</w:t>
      </w:r>
      <w:r w:rsidR="00692630" w:rsidRPr="001736D6">
        <w:rPr>
          <w:rFonts w:cs="B Nazanin" w:hint="cs"/>
          <w:sz w:val="28"/>
          <w:szCs w:val="28"/>
          <w:rtl/>
        </w:rPr>
        <w:t xml:space="preserve"> 23/5 </w:t>
      </w:r>
      <w:r w:rsidRPr="001736D6">
        <w:rPr>
          <w:rFonts w:cs="B Nazanin"/>
          <w:sz w:val="28"/>
          <w:szCs w:val="28"/>
        </w:rPr>
        <w:t xml:space="preserve">λ =  </w:t>
      </w:r>
      <w:r w:rsidRPr="001736D6">
        <w:rPr>
          <w:rFonts w:cs="B Nazanin"/>
          <w:sz w:val="28"/>
          <w:szCs w:val="28"/>
          <w:rtl/>
        </w:rPr>
        <w:t xml:space="preserve">، </w:t>
      </w:r>
      <w:r w:rsidR="00D7096D" w:rsidRPr="001736D6">
        <w:rPr>
          <w:rFonts w:cs="B Nazanin"/>
          <w:sz w:val="28"/>
          <w:szCs w:val="28"/>
        </w:rPr>
        <w:t xml:space="preserve">μm </w:t>
      </w:r>
      <w:r w:rsidR="00D7096D" w:rsidRPr="001736D6">
        <w:rPr>
          <w:rFonts w:cs="B Nazanin" w:hint="cs"/>
          <w:sz w:val="28"/>
          <w:szCs w:val="28"/>
          <w:rtl/>
        </w:rPr>
        <w:t xml:space="preserve"> </w:t>
      </w:r>
      <w:r w:rsidR="00692630" w:rsidRPr="001736D6">
        <w:rPr>
          <w:rFonts w:cs="B Nazanin" w:hint="cs"/>
          <w:sz w:val="28"/>
          <w:szCs w:val="28"/>
          <w:rtl/>
        </w:rPr>
        <w:t>51/5</w:t>
      </w:r>
      <w:r w:rsidRPr="001736D6">
        <w:rPr>
          <w:rFonts w:cs="B Nazanin"/>
          <w:sz w:val="28"/>
          <w:szCs w:val="28"/>
        </w:rPr>
        <w:t xml:space="preserve"> </w:t>
      </w:r>
      <w:r w:rsidRPr="001736D6">
        <w:rPr>
          <w:rFonts w:cs="B Nazanin"/>
          <w:sz w:val="28"/>
          <w:szCs w:val="28"/>
          <w:rtl/>
        </w:rPr>
        <w:t xml:space="preserve">و </w:t>
      </w:r>
      <w:r w:rsidR="00D7096D" w:rsidRPr="001736D6">
        <w:rPr>
          <w:rFonts w:cs="B Nazanin"/>
          <w:sz w:val="28"/>
          <w:szCs w:val="28"/>
        </w:rPr>
        <w:t>μm</w:t>
      </w:r>
      <w:r w:rsidR="00D7096D" w:rsidRPr="001736D6">
        <w:rPr>
          <w:rFonts w:cs="B Nazanin"/>
          <w:sz w:val="28"/>
          <w:szCs w:val="28"/>
          <w:rtl/>
        </w:rPr>
        <w:t xml:space="preserve"> </w:t>
      </w:r>
      <w:r w:rsidR="00C628C4" w:rsidRPr="001736D6">
        <w:rPr>
          <w:rFonts w:cs="B Nazanin" w:hint="cs"/>
          <w:sz w:val="28"/>
          <w:szCs w:val="28"/>
          <w:rtl/>
        </w:rPr>
        <w:t>10/81</w:t>
      </w:r>
      <w:r w:rsidRPr="001736D6">
        <w:rPr>
          <w:rFonts w:cs="B Nazanin"/>
          <w:sz w:val="28"/>
          <w:szCs w:val="28"/>
        </w:rPr>
        <w:t xml:space="preserve"> </w:t>
      </w:r>
      <w:r w:rsidRPr="001736D6">
        <w:rPr>
          <w:rFonts w:cs="B Nazanin"/>
          <w:sz w:val="28"/>
          <w:szCs w:val="28"/>
          <w:rtl/>
        </w:rPr>
        <w:t xml:space="preserve">، رفتارهای عبوری متفاوتی در پورت‌های خروجی مشاهده می‌شود که عملکرد مناسب ساختار در کاربردهای مالتی‌پلکسینگ طول‌موج را تأیید می‌کند (شکل </w:t>
      </w:r>
      <w:r w:rsidR="00E729AF" w:rsidRPr="001736D6">
        <w:rPr>
          <w:rFonts w:cs="B Nazanin" w:hint="cs"/>
          <w:sz w:val="28"/>
          <w:szCs w:val="28"/>
          <w:rtl/>
        </w:rPr>
        <w:t>2-10</w:t>
      </w:r>
      <w:r w:rsidRPr="001736D6">
        <w:rPr>
          <w:rFonts w:cs="B Nazanin"/>
          <w:sz w:val="28"/>
          <w:szCs w:val="28"/>
          <w:rtl/>
        </w:rPr>
        <w:t>)</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E43FEA" w:rsidRPr="001736D6" w:rsidTr="00CF1331">
        <w:tc>
          <w:tcPr>
            <w:tcW w:w="9350" w:type="dxa"/>
          </w:tcPr>
          <w:p w:rsidR="00E43FEA" w:rsidRPr="001736D6" w:rsidRDefault="00E43FEA" w:rsidP="00E43FEA">
            <w:pPr>
              <w:bidi/>
              <w:spacing w:before="100" w:beforeAutospacing="1" w:after="100" w:afterAutospacing="1"/>
              <w:jc w:val="center"/>
              <w:rPr>
                <w:rFonts w:cs="B Nazanin"/>
                <w:sz w:val="28"/>
                <w:szCs w:val="28"/>
                <w:rtl/>
              </w:rPr>
            </w:pPr>
            <w:r w:rsidRPr="001736D6">
              <w:rPr>
                <w:rFonts w:cs="B Nazanin"/>
                <w:noProof/>
              </w:rPr>
              <w:drawing>
                <wp:inline distT="0" distB="0" distL="0" distR="0" wp14:anchorId="40BCFCB6" wp14:editId="2713F39C">
                  <wp:extent cx="5854755" cy="27781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73" r="1988"/>
                          <a:stretch/>
                        </pic:blipFill>
                        <pic:spPr bwMode="auto">
                          <a:xfrm>
                            <a:off x="0" y="0"/>
                            <a:ext cx="5866557" cy="2783725"/>
                          </a:xfrm>
                          <a:prstGeom prst="rect">
                            <a:avLst/>
                          </a:prstGeom>
                          <a:ln>
                            <a:noFill/>
                          </a:ln>
                          <a:extLst>
                            <a:ext uri="{53640926-AAD7-44D8-BBD7-CCE9431645EC}">
                              <a14:shadowObscured xmlns:a14="http://schemas.microsoft.com/office/drawing/2010/main"/>
                            </a:ext>
                          </a:extLst>
                        </pic:spPr>
                      </pic:pic>
                    </a:graphicData>
                  </a:graphic>
                </wp:inline>
              </w:drawing>
            </w:r>
          </w:p>
        </w:tc>
      </w:tr>
      <w:tr w:rsidR="00E43FEA" w:rsidRPr="001736D6" w:rsidTr="00CF1331">
        <w:tc>
          <w:tcPr>
            <w:tcW w:w="9350" w:type="dxa"/>
          </w:tcPr>
          <w:p w:rsidR="00E43FEA" w:rsidRPr="001736D6" w:rsidRDefault="00E729AF" w:rsidP="003A7EA3">
            <w:pPr>
              <w:bidi/>
              <w:spacing w:before="100" w:beforeAutospacing="1" w:after="100" w:afterAutospacing="1"/>
              <w:jc w:val="center"/>
              <w:rPr>
                <w:rFonts w:cs="B Nazanin"/>
                <w:sz w:val="28"/>
                <w:szCs w:val="28"/>
                <w:rtl/>
              </w:rPr>
            </w:pPr>
            <w:r w:rsidRPr="001736D6">
              <w:rPr>
                <w:rFonts w:cs="B Nazanin" w:hint="cs"/>
                <w:sz w:val="28"/>
                <w:szCs w:val="28"/>
                <w:rtl/>
              </w:rPr>
              <w:t>شکل 2-10: میدان</w:t>
            </w:r>
            <w:r w:rsidR="00D14A62" w:rsidRPr="001736D6">
              <w:rPr>
                <w:rFonts w:cs="B Nazanin"/>
                <w:sz w:val="28"/>
                <w:szCs w:val="28"/>
                <w:rtl/>
              </w:rPr>
              <w:softHyphen/>
            </w:r>
            <w:r w:rsidR="00D14A62" w:rsidRPr="001736D6">
              <w:rPr>
                <w:rFonts w:cs="B Nazanin" w:hint="cs"/>
                <w:sz w:val="28"/>
                <w:szCs w:val="28"/>
                <w:rtl/>
              </w:rPr>
              <w:t>های</w:t>
            </w:r>
            <w:r w:rsidRPr="001736D6">
              <w:rPr>
                <w:rFonts w:cs="B Nazanin" w:hint="cs"/>
                <w:sz w:val="28"/>
                <w:szCs w:val="28"/>
                <w:rtl/>
              </w:rPr>
              <w:t xml:space="preserve"> الکتریکی ساختار در فرکانس</w:t>
            </w:r>
            <w:r w:rsidR="00D14A62" w:rsidRPr="001736D6">
              <w:rPr>
                <w:rFonts w:cs="B Nazanin"/>
                <w:sz w:val="28"/>
                <w:szCs w:val="28"/>
                <w:rtl/>
              </w:rPr>
              <w:softHyphen/>
            </w:r>
            <w:r w:rsidRPr="001736D6">
              <w:rPr>
                <w:rFonts w:cs="B Nazanin" w:hint="cs"/>
                <w:sz w:val="28"/>
                <w:szCs w:val="28"/>
                <w:rtl/>
              </w:rPr>
              <w:t>های عبور و قطع</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&lt;EndNote&gt;&lt;Cite&gt;&lt;Author&gt;Li&lt;/Author&gt;&lt;Year&gt;2013&lt;/Year&gt;&lt;RecNum&gt;173&lt;/RecNum&gt;&lt;DisplayText&gt;[25]&lt;/DisplayText&gt;&lt;record&gt;&lt;rec-number&gt;173&lt;/rec-number&gt;&lt;foreign-keys&gt;&lt;key app="EN" db-id="wvwde55a5wwsfuersv4xfaw85svdrarxevft" timestamp="1767946002"&gt;173&lt;/key&gt;&lt;/foreign-keys&gt;&lt;ref-type name="Journal Article"&gt;17&lt;/ref-type&gt;&lt;contributors&gt;&lt;authors&gt;&lt;author&gt;Li, Hong-Ju&lt;/author&gt;&lt;author&gt;Wang, Ling-Ling&lt;/author&gt;&lt;author&gt;Liu, Jian-Qiang&lt;/author&gt;&lt;author&gt;Huang, Zhen-Rong&lt;/author&gt;&lt;author&gt;Sun, Bin&lt;/author&gt;&lt;author&gt;Zhai, Xiang&lt;/author&gt;&lt;/authors&gt;&lt;/contributors&gt;&lt;titles&gt;&lt;title&gt;Investigation of the graphene based planar plasmonic filters&lt;/title&gt;&lt;secondary-title&gt;Applied Physics Letters&lt;/secondary-title&gt;&lt;/titles&gt;&lt;periodical&gt;&lt;full-title&gt;Applied Physics Letters&lt;/full-title&gt;&lt;/periodical&gt;&lt;volume&gt;103&lt;/volume&gt;&lt;number&gt;21&lt;/number&gt;&lt;dates&gt;&lt;year&gt;2013&lt;/year&gt;&lt;/dates&gt;&lt;isbn&gt;0003-6951&lt;/isbn&gt;&lt;urls&gt;&lt;/urls&gt;&lt;/record&gt;&lt;/Cite&gt;&lt;/EndNote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[25]</w:t>
            </w:r>
            <w:r w:rsidR="003A7EA3">
              <w:rPr>
                <w:rFonts w:cs="B Nazanin"/>
                <w:sz w:val="28"/>
                <w:szCs w:val="28"/>
                <w:rtl/>
              </w:rPr>
              <w:fldChar w:fldCharType="end"/>
            </w:r>
          </w:p>
        </w:tc>
      </w:tr>
    </w:tbl>
    <w:p w:rsidR="00E43FEA" w:rsidRPr="001736D6" w:rsidRDefault="00E43FEA" w:rsidP="00E43FEA">
      <w:pPr>
        <w:bidi/>
        <w:spacing w:before="100" w:beforeAutospacing="1" w:after="100" w:afterAutospacing="1"/>
        <w:jc w:val="both"/>
        <w:rPr>
          <w:rFonts w:cs="B Nazanin"/>
          <w:sz w:val="28"/>
          <w:szCs w:val="28"/>
        </w:rPr>
      </w:pPr>
      <w:r w:rsidRPr="001736D6">
        <w:rPr>
          <w:rFonts w:cs="B Nazanin"/>
          <w:sz w:val="28"/>
          <w:szCs w:val="28"/>
          <w:rtl/>
        </w:rPr>
        <w:t>در مجموع، این مقاله نشان می‌دهد که استفاده از مدهای لبه‌ای در نانوریبون‌های گرافنی امکان طراحی فیلترهای پلاسمونیکی صفحه‌ای بسیار فشرده از نوع باندتوقف را فراهم می‌سازد. با وجود قابلیت تنظیم‌پذیری هندسی از طریق الگوهای رسانندگی، تنظیم‌پذیری ساختار عمدتاً مبتنی بر تغییر پارامترهای هندسی مؤثر بوده و از محیط‌های دی‌الکتریک فعال یا تنظیم‌پذیری چندپارامتری برای کنترل پیوسته پاسخ فرکانسی استفاده نشده است؛ موضوعی که زمینه مناسبی برای توسعه فیلترهای هیبریدی پیشرفته‌تر فراهم می‌کند</w:t>
      </w:r>
      <w:r w:rsidRPr="001736D6">
        <w:rPr>
          <w:rFonts w:cs="B Nazanin"/>
          <w:sz w:val="28"/>
          <w:szCs w:val="28"/>
        </w:rPr>
        <w:t>.</w:t>
      </w:r>
    </w:p>
    <w:p w:rsidR="00E43FEA" w:rsidRPr="001736D6" w:rsidRDefault="00E43FEA" w:rsidP="00E43FEA">
      <w:pPr>
        <w:bidi/>
        <w:spacing w:before="100" w:beforeAutospacing="1" w:after="100" w:afterAutospacing="1"/>
        <w:jc w:val="both"/>
        <w:rPr>
          <w:rFonts w:cs="B Nazanin"/>
          <w:sz w:val="28"/>
          <w:szCs w:val="28"/>
          <w:rtl/>
        </w:rPr>
      </w:pPr>
      <w:r w:rsidRPr="001736D6">
        <w:rPr>
          <w:rFonts w:cs="B Nazanin" w:hint="cs"/>
          <w:sz w:val="28"/>
          <w:szCs w:val="28"/>
          <w:rtl/>
        </w:rPr>
        <w:t>2-2-3</w:t>
      </w:r>
    </w:p>
    <w:p w:rsidR="006F4377" w:rsidRPr="001736D6" w:rsidRDefault="00E87188" w:rsidP="003A7EA3">
      <w:pPr>
        <w:bidi/>
        <w:spacing w:before="100" w:beforeAutospacing="1" w:after="100" w:afterAutospacing="1"/>
        <w:jc w:val="both"/>
        <w:rPr>
          <w:rFonts w:cs="B Nazanin"/>
          <w:sz w:val="28"/>
          <w:szCs w:val="28"/>
        </w:rPr>
      </w:pPr>
      <w:r w:rsidRPr="001736D6">
        <w:rPr>
          <w:rFonts w:cs="B Nazanin"/>
          <w:sz w:val="28"/>
          <w:szCs w:val="28"/>
          <w:rtl/>
        </w:rPr>
        <w:t>در مقال</w:t>
      </w:r>
      <w:r w:rsidRPr="001736D6">
        <w:rPr>
          <w:rFonts w:cs="B Nazanin" w:hint="cs"/>
          <w:sz w:val="28"/>
          <w:szCs w:val="28"/>
          <w:rtl/>
        </w:rPr>
        <w:t>ه</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&lt;EndNote&gt;&lt;Cite&gt;&lt;Author&gt;Zhuang&lt;/Author&gt;&lt;Year&gt;2015&lt;/Year&gt;&lt;RecNum&gt;175&lt;/RecNum&gt;&lt;DisplayText&gt;[26]&lt;/DisplayText&gt;&lt;record&gt;&lt;rec-number&gt;175&lt;/rec-number&gt;&lt;foreign-keys&gt;&lt;key app="EN" db-id="wvwde55a5wwsfuersv4xfaw85svdrarxevft" timestamp="1767946007"&gt;17</w:instrText>
      </w:r>
      <w:r w:rsidR="003A7EA3">
        <w:rPr>
          <w:rFonts w:cs="B Nazanin"/>
          <w:sz w:val="28"/>
          <w:szCs w:val="28"/>
          <w:rtl/>
        </w:rPr>
        <w:instrText>5&lt;/</w:instrText>
      </w:r>
      <w:r w:rsidR="003A7EA3">
        <w:rPr>
          <w:rFonts w:cs="B Nazanin"/>
          <w:sz w:val="28"/>
          <w:szCs w:val="28"/>
        </w:rPr>
        <w:instrText>key&gt;&lt;/foreign-keys&gt;&lt;ref-type name="Journal Article"&gt;17&lt;/ref-type&gt;&lt;contributors&gt;&lt;authors&gt;&lt;author&gt;Zhuang, Huawei&lt;/author&gt;&lt;author&gt;Kong, Fanmin&lt;/author&gt;&lt;author&gt;Li, Kang&lt;/author&gt;&lt;author&gt;Sheng, Shiwei&lt;/author&gt;&lt;/authors&gt;&lt;/contributors&gt;&lt;titles&gt;&lt;title&gt;Plasmonic</w:instrText>
      </w:r>
      <w:r w:rsidR="003A7EA3">
        <w:rPr>
          <w:rFonts w:cs="B Nazanin"/>
          <w:sz w:val="28"/>
          <w:szCs w:val="28"/>
          <w:rtl/>
        </w:rPr>
        <w:instrText xml:space="preserve"> </w:instrText>
      </w:r>
      <w:r w:rsidR="003A7EA3">
        <w:rPr>
          <w:rFonts w:cs="B Nazanin"/>
          <w:sz w:val="28"/>
          <w:szCs w:val="28"/>
        </w:rPr>
        <w:instrText>bandpass filter based on graphene nanoribbon&lt;/title&gt;&lt;secondary-title&gt;Applied optics&lt;/secondary-title&gt;&lt;/titles&gt;&lt;periodical&gt;&lt;full-title&gt;Applied optics&lt;/full-title&gt;&lt;/periodical&gt;&lt;pages&gt;2558-2564&lt;/pages&gt;&lt;volume&gt;54&lt;/volume&gt;&lt;number&gt;10&lt;/number&gt;&lt;dates&gt;&lt;year&gt;2015</w:instrText>
      </w:r>
      <w:r w:rsidR="003A7EA3">
        <w:rPr>
          <w:rFonts w:cs="B Nazanin"/>
          <w:sz w:val="28"/>
          <w:szCs w:val="28"/>
          <w:rtl/>
        </w:rPr>
        <w:instrText>&lt;/</w:instrText>
      </w:r>
      <w:r w:rsidR="003A7EA3">
        <w:rPr>
          <w:rFonts w:cs="B Nazanin"/>
          <w:sz w:val="28"/>
          <w:szCs w:val="28"/>
        </w:rPr>
        <w:instrText>year&gt;&lt;/dates&gt;&lt;isbn&gt;1559-128X&lt;/isbn&gt;&lt;urls&gt;&lt;/urls&gt;&lt;/record&gt;&lt;/Cite&gt;&lt;/EndNote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[26]</w:t>
      </w:r>
      <w:r w:rsidR="003A7EA3">
        <w:rPr>
          <w:rFonts w:cs="B Nazanin"/>
          <w:sz w:val="28"/>
          <w:szCs w:val="28"/>
          <w:rtl/>
        </w:rPr>
        <w:fldChar w:fldCharType="end"/>
      </w:r>
      <w:r w:rsidRPr="001736D6">
        <w:rPr>
          <w:rFonts w:cs="B Nazanin" w:hint="cs"/>
          <w:sz w:val="28"/>
          <w:szCs w:val="28"/>
          <w:rtl/>
        </w:rPr>
        <w:t xml:space="preserve"> </w:t>
      </w:r>
      <w:r w:rsidR="00CE7066" w:rsidRPr="001736D6">
        <w:rPr>
          <w:rFonts w:cs="B Nazanin" w:hint="cs"/>
          <w:sz w:val="28"/>
          <w:szCs w:val="28"/>
          <w:rtl/>
        </w:rPr>
        <w:t>«</w:t>
      </w:r>
      <w:r w:rsidR="00CE7066" w:rsidRPr="001736D6">
        <w:rPr>
          <w:rFonts w:cs="B Nazanin"/>
          <w:rtl/>
        </w:rPr>
        <w:t xml:space="preserve"> </w:t>
      </w:r>
      <w:r w:rsidR="00CE7066" w:rsidRPr="001736D6">
        <w:rPr>
          <w:rFonts w:cs="B Nazanin"/>
          <w:sz w:val="28"/>
          <w:szCs w:val="28"/>
          <w:rtl/>
        </w:rPr>
        <w:t>فیلتر باندگذر پلاسمونیکی مبتنی بر نانوریبون گرافنی</w:t>
      </w:r>
      <w:r w:rsidR="00CE7066" w:rsidRPr="001736D6">
        <w:rPr>
          <w:rFonts w:cs="B Nazanin" w:hint="cs"/>
          <w:sz w:val="28"/>
          <w:szCs w:val="28"/>
          <w:rtl/>
        </w:rPr>
        <w:t>»</w:t>
      </w:r>
      <w:r w:rsidR="006F4377" w:rsidRPr="001736D6">
        <w:rPr>
          <w:rFonts w:cs="B Nazanin"/>
          <w:sz w:val="28"/>
          <w:szCs w:val="28"/>
          <w:rtl/>
        </w:rPr>
        <w:t>، یک فیلتر پلاسمونیکی باندگذر مبتنی بر نانوریبون گراف</w:t>
      </w:r>
      <w:r w:rsidR="00A92274" w:rsidRPr="001736D6">
        <w:rPr>
          <w:rFonts w:cs="B Nazanin"/>
          <w:sz w:val="28"/>
          <w:szCs w:val="28"/>
          <w:rtl/>
        </w:rPr>
        <w:t xml:space="preserve">نی پیشنهاد و به‌صورت عددی با </w:t>
      </w:r>
      <w:r w:rsidR="00A92274" w:rsidRPr="001736D6">
        <w:rPr>
          <w:rFonts w:cs="B Nazanin"/>
          <w:rtl/>
        </w:rPr>
        <w:t>روش تفاضل محدود در حوزه زمان</w:t>
      </w:r>
      <w:r w:rsidR="00A92274" w:rsidRPr="001736D6">
        <w:rPr>
          <w:rFonts w:cs="B Nazanin" w:hint="cs"/>
          <w:sz w:val="28"/>
          <w:szCs w:val="28"/>
          <w:rtl/>
        </w:rPr>
        <w:t xml:space="preserve"> </w:t>
      </w:r>
      <w:r w:rsidR="006F4377" w:rsidRPr="001736D6">
        <w:rPr>
          <w:rFonts w:cs="B Nazanin"/>
          <w:sz w:val="28"/>
          <w:szCs w:val="28"/>
          <w:rtl/>
        </w:rPr>
        <w:t>بررسی شده است. ساختار فیلتر شامل دو موجبر نانوریبونی گرافنی است که به‌صورت جانبی به یک نانوریبون گرافنی تشدیدگر کوپل شده‌اند. مکانیزم عملکرد فیلتر بر پایه برانگیزش مدهای لبه‌ای پلاسمون سطحی و تشکیل تشدید فابری</w:t>
      </w:r>
      <w:r w:rsidR="006F4377" w:rsidRPr="001736D6">
        <w:rPr>
          <w:rFonts w:hint="cs"/>
          <w:sz w:val="28"/>
          <w:szCs w:val="28"/>
          <w:rtl/>
        </w:rPr>
        <w:t>–</w:t>
      </w:r>
      <w:r w:rsidR="006F4377" w:rsidRPr="001736D6">
        <w:rPr>
          <w:rFonts w:cs="B Nazanin" w:hint="cs"/>
          <w:sz w:val="28"/>
          <w:szCs w:val="28"/>
          <w:rtl/>
        </w:rPr>
        <w:t>پرو</w:t>
      </w:r>
      <w:r w:rsidR="006F4377" w:rsidRPr="001736D6">
        <w:rPr>
          <w:rFonts w:cs="B Nazanin"/>
          <w:sz w:val="28"/>
          <w:szCs w:val="28"/>
          <w:rtl/>
        </w:rPr>
        <w:t xml:space="preserve"> </w:t>
      </w:r>
      <w:r w:rsidR="006F4377" w:rsidRPr="001736D6">
        <w:rPr>
          <w:rFonts w:cs="B Nazanin" w:hint="cs"/>
          <w:sz w:val="28"/>
          <w:szCs w:val="28"/>
          <w:rtl/>
        </w:rPr>
        <w:t>در</w:t>
      </w:r>
      <w:r w:rsidR="006F4377" w:rsidRPr="001736D6">
        <w:rPr>
          <w:rFonts w:cs="B Nazanin"/>
          <w:sz w:val="28"/>
          <w:szCs w:val="28"/>
          <w:rtl/>
        </w:rPr>
        <w:t xml:space="preserve"> </w:t>
      </w:r>
      <w:r w:rsidR="006F4377" w:rsidRPr="001736D6">
        <w:rPr>
          <w:rFonts w:cs="B Nazanin" w:hint="cs"/>
          <w:sz w:val="28"/>
          <w:szCs w:val="28"/>
          <w:rtl/>
        </w:rPr>
        <w:t>نانوریبون</w:t>
      </w:r>
      <w:r w:rsidR="006F4377" w:rsidRPr="001736D6">
        <w:rPr>
          <w:rFonts w:cs="B Nazanin"/>
          <w:sz w:val="28"/>
          <w:szCs w:val="28"/>
          <w:rtl/>
        </w:rPr>
        <w:t xml:space="preserve"> </w:t>
      </w:r>
      <w:r w:rsidR="006F4377" w:rsidRPr="001736D6">
        <w:rPr>
          <w:rFonts w:cs="B Nazanin" w:hint="cs"/>
          <w:sz w:val="28"/>
          <w:szCs w:val="28"/>
          <w:rtl/>
        </w:rPr>
        <w:lastRenderedPageBreak/>
        <w:t>تشدیدگر</w:t>
      </w:r>
      <w:r w:rsidR="006F4377" w:rsidRPr="001736D6">
        <w:rPr>
          <w:rFonts w:cs="B Nazanin"/>
          <w:sz w:val="28"/>
          <w:szCs w:val="28"/>
          <w:rtl/>
        </w:rPr>
        <w:t xml:space="preserve"> </w:t>
      </w:r>
      <w:r w:rsidR="006F4377" w:rsidRPr="001736D6">
        <w:rPr>
          <w:rFonts w:cs="B Nazanin" w:hint="cs"/>
          <w:sz w:val="28"/>
          <w:szCs w:val="28"/>
          <w:rtl/>
        </w:rPr>
        <w:t>است</w:t>
      </w:r>
      <w:r w:rsidR="006F4377" w:rsidRPr="001736D6">
        <w:rPr>
          <w:rFonts w:cs="B Nazanin"/>
          <w:sz w:val="28"/>
          <w:szCs w:val="28"/>
          <w:rtl/>
        </w:rPr>
        <w:t xml:space="preserve">. </w:t>
      </w:r>
      <w:r w:rsidR="006F4377" w:rsidRPr="001736D6">
        <w:rPr>
          <w:rFonts w:cs="B Nazanin" w:hint="cs"/>
          <w:sz w:val="28"/>
          <w:szCs w:val="28"/>
          <w:rtl/>
        </w:rPr>
        <w:t>این</w:t>
      </w:r>
      <w:r w:rsidR="006F4377" w:rsidRPr="001736D6">
        <w:rPr>
          <w:rFonts w:cs="B Nazanin"/>
          <w:sz w:val="28"/>
          <w:szCs w:val="28"/>
          <w:rtl/>
        </w:rPr>
        <w:t xml:space="preserve"> </w:t>
      </w:r>
      <w:r w:rsidR="006F4377" w:rsidRPr="001736D6">
        <w:rPr>
          <w:rFonts w:cs="B Nazanin" w:hint="cs"/>
          <w:sz w:val="28"/>
          <w:szCs w:val="28"/>
          <w:rtl/>
        </w:rPr>
        <w:t>ساختار</w:t>
      </w:r>
      <w:r w:rsidR="006F4377" w:rsidRPr="001736D6">
        <w:rPr>
          <w:rFonts w:cs="B Nazanin"/>
          <w:sz w:val="28"/>
          <w:szCs w:val="28"/>
          <w:rtl/>
        </w:rPr>
        <w:t xml:space="preserve"> </w:t>
      </w:r>
      <w:r w:rsidR="006F4377" w:rsidRPr="001736D6">
        <w:rPr>
          <w:rFonts w:cs="B Nazanin" w:hint="cs"/>
          <w:sz w:val="28"/>
          <w:szCs w:val="28"/>
          <w:rtl/>
        </w:rPr>
        <w:t>برای</w:t>
      </w:r>
      <w:r w:rsidR="006F4377" w:rsidRPr="001736D6">
        <w:rPr>
          <w:rFonts w:cs="B Nazanin"/>
          <w:sz w:val="28"/>
          <w:szCs w:val="28"/>
          <w:rtl/>
        </w:rPr>
        <w:t xml:space="preserve"> </w:t>
      </w:r>
      <w:r w:rsidR="006F4377" w:rsidRPr="001736D6">
        <w:rPr>
          <w:rFonts w:cs="B Nazanin" w:hint="cs"/>
          <w:sz w:val="28"/>
          <w:szCs w:val="28"/>
          <w:rtl/>
        </w:rPr>
        <w:t>کاربرد</w:t>
      </w:r>
      <w:r w:rsidR="006F4377" w:rsidRPr="001736D6">
        <w:rPr>
          <w:rFonts w:cs="B Nazanin"/>
          <w:sz w:val="28"/>
          <w:szCs w:val="28"/>
          <w:rtl/>
        </w:rPr>
        <w:t xml:space="preserve"> </w:t>
      </w:r>
      <w:r w:rsidR="006F4377" w:rsidRPr="001736D6">
        <w:rPr>
          <w:rFonts w:cs="B Nazanin" w:hint="cs"/>
          <w:sz w:val="28"/>
          <w:szCs w:val="28"/>
          <w:rtl/>
        </w:rPr>
        <w:t>در</w:t>
      </w:r>
      <w:r w:rsidR="006F4377" w:rsidRPr="001736D6">
        <w:rPr>
          <w:rFonts w:cs="B Nazanin"/>
          <w:sz w:val="28"/>
          <w:szCs w:val="28"/>
          <w:rtl/>
        </w:rPr>
        <w:t xml:space="preserve"> </w:t>
      </w:r>
      <w:r w:rsidR="006F4377" w:rsidRPr="001736D6">
        <w:rPr>
          <w:rFonts w:cs="B Nazanin" w:hint="cs"/>
          <w:sz w:val="28"/>
          <w:szCs w:val="28"/>
          <w:rtl/>
        </w:rPr>
        <w:t>ناحیه</w:t>
      </w:r>
      <w:r w:rsidR="006F4377" w:rsidRPr="001736D6">
        <w:rPr>
          <w:rFonts w:cs="B Nazanin"/>
          <w:sz w:val="28"/>
          <w:szCs w:val="28"/>
          <w:rtl/>
        </w:rPr>
        <w:t xml:space="preserve"> </w:t>
      </w:r>
      <w:r w:rsidR="006F4377" w:rsidRPr="001736D6">
        <w:rPr>
          <w:rFonts w:cs="B Nazanin" w:hint="cs"/>
          <w:sz w:val="28"/>
          <w:szCs w:val="28"/>
          <w:rtl/>
        </w:rPr>
        <w:t>فروسرخ</w:t>
      </w:r>
      <w:r w:rsidR="006F4377" w:rsidRPr="001736D6">
        <w:rPr>
          <w:rFonts w:cs="B Nazanin"/>
          <w:sz w:val="28"/>
          <w:szCs w:val="28"/>
          <w:rtl/>
        </w:rPr>
        <w:t xml:space="preserve"> </w:t>
      </w:r>
      <w:r w:rsidR="006F4377" w:rsidRPr="001736D6">
        <w:rPr>
          <w:rFonts w:cs="B Nazanin" w:hint="cs"/>
          <w:sz w:val="28"/>
          <w:szCs w:val="28"/>
          <w:rtl/>
        </w:rPr>
        <w:t>میانی</w:t>
      </w:r>
      <w:r w:rsidR="006F4377" w:rsidRPr="001736D6">
        <w:rPr>
          <w:rFonts w:cs="B Nazanin"/>
          <w:sz w:val="28"/>
          <w:szCs w:val="28"/>
          <w:rtl/>
        </w:rPr>
        <w:t xml:space="preserve"> </w:t>
      </w:r>
      <w:r w:rsidR="006F4377" w:rsidRPr="001736D6">
        <w:rPr>
          <w:rFonts w:cs="B Nazanin" w:hint="cs"/>
          <w:sz w:val="28"/>
          <w:szCs w:val="28"/>
          <w:rtl/>
        </w:rPr>
        <w:t>و</w:t>
      </w:r>
      <w:r w:rsidR="006F4377" w:rsidRPr="001736D6">
        <w:rPr>
          <w:rFonts w:cs="B Nazanin"/>
          <w:sz w:val="28"/>
          <w:szCs w:val="28"/>
          <w:rtl/>
        </w:rPr>
        <w:t xml:space="preserve"> </w:t>
      </w:r>
      <w:r w:rsidR="006F4377" w:rsidRPr="001736D6">
        <w:rPr>
          <w:rFonts w:cs="B Nazanin" w:hint="cs"/>
          <w:sz w:val="28"/>
          <w:szCs w:val="28"/>
          <w:rtl/>
        </w:rPr>
        <w:t>تراهرتز</w:t>
      </w:r>
      <w:r w:rsidR="006F4377" w:rsidRPr="001736D6">
        <w:rPr>
          <w:rFonts w:cs="B Nazanin"/>
          <w:sz w:val="28"/>
          <w:szCs w:val="28"/>
          <w:rtl/>
        </w:rPr>
        <w:t xml:space="preserve"> </w:t>
      </w:r>
      <w:r w:rsidR="006F4377" w:rsidRPr="001736D6">
        <w:rPr>
          <w:rFonts w:cs="B Nazanin" w:hint="cs"/>
          <w:sz w:val="28"/>
          <w:szCs w:val="28"/>
          <w:rtl/>
        </w:rPr>
        <w:t>بالا</w:t>
      </w:r>
      <w:r w:rsidR="006F4377" w:rsidRPr="001736D6">
        <w:rPr>
          <w:rFonts w:cs="B Nazanin"/>
          <w:sz w:val="28"/>
          <w:szCs w:val="28"/>
          <w:rtl/>
        </w:rPr>
        <w:t xml:space="preserve"> </w:t>
      </w:r>
      <w:r w:rsidR="006F4377" w:rsidRPr="001736D6">
        <w:rPr>
          <w:rFonts w:cs="B Nazanin" w:hint="cs"/>
          <w:sz w:val="28"/>
          <w:szCs w:val="28"/>
          <w:rtl/>
        </w:rPr>
        <w:t>طراحی</w:t>
      </w:r>
      <w:r w:rsidR="006F4377" w:rsidRPr="001736D6">
        <w:rPr>
          <w:rFonts w:cs="B Nazanin"/>
          <w:sz w:val="28"/>
          <w:szCs w:val="28"/>
          <w:rtl/>
        </w:rPr>
        <w:t xml:space="preserve"> </w:t>
      </w:r>
      <w:r w:rsidR="006F4377" w:rsidRPr="001736D6">
        <w:rPr>
          <w:rFonts w:cs="B Nazanin" w:hint="cs"/>
          <w:sz w:val="28"/>
          <w:szCs w:val="28"/>
          <w:rtl/>
        </w:rPr>
        <w:t>شده</w:t>
      </w:r>
      <w:r w:rsidR="006F4377" w:rsidRPr="001736D6">
        <w:rPr>
          <w:rFonts w:cs="B Nazanin"/>
          <w:sz w:val="28"/>
          <w:szCs w:val="28"/>
          <w:rtl/>
        </w:rPr>
        <w:t xml:space="preserve"> </w:t>
      </w:r>
      <w:r w:rsidR="006F4377" w:rsidRPr="001736D6">
        <w:rPr>
          <w:rFonts w:cs="B Nazanin" w:hint="cs"/>
          <w:sz w:val="28"/>
          <w:szCs w:val="28"/>
          <w:rtl/>
        </w:rPr>
        <w:t>و</w:t>
      </w:r>
      <w:r w:rsidR="006F4377" w:rsidRPr="001736D6">
        <w:rPr>
          <w:rFonts w:cs="B Nazanin"/>
          <w:sz w:val="28"/>
          <w:szCs w:val="28"/>
          <w:rtl/>
        </w:rPr>
        <w:t xml:space="preserve"> </w:t>
      </w:r>
      <w:r w:rsidR="006F4377" w:rsidRPr="001736D6">
        <w:rPr>
          <w:rFonts w:cs="B Nazanin" w:hint="cs"/>
          <w:sz w:val="28"/>
          <w:szCs w:val="28"/>
          <w:rtl/>
        </w:rPr>
        <w:t>هدف</w:t>
      </w:r>
      <w:r w:rsidR="006F4377" w:rsidRPr="001736D6">
        <w:rPr>
          <w:rFonts w:cs="B Nazanin"/>
          <w:sz w:val="28"/>
          <w:szCs w:val="28"/>
          <w:rtl/>
        </w:rPr>
        <w:t xml:space="preserve"> </w:t>
      </w:r>
      <w:r w:rsidR="006F4377" w:rsidRPr="001736D6">
        <w:rPr>
          <w:rFonts w:cs="B Nazanin" w:hint="cs"/>
          <w:sz w:val="28"/>
          <w:szCs w:val="28"/>
          <w:rtl/>
        </w:rPr>
        <w:t>اصلی</w:t>
      </w:r>
      <w:r w:rsidR="006F4377" w:rsidRPr="001736D6">
        <w:rPr>
          <w:rFonts w:cs="B Nazanin"/>
          <w:sz w:val="28"/>
          <w:szCs w:val="28"/>
          <w:rtl/>
        </w:rPr>
        <w:t xml:space="preserve"> </w:t>
      </w:r>
      <w:r w:rsidR="006F4377" w:rsidRPr="001736D6">
        <w:rPr>
          <w:rFonts w:cs="B Nazanin" w:hint="cs"/>
          <w:sz w:val="28"/>
          <w:szCs w:val="28"/>
          <w:rtl/>
        </w:rPr>
        <w:t>آن</w:t>
      </w:r>
      <w:r w:rsidR="006F4377" w:rsidRPr="001736D6">
        <w:rPr>
          <w:rFonts w:cs="B Nazanin"/>
          <w:sz w:val="28"/>
          <w:szCs w:val="28"/>
          <w:rtl/>
        </w:rPr>
        <w:t xml:space="preserve"> </w:t>
      </w:r>
      <w:r w:rsidR="006F4377" w:rsidRPr="001736D6">
        <w:rPr>
          <w:rFonts w:cs="B Nazanin" w:hint="cs"/>
          <w:sz w:val="28"/>
          <w:szCs w:val="28"/>
          <w:rtl/>
        </w:rPr>
        <w:t>دستیابی</w:t>
      </w:r>
      <w:r w:rsidR="006F4377" w:rsidRPr="001736D6">
        <w:rPr>
          <w:rFonts w:cs="B Nazanin"/>
          <w:sz w:val="28"/>
          <w:szCs w:val="28"/>
          <w:rtl/>
        </w:rPr>
        <w:t xml:space="preserve"> </w:t>
      </w:r>
      <w:r w:rsidR="006F4377" w:rsidRPr="001736D6">
        <w:rPr>
          <w:rFonts w:cs="B Nazanin" w:hint="cs"/>
          <w:sz w:val="28"/>
          <w:szCs w:val="28"/>
          <w:rtl/>
        </w:rPr>
        <w:t>به</w:t>
      </w:r>
      <w:r w:rsidR="006F4377" w:rsidRPr="001736D6">
        <w:rPr>
          <w:rFonts w:cs="B Nazanin"/>
          <w:sz w:val="28"/>
          <w:szCs w:val="28"/>
          <w:rtl/>
        </w:rPr>
        <w:t xml:space="preserve"> </w:t>
      </w:r>
      <w:r w:rsidR="006F4377" w:rsidRPr="001736D6">
        <w:rPr>
          <w:rFonts w:cs="B Nazanin" w:hint="cs"/>
          <w:sz w:val="28"/>
          <w:szCs w:val="28"/>
          <w:rtl/>
        </w:rPr>
        <w:t>فیلترهای</w:t>
      </w:r>
      <w:r w:rsidR="006F4377" w:rsidRPr="001736D6">
        <w:rPr>
          <w:rFonts w:cs="B Nazanin"/>
          <w:sz w:val="28"/>
          <w:szCs w:val="28"/>
          <w:rtl/>
        </w:rPr>
        <w:t xml:space="preserve"> </w:t>
      </w:r>
      <w:r w:rsidR="006F4377" w:rsidRPr="001736D6">
        <w:rPr>
          <w:rFonts w:cs="B Nazanin" w:hint="cs"/>
          <w:sz w:val="28"/>
          <w:szCs w:val="28"/>
          <w:rtl/>
        </w:rPr>
        <w:t>فشرده،</w:t>
      </w:r>
      <w:r w:rsidR="006F4377" w:rsidRPr="001736D6">
        <w:rPr>
          <w:rFonts w:cs="B Nazanin"/>
          <w:sz w:val="28"/>
          <w:szCs w:val="28"/>
          <w:rtl/>
        </w:rPr>
        <w:t xml:space="preserve"> </w:t>
      </w:r>
      <w:r w:rsidR="006F4377" w:rsidRPr="001736D6">
        <w:rPr>
          <w:rFonts w:cs="B Nazanin" w:hint="cs"/>
          <w:sz w:val="28"/>
          <w:szCs w:val="28"/>
          <w:rtl/>
        </w:rPr>
        <w:t>قابل</w:t>
      </w:r>
      <w:r w:rsidR="006F4377" w:rsidRPr="001736D6">
        <w:rPr>
          <w:rFonts w:cs="B Nazanin"/>
          <w:sz w:val="28"/>
          <w:szCs w:val="28"/>
          <w:rtl/>
        </w:rPr>
        <w:t xml:space="preserve"> </w:t>
      </w:r>
      <w:r w:rsidR="006F4377" w:rsidRPr="001736D6">
        <w:rPr>
          <w:rFonts w:cs="B Nazanin" w:hint="cs"/>
          <w:sz w:val="28"/>
          <w:szCs w:val="28"/>
          <w:rtl/>
        </w:rPr>
        <w:t>تنظیم</w:t>
      </w:r>
      <w:r w:rsidR="006F4377" w:rsidRPr="001736D6">
        <w:rPr>
          <w:rFonts w:cs="B Nazanin"/>
          <w:sz w:val="28"/>
          <w:szCs w:val="28"/>
          <w:rtl/>
        </w:rPr>
        <w:t xml:space="preserve"> </w:t>
      </w:r>
      <w:r w:rsidR="006F4377" w:rsidRPr="001736D6">
        <w:rPr>
          <w:rFonts w:cs="B Nazanin" w:hint="cs"/>
          <w:sz w:val="28"/>
          <w:szCs w:val="28"/>
          <w:rtl/>
        </w:rPr>
        <w:t>و</w:t>
      </w:r>
      <w:r w:rsidR="006F4377" w:rsidRPr="001736D6">
        <w:rPr>
          <w:rFonts w:cs="B Nazanin"/>
          <w:sz w:val="28"/>
          <w:szCs w:val="28"/>
          <w:rtl/>
        </w:rPr>
        <w:t xml:space="preserve"> </w:t>
      </w:r>
      <w:r w:rsidR="006F4377" w:rsidRPr="001736D6">
        <w:rPr>
          <w:rFonts w:cs="B Nazanin" w:hint="cs"/>
          <w:sz w:val="28"/>
          <w:szCs w:val="28"/>
          <w:rtl/>
        </w:rPr>
        <w:t>با</w:t>
      </w:r>
      <w:r w:rsidR="006F4377" w:rsidRPr="001736D6">
        <w:rPr>
          <w:rFonts w:cs="B Nazanin"/>
          <w:sz w:val="28"/>
          <w:szCs w:val="28"/>
          <w:rtl/>
        </w:rPr>
        <w:t xml:space="preserve"> </w:t>
      </w:r>
      <w:r w:rsidR="006F4377" w:rsidRPr="001736D6">
        <w:rPr>
          <w:rFonts w:cs="B Nazanin" w:hint="cs"/>
          <w:sz w:val="28"/>
          <w:szCs w:val="28"/>
          <w:rtl/>
        </w:rPr>
        <w:t>بازده</w:t>
      </w:r>
      <w:r w:rsidR="006F4377" w:rsidRPr="001736D6">
        <w:rPr>
          <w:rFonts w:cs="B Nazanin"/>
          <w:sz w:val="28"/>
          <w:szCs w:val="28"/>
          <w:rtl/>
        </w:rPr>
        <w:t xml:space="preserve"> </w:t>
      </w:r>
      <w:r w:rsidR="006F4377" w:rsidRPr="001736D6">
        <w:rPr>
          <w:rFonts w:cs="B Nazanin" w:hint="cs"/>
          <w:sz w:val="28"/>
          <w:szCs w:val="28"/>
          <w:rtl/>
        </w:rPr>
        <w:t>بالا</w:t>
      </w:r>
      <w:r w:rsidR="006F4377" w:rsidRPr="001736D6">
        <w:rPr>
          <w:rFonts w:cs="B Nazanin"/>
          <w:sz w:val="28"/>
          <w:szCs w:val="28"/>
          <w:rtl/>
        </w:rPr>
        <w:t xml:space="preserve"> </w:t>
      </w:r>
      <w:r w:rsidR="006F4377" w:rsidRPr="001736D6">
        <w:rPr>
          <w:rFonts w:cs="B Nazanin" w:hint="cs"/>
          <w:sz w:val="28"/>
          <w:szCs w:val="28"/>
          <w:rtl/>
        </w:rPr>
        <w:t>است</w:t>
      </w:r>
      <w:r w:rsidR="006F4377" w:rsidRPr="001736D6">
        <w:rPr>
          <w:rFonts w:cs="B Nazanin"/>
          <w:sz w:val="28"/>
          <w:szCs w:val="28"/>
        </w:rPr>
        <w:t>.</w:t>
      </w:r>
    </w:p>
    <w:p w:rsidR="006F4377" w:rsidRPr="001736D6" w:rsidRDefault="006F4377" w:rsidP="00A92274">
      <w:pPr>
        <w:bidi/>
        <w:spacing w:before="100" w:beforeAutospacing="1" w:after="100" w:afterAutospacing="1"/>
        <w:jc w:val="both"/>
        <w:rPr>
          <w:rFonts w:cs="B Nazanin"/>
          <w:sz w:val="28"/>
          <w:szCs w:val="28"/>
          <w:rtl/>
        </w:rPr>
      </w:pPr>
      <w:r w:rsidRPr="001736D6">
        <w:rPr>
          <w:rFonts w:cs="B Nazanin"/>
          <w:sz w:val="28"/>
          <w:szCs w:val="28"/>
          <w:rtl/>
        </w:rPr>
        <w:t>در این پژوهش، نانوریبون گرافنی با ضخامت مؤثر</w:t>
      </w:r>
      <w:r w:rsidRPr="001736D6">
        <w:rPr>
          <w:rFonts w:cs="B Nazanin"/>
          <w:sz w:val="28"/>
          <w:szCs w:val="28"/>
        </w:rPr>
        <w:t xml:space="preserve"> </w:t>
      </w:r>
      <w:r w:rsidR="007D1917" w:rsidRPr="001736D6">
        <w:rPr>
          <w:rFonts w:cs="B Nazanin"/>
          <w:sz w:val="28"/>
          <w:szCs w:val="28"/>
        </w:rPr>
        <w:t>nm</w:t>
      </w:r>
      <w:r w:rsidR="007D1917" w:rsidRPr="001736D6">
        <w:rPr>
          <w:rFonts w:cs="B Nazanin" w:hint="cs"/>
          <w:sz w:val="28"/>
          <w:szCs w:val="28"/>
          <w:rtl/>
        </w:rPr>
        <w:t xml:space="preserve"> 1</w:t>
      </w:r>
      <w:r w:rsidR="007D1917" w:rsidRPr="001736D6">
        <w:rPr>
          <w:rFonts w:cs="B Nazanin"/>
          <w:sz w:val="28"/>
          <w:szCs w:val="28"/>
        </w:rPr>
        <w:t xml:space="preserve"> </w:t>
      </w:r>
      <w:r w:rsidRPr="001736D6">
        <w:rPr>
          <w:rFonts w:cs="B Nazanin"/>
          <w:sz w:val="28"/>
          <w:szCs w:val="28"/>
        </w:rPr>
        <w:t xml:space="preserve"> </w:t>
      </w:r>
      <w:r w:rsidR="007D1917" w:rsidRPr="001736D6">
        <w:rPr>
          <w:rFonts w:cs="B Nazanin"/>
          <w:sz w:val="28"/>
          <w:szCs w:val="28"/>
        </w:rPr>
        <w:t>Δ =</w:t>
      </w:r>
      <w:r w:rsidRPr="001736D6">
        <w:rPr>
          <w:rFonts w:cs="B Nazanin"/>
          <w:sz w:val="28"/>
          <w:szCs w:val="28"/>
          <w:rtl/>
        </w:rPr>
        <w:t>مدل‌سازی شده و بر روی زیرلایه</w:t>
      </w:r>
      <w:r w:rsidR="00A92274" w:rsidRPr="001736D6">
        <w:rPr>
          <w:rFonts w:cs="B Nazanin" w:hint="cs"/>
          <w:sz w:val="28"/>
          <w:szCs w:val="28"/>
          <w:rtl/>
        </w:rPr>
        <w:t xml:space="preserve"> سیلیکا</w:t>
      </w:r>
      <w:r w:rsidR="00A92274" w:rsidRPr="001736D6">
        <w:rPr>
          <w:rStyle w:val="FootnoteReference"/>
          <w:rFonts w:cs="B Nazanin"/>
          <w:sz w:val="28"/>
          <w:szCs w:val="28"/>
          <w:rtl/>
        </w:rPr>
        <w:footnoteReference w:id="17"/>
      </w:r>
      <w:r w:rsidR="00A92274" w:rsidRPr="001736D6">
        <w:rPr>
          <w:rFonts w:cs="B Nazanin" w:hint="cs"/>
          <w:sz w:val="28"/>
          <w:szCs w:val="28"/>
          <w:rtl/>
        </w:rPr>
        <w:t xml:space="preserve"> و سیلیکان</w:t>
      </w:r>
      <w:r w:rsidR="00A92274" w:rsidRPr="001736D6">
        <w:rPr>
          <w:rStyle w:val="FootnoteReference"/>
          <w:rFonts w:cs="B Nazanin"/>
          <w:sz w:val="28"/>
          <w:szCs w:val="28"/>
          <w:rtl/>
        </w:rPr>
        <w:footnoteReference w:id="18"/>
      </w:r>
      <w:r w:rsidR="00A92274"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با گذردهی‌های نسبی </w:t>
      </w:r>
      <w:r w:rsidR="00203E64" w:rsidRPr="001736D6">
        <w:rPr>
          <w:rFonts w:cs="B Nazanin" w:hint="cs"/>
          <w:sz w:val="28"/>
          <w:szCs w:val="28"/>
          <w:rtl/>
        </w:rPr>
        <w:t xml:space="preserve">09/2 و 9/11 </w:t>
      </w:r>
      <w:r w:rsidRPr="001736D6">
        <w:rPr>
          <w:rFonts w:cs="B Nazanin"/>
          <w:sz w:val="28"/>
          <w:szCs w:val="28"/>
          <w:rtl/>
        </w:rPr>
        <w:t>قرار گرفته است. عرض نانوریبون برابر</w:t>
      </w:r>
      <w:r w:rsidR="007A0427" w:rsidRPr="001736D6">
        <w:rPr>
          <w:rFonts w:cs="B Nazanin" w:hint="cs"/>
          <w:sz w:val="28"/>
          <w:szCs w:val="28"/>
          <w:rtl/>
        </w:rPr>
        <w:t xml:space="preserve"> </w:t>
      </w:r>
      <w:r w:rsidR="007A0427" w:rsidRPr="001736D6">
        <w:rPr>
          <w:rFonts w:cs="B Nazanin"/>
          <w:sz w:val="28"/>
          <w:szCs w:val="28"/>
        </w:rPr>
        <w:t xml:space="preserve">nm </w:t>
      </w:r>
      <w:r w:rsidR="007A0427" w:rsidRPr="001736D6">
        <w:rPr>
          <w:rFonts w:cs="B Nazanin" w:hint="cs"/>
          <w:sz w:val="28"/>
          <w:szCs w:val="28"/>
          <w:rtl/>
        </w:rPr>
        <w:t>20</w:t>
      </w:r>
      <w:r w:rsidR="007A0427" w:rsidRPr="001736D6">
        <w:rPr>
          <w:rFonts w:cs="B Nazanin"/>
          <w:sz w:val="28"/>
          <w:szCs w:val="28"/>
        </w:rPr>
        <w:t xml:space="preserve"> w =</w:t>
      </w:r>
      <w:r w:rsidRPr="001736D6">
        <w:rPr>
          <w:rFonts w:cs="B Nazanin"/>
          <w:sz w:val="28"/>
          <w:szCs w:val="28"/>
          <w:rtl/>
        </w:rPr>
        <w:t>، طول نانوریبون تشدیدگر</w:t>
      </w:r>
      <w:r w:rsidR="004A1BAC" w:rsidRPr="001736D6">
        <w:rPr>
          <w:rFonts w:cs="B Nazanin"/>
          <w:sz w:val="28"/>
          <w:szCs w:val="28"/>
        </w:rPr>
        <w:t xml:space="preserve"> </w:t>
      </w:r>
      <w:r w:rsidR="007A0427" w:rsidRPr="001736D6">
        <w:rPr>
          <w:rFonts w:cs="B Nazanin"/>
          <w:sz w:val="28"/>
          <w:szCs w:val="28"/>
        </w:rPr>
        <w:t xml:space="preserve">nm </w:t>
      </w:r>
      <w:r w:rsidR="007A0427" w:rsidRPr="001736D6">
        <w:rPr>
          <w:rFonts w:cs="B Nazanin" w:hint="cs"/>
          <w:sz w:val="28"/>
          <w:szCs w:val="28"/>
          <w:rtl/>
        </w:rPr>
        <w:t>200</w:t>
      </w:r>
      <w:r w:rsidR="007A0427" w:rsidRPr="001736D6">
        <w:rPr>
          <w:rFonts w:cs="B Nazanin"/>
          <w:sz w:val="28"/>
          <w:szCs w:val="28"/>
        </w:rPr>
        <w:t xml:space="preserve"> L =</w:t>
      </w:r>
      <w:r w:rsidR="004A1BAC" w:rsidRPr="001736D6">
        <w:rPr>
          <w:rFonts w:cs="B Nazanin"/>
          <w:sz w:val="28"/>
          <w:szCs w:val="28"/>
        </w:rPr>
        <w:t xml:space="preserve"> </w:t>
      </w:r>
      <w:r w:rsidRPr="001736D6">
        <w:rPr>
          <w:rFonts w:cs="B Nazanin"/>
          <w:sz w:val="28"/>
          <w:szCs w:val="28"/>
          <w:rtl/>
        </w:rPr>
        <w:t>و فاصله کوپلینگ بین موجبرها و تشدیدگر</w:t>
      </w:r>
      <w:r w:rsidRPr="001736D6">
        <w:rPr>
          <w:rFonts w:cs="B Nazanin"/>
          <w:sz w:val="28"/>
          <w:szCs w:val="28"/>
        </w:rPr>
        <w:t xml:space="preserve"> </w:t>
      </w:r>
      <w:r w:rsidR="007A0427" w:rsidRPr="001736D6">
        <w:rPr>
          <w:rFonts w:cs="B Nazanin"/>
          <w:sz w:val="28"/>
          <w:szCs w:val="28"/>
        </w:rPr>
        <w:t>nm</w:t>
      </w:r>
      <w:r w:rsidR="007A0427" w:rsidRPr="001736D6">
        <w:rPr>
          <w:rFonts w:cs="B Nazanin" w:hint="cs"/>
          <w:sz w:val="28"/>
          <w:szCs w:val="28"/>
          <w:rtl/>
        </w:rPr>
        <w:t xml:space="preserve"> 5</w:t>
      </w:r>
      <w:r w:rsidRPr="001736D6">
        <w:rPr>
          <w:rFonts w:cs="B Nazanin"/>
          <w:sz w:val="28"/>
          <w:szCs w:val="28"/>
        </w:rPr>
        <w:t xml:space="preserve"> </w:t>
      </w:r>
      <w:r w:rsidR="007A0427" w:rsidRPr="001736D6">
        <w:rPr>
          <w:rFonts w:cs="B Nazanin"/>
          <w:sz w:val="28"/>
          <w:szCs w:val="28"/>
        </w:rPr>
        <w:t>d =</w:t>
      </w:r>
      <w:r w:rsidRPr="001736D6">
        <w:rPr>
          <w:rFonts w:cs="B Nazanin"/>
          <w:sz w:val="28"/>
          <w:szCs w:val="28"/>
        </w:rPr>
        <w:t xml:space="preserve"> </w:t>
      </w:r>
      <w:r w:rsidRPr="001736D6">
        <w:rPr>
          <w:rFonts w:cs="B Nazanin"/>
          <w:sz w:val="28"/>
          <w:szCs w:val="28"/>
          <w:rtl/>
        </w:rPr>
        <w:t>انتخاب شده است. پارامترهای الکترونیکی گرافن شامل پتانسیل شیمیایی</w:t>
      </w:r>
      <w:r w:rsidRPr="001736D6">
        <w:rPr>
          <w:rFonts w:cs="B Nazanin"/>
          <w:sz w:val="28"/>
          <w:szCs w:val="28"/>
        </w:rPr>
        <w:t xml:space="preserve"> </w:t>
      </w:r>
      <w:r w:rsidR="007A0427" w:rsidRPr="001736D6">
        <w:rPr>
          <w:rFonts w:cs="B Nazanin"/>
          <w:sz w:val="28"/>
          <w:szCs w:val="28"/>
        </w:rPr>
        <w:t>eV</w:t>
      </w:r>
      <w:r w:rsidR="007A0427" w:rsidRPr="001736D6">
        <w:rPr>
          <w:rFonts w:cs="B Nazanin" w:hint="cs"/>
          <w:sz w:val="28"/>
          <w:szCs w:val="28"/>
          <w:rtl/>
        </w:rPr>
        <w:t xml:space="preserve"> 3/0</w:t>
      </w:r>
      <w:r w:rsidRPr="001736D6">
        <w:rPr>
          <w:rFonts w:cs="B Nazanin"/>
          <w:sz w:val="28"/>
          <w:szCs w:val="28"/>
        </w:rPr>
        <w:t xml:space="preserve"> </w:t>
      </w:r>
      <w:r w:rsidR="007A0427" w:rsidRPr="001736D6">
        <w:rPr>
          <w:rFonts w:cs="B Nazanin"/>
          <w:sz w:val="28"/>
          <w:szCs w:val="28"/>
        </w:rPr>
        <w:t>μ</w:t>
      </w:r>
      <w:r w:rsidR="007A0427" w:rsidRPr="001736D6">
        <w:rPr>
          <w:rFonts w:cs="B Nazanin"/>
          <w:sz w:val="28"/>
          <w:szCs w:val="28"/>
          <w:vertAlign w:val="subscript"/>
        </w:rPr>
        <w:t>c</w:t>
      </w:r>
      <w:r w:rsidR="007A0427" w:rsidRPr="001736D6">
        <w:rPr>
          <w:rFonts w:cs="B Nazanin"/>
          <w:sz w:val="28"/>
          <w:szCs w:val="28"/>
        </w:rPr>
        <w:t xml:space="preserve"> =</w:t>
      </w:r>
      <w:r w:rsidR="007A0427" w:rsidRPr="001736D6">
        <w:rPr>
          <w:rFonts w:cs="B Nazanin"/>
          <w:sz w:val="28"/>
          <w:szCs w:val="28"/>
          <w:rtl/>
        </w:rPr>
        <w:t xml:space="preserve"> </w:t>
      </w:r>
      <w:r w:rsidRPr="001736D6">
        <w:rPr>
          <w:rFonts w:cs="B Nazanin"/>
          <w:sz w:val="28"/>
          <w:szCs w:val="28"/>
          <w:rtl/>
        </w:rPr>
        <w:t>، زمان آرامش</w:t>
      </w:r>
      <w:r w:rsidRPr="001736D6">
        <w:rPr>
          <w:rFonts w:cs="B Nazanin"/>
          <w:sz w:val="28"/>
          <w:szCs w:val="28"/>
        </w:rPr>
        <w:t xml:space="preserve"> </w:t>
      </w:r>
      <w:r w:rsidR="007A0427" w:rsidRPr="001736D6">
        <w:rPr>
          <w:rFonts w:cs="B Nazanin"/>
          <w:sz w:val="28"/>
          <w:szCs w:val="28"/>
        </w:rPr>
        <w:t>ps</w:t>
      </w:r>
      <w:r w:rsidR="007A0427" w:rsidRPr="001736D6">
        <w:rPr>
          <w:rFonts w:cs="B Nazanin" w:hint="cs"/>
          <w:sz w:val="28"/>
          <w:szCs w:val="28"/>
          <w:rtl/>
        </w:rPr>
        <w:t xml:space="preserve"> 0.3</w:t>
      </w:r>
      <w:r w:rsidR="007A0427" w:rsidRPr="001736D6">
        <w:rPr>
          <w:rFonts w:cs="B Nazanin"/>
          <w:sz w:val="28"/>
          <w:szCs w:val="28"/>
        </w:rPr>
        <w:t xml:space="preserve"> </w:t>
      </w:r>
      <w:r w:rsidRPr="001736D6">
        <w:rPr>
          <w:rFonts w:cs="B Nazanin"/>
          <w:sz w:val="28"/>
          <w:szCs w:val="28"/>
        </w:rPr>
        <w:t xml:space="preserve">τ ≈ </w:t>
      </w:r>
      <w:r w:rsidRPr="001736D6">
        <w:rPr>
          <w:rFonts w:cs="B Nazanin"/>
          <w:sz w:val="28"/>
          <w:szCs w:val="28"/>
          <w:rtl/>
        </w:rPr>
        <w:t>و دمای</w:t>
      </w:r>
      <w:r w:rsidRPr="001736D6">
        <w:rPr>
          <w:rFonts w:cs="B Nazanin"/>
          <w:sz w:val="28"/>
          <w:szCs w:val="28"/>
        </w:rPr>
        <w:t xml:space="preserve"> </w:t>
      </w:r>
      <w:r w:rsidR="007A0427" w:rsidRPr="001736D6">
        <w:rPr>
          <w:rFonts w:cs="B Nazanin"/>
          <w:sz w:val="28"/>
          <w:szCs w:val="28"/>
        </w:rPr>
        <w:t>K</w:t>
      </w:r>
      <w:r w:rsidR="007A0427" w:rsidRPr="001736D6">
        <w:rPr>
          <w:rFonts w:cs="B Nazanin" w:hint="cs"/>
          <w:sz w:val="28"/>
          <w:szCs w:val="28"/>
          <w:rtl/>
        </w:rPr>
        <w:t xml:space="preserve"> 300</w:t>
      </w:r>
      <w:r w:rsidRPr="001736D6">
        <w:rPr>
          <w:rFonts w:cs="B Nazanin"/>
          <w:sz w:val="28"/>
          <w:szCs w:val="28"/>
        </w:rPr>
        <w:t xml:space="preserve">T =  </w:t>
      </w:r>
      <w:r w:rsidRPr="001736D6">
        <w:rPr>
          <w:rFonts w:cs="B Nazanin"/>
          <w:sz w:val="28"/>
          <w:szCs w:val="28"/>
          <w:rtl/>
        </w:rPr>
        <w:t xml:space="preserve">در نظر گرفته شده‌اند. در این ابعاد، تنها مد پلاسمونی لبه‌ای بنیادی در نانوریبون پشتیبانی می‌شود که منجر به تمرکز شدید میدان الکترومغناطیسی در لبه‌های گرافن می‌گردد (شکل </w:t>
      </w:r>
      <w:r w:rsidR="005F4F49" w:rsidRPr="001736D6">
        <w:rPr>
          <w:rFonts w:cs="B Nazanin" w:hint="cs"/>
          <w:sz w:val="28"/>
          <w:szCs w:val="28"/>
          <w:rtl/>
        </w:rPr>
        <w:t>2-11</w:t>
      </w:r>
      <w:r w:rsidRPr="001736D6">
        <w:rPr>
          <w:rFonts w:cs="B Nazanin"/>
          <w:sz w:val="28"/>
          <w:szCs w:val="28"/>
          <w:rtl/>
        </w:rPr>
        <w:t>)</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6F4377" w:rsidRPr="001736D6" w:rsidTr="006F4377">
        <w:tc>
          <w:tcPr>
            <w:tcW w:w="9350" w:type="dxa"/>
          </w:tcPr>
          <w:p w:rsidR="006F4377" w:rsidRPr="001736D6" w:rsidRDefault="006F4377" w:rsidP="006F4377">
            <w:pPr>
              <w:bidi/>
              <w:spacing w:before="100" w:beforeAutospacing="1" w:after="100" w:afterAutospacing="1"/>
              <w:jc w:val="center"/>
              <w:rPr>
                <w:rFonts w:cs="B Nazanin"/>
                <w:sz w:val="28"/>
                <w:szCs w:val="28"/>
                <w:rtl/>
              </w:rPr>
            </w:pPr>
            <w:r w:rsidRPr="001736D6">
              <w:rPr>
                <w:rFonts w:cs="B Nazanin"/>
                <w:noProof/>
              </w:rPr>
              <w:drawing>
                <wp:inline distT="0" distB="0" distL="0" distR="0" wp14:anchorId="4E6334AF" wp14:editId="2FECE729">
                  <wp:extent cx="5917165" cy="1816873"/>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17165" cy="1816873"/>
                          </a:xfrm>
                          <a:prstGeom prst="rect">
                            <a:avLst/>
                          </a:prstGeom>
                        </pic:spPr>
                      </pic:pic>
                    </a:graphicData>
                  </a:graphic>
                </wp:inline>
              </w:drawing>
            </w:r>
          </w:p>
        </w:tc>
      </w:tr>
      <w:tr w:rsidR="006F4377" w:rsidRPr="001736D6" w:rsidTr="006F4377">
        <w:tc>
          <w:tcPr>
            <w:tcW w:w="9350" w:type="dxa"/>
          </w:tcPr>
          <w:p w:rsidR="006F4377" w:rsidRPr="001736D6" w:rsidRDefault="00322F1E" w:rsidP="003A7EA3">
            <w:pPr>
              <w:bidi/>
              <w:spacing w:before="100" w:beforeAutospacing="1" w:after="100" w:afterAutospacing="1"/>
              <w:jc w:val="center"/>
              <w:rPr>
                <w:rFonts w:cs="B Nazanin"/>
                <w:sz w:val="28"/>
                <w:szCs w:val="28"/>
                <w:rtl/>
              </w:rPr>
            </w:pPr>
            <w:r w:rsidRPr="001736D6">
              <w:rPr>
                <w:rFonts w:cs="B Nazanin" w:hint="cs"/>
                <w:sz w:val="28"/>
                <w:szCs w:val="28"/>
                <w:rtl/>
              </w:rPr>
              <w:t>شکل 2-11: ساختر دوبعدی فیلتر پیشنهادی و نمای جانبی توزیع میدان الکتریکی</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&lt;EndNote&gt;&lt;Cite&gt;&lt;Author&gt;Zhuang&lt;/Author&gt;&lt;Year&gt;2015&lt;/Year&gt;&lt;RecNum&gt;175&lt;/RecNum&gt;&lt;DisplayText&gt;[26]&lt;/DisplayText&gt;&lt;record&gt;&lt;rec-number&gt;175&lt;/rec-number&gt;&lt;foreign-keys&gt;&lt;key app="EN" db-id="wvwde55a5wwsfuersv4xfaw85svdrarxevft" timestamp="1767946007"&gt;17</w:instrText>
            </w:r>
            <w:r w:rsidR="003A7EA3">
              <w:rPr>
                <w:rFonts w:cs="B Nazanin"/>
                <w:sz w:val="28"/>
                <w:szCs w:val="28"/>
                <w:rtl/>
              </w:rPr>
              <w:instrText>5&lt;/</w:instrText>
            </w:r>
            <w:r w:rsidR="003A7EA3">
              <w:rPr>
                <w:rFonts w:cs="B Nazanin"/>
                <w:sz w:val="28"/>
                <w:szCs w:val="28"/>
              </w:rPr>
              <w:instrText>key&gt;&lt;/foreign-keys&gt;&lt;ref-type name="Journal Article"&gt;17&lt;/ref-type&gt;&lt;contributors&gt;&lt;authors&gt;&lt;author&gt;Zhuang, Huawei&lt;/author&gt;&lt;author&gt;Kong, Fanmin&lt;/author&gt;&lt;author&gt;Li, Kang&lt;/author&gt;&lt;author&gt;Sheng, Shiwei&lt;/author&gt;&lt;/authors&gt;&lt;/contributors&gt;&lt;titles&gt;&lt;title&gt;Plasmonic</w:instrText>
            </w:r>
            <w:r w:rsidR="003A7EA3">
              <w:rPr>
                <w:rFonts w:cs="B Nazanin"/>
                <w:sz w:val="28"/>
                <w:szCs w:val="28"/>
                <w:rtl/>
              </w:rPr>
              <w:instrText xml:space="preserve"> </w:instrText>
            </w:r>
            <w:r w:rsidR="003A7EA3">
              <w:rPr>
                <w:rFonts w:cs="B Nazanin"/>
                <w:sz w:val="28"/>
                <w:szCs w:val="28"/>
              </w:rPr>
              <w:instrText>bandpass filter based on graphene nanoribbon&lt;/title&gt;&lt;secondary-title&gt;Applied optics&lt;/secondary-title&gt;&lt;/titles&gt;&lt;periodical&gt;&lt;full-title&gt;Applied optics&lt;/full-title&gt;&lt;/periodical&gt;&lt;pages&gt;2558-2564&lt;/pages&gt;&lt;volume&gt;54&lt;/volume&gt;&lt;number&gt;10&lt;/number&gt;&lt;dates&gt;&lt;year&gt;2015</w:instrText>
            </w:r>
            <w:r w:rsidR="003A7EA3">
              <w:rPr>
                <w:rFonts w:cs="B Nazanin"/>
                <w:sz w:val="28"/>
                <w:szCs w:val="28"/>
                <w:rtl/>
              </w:rPr>
              <w:instrText>&lt;/</w:instrText>
            </w:r>
            <w:r w:rsidR="003A7EA3">
              <w:rPr>
                <w:rFonts w:cs="B Nazanin"/>
                <w:sz w:val="28"/>
                <w:szCs w:val="28"/>
              </w:rPr>
              <w:instrText>year&gt;&lt;/dates&gt;&lt;isbn&gt;1559-128X&lt;/isbn&gt;&lt;urls&gt;&lt;/urls&gt;&lt;/record&gt;&lt;/Cite&gt;&lt;/EndNote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[26]</w:t>
            </w:r>
            <w:r w:rsidR="003A7EA3">
              <w:rPr>
                <w:rFonts w:cs="B Nazanin"/>
                <w:sz w:val="28"/>
                <w:szCs w:val="28"/>
                <w:rtl/>
              </w:rPr>
              <w:fldChar w:fldCharType="end"/>
            </w:r>
          </w:p>
        </w:tc>
      </w:tr>
    </w:tbl>
    <w:p w:rsidR="006F4377" w:rsidRPr="001736D6" w:rsidRDefault="006F4377" w:rsidP="007D1F5E">
      <w:pPr>
        <w:bidi/>
        <w:spacing w:before="100" w:beforeAutospacing="1" w:after="100" w:afterAutospacing="1"/>
        <w:jc w:val="both"/>
        <w:rPr>
          <w:rFonts w:cs="B Nazanin"/>
          <w:sz w:val="28"/>
          <w:szCs w:val="28"/>
          <w:rtl/>
        </w:rPr>
      </w:pPr>
      <w:r w:rsidRPr="001736D6">
        <w:rPr>
          <w:rFonts w:cs="B Nazanin"/>
          <w:sz w:val="28"/>
          <w:szCs w:val="28"/>
          <w:rtl/>
        </w:rPr>
        <w:t xml:space="preserve">نتایج شبیه‌سازی طیفی نشان می‌دهد که ساختار پیشنهادی رفتار فیلتر باندگذر مشخصی از خود نشان می‌دهد. دو پیک عبوری اصلی در فرکانس‌های </w:t>
      </w:r>
      <w:r w:rsidR="00872E43" w:rsidRPr="001736D6">
        <w:rPr>
          <w:rFonts w:cs="B Nazanin"/>
          <w:sz w:val="28"/>
          <w:szCs w:val="28"/>
        </w:rPr>
        <w:t>THz</w:t>
      </w:r>
      <w:r w:rsidR="00872E43" w:rsidRPr="001736D6">
        <w:rPr>
          <w:rFonts w:cs="B Nazanin"/>
          <w:sz w:val="28"/>
          <w:szCs w:val="28"/>
          <w:rtl/>
        </w:rPr>
        <w:t xml:space="preserve"> </w:t>
      </w:r>
      <w:r w:rsidR="007D1F5E" w:rsidRPr="001736D6">
        <w:rPr>
          <w:rFonts w:cs="B Nazanin" w:hint="cs"/>
          <w:sz w:val="28"/>
          <w:szCs w:val="28"/>
          <w:rtl/>
        </w:rPr>
        <w:t>387/9</w:t>
      </w:r>
      <w:r w:rsidRPr="001736D6">
        <w:rPr>
          <w:rFonts w:cs="B Nazanin"/>
          <w:sz w:val="28"/>
          <w:szCs w:val="28"/>
          <w:rtl/>
        </w:rPr>
        <w:t>و</w:t>
      </w:r>
      <w:r w:rsidR="00872E43" w:rsidRPr="001736D6">
        <w:rPr>
          <w:rFonts w:cs="B Nazanin"/>
          <w:sz w:val="28"/>
          <w:szCs w:val="28"/>
        </w:rPr>
        <w:t xml:space="preserve"> THz</w:t>
      </w:r>
      <w:r w:rsidRPr="001736D6">
        <w:rPr>
          <w:rFonts w:cs="B Nazanin"/>
          <w:sz w:val="28"/>
          <w:szCs w:val="28"/>
          <w:rtl/>
        </w:rPr>
        <w:t xml:space="preserve"> </w:t>
      </w:r>
      <w:r w:rsidR="007D1F5E" w:rsidRPr="001736D6">
        <w:rPr>
          <w:rFonts w:cs="B Nazanin" w:hint="cs"/>
          <w:sz w:val="28"/>
          <w:szCs w:val="28"/>
          <w:rtl/>
        </w:rPr>
        <w:t>059/18</w:t>
      </w:r>
      <w:r w:rsidRPr="001736D6">
        <w:rPr>
          <w:rFonts w:cs="B Nazanin"/>
          <w:sz w:val="28"/>
          <w:szCs w:val="28"/>
        </w:rPr>
        <w:t xml:space="preserve"> </w:t>
      </w:r>
      <w:r w:rsidRPr="001736D6">
        <w:rPr>
          <w:rFonts w:cs="B Nazanin"/>
          <w:sz w:val="28"/>
          <w:szCs w:val="28"/>
          <w:rtl/>
        </w:rPr>
        <w:t>مشاهده شده است که به‌ترتیب مربوط به مد تشدید مرتبه اول و دوم در نانوریبون تشدیدگر هستند. بازده عبور در این فرکانس‌ها به‌ترتیب برابر با 67</w:t>
      </w:r>
      <w:r w:rsidRPr="001736D6">
        <w:rPr>
          <w:rFonts w:hint="cs"/>
          <w:sz w:val="28"/>
          <w:szCs w:val="28"/>
          <w:rtl/>
        </w:rPr>
        <w:t>٪</w:t>
      </w:r>
      <w:r w:rsidRPr="001736D6">
        <w:rPr>
          <w:rFonts w:cs="B Nazanin"/>
          <w:sz w:val="28"/>
          <w:szCs w:val="28"/>
          <w:rtl/>
        </w:rPr>
        <w:t xml:space="preserve"> </w:t>
      </w:r>
      <w:r w:rsidRPr="001736D6">
        <w:rPr>
          <w:rFonts w:cs="B Nazanin" w:hint="cs"/>
          <w:sz w:val="28"/>
          <w:szCs w:val="28"/>
          <w:rtl/>
        </w:rPr>
        <w:t>و</w:t>
      </w:r>
      <w:r w:rsidRPr="001736D6">
        <w:rPr>
          <w:rFonts w:cs="B Nazanin"/>
          <w:sz w:val="28"/>
          <w:szCs w:val="28"/>
          <w:rtl/>
        </w:rPr>
        <w:t xml:space="preserve"> 78</w:t>
      </w:r>
      <w:r w:rsidRPr="001736D6">
        <w:rPr>
          <w:rFonts w:hint="cs"/>
          <w:sz w:val="28"/>
          <w:szCs w:val="28"/>
          <w:rtl/>
        </w:rPr>
        <w:t>٪</w:t>
      </w:r>
      <w:r w:rsidRPr="001736D6">
        <w:rPr>
          <w:rFonts w:cs="B Nazanin"/>
          <w:sz w:val="28"/>
          <w:szCs w:val="28"/>
          <w:rtl/>
        </w:rPr>
        <w:t xml:space="preserve"> </w:t>
      </w:r>
      <w:r w:rsidRPr="001736D6">
        <w:rPr>
          <w:rFonts w:cs="B Nazanin" w:hint="cs"/>
          <w:sz w:val="28"/>
          <w:szCs w:val="28"/>
          <w:rtl/>
        </w:rPr>
        <w:t>گزارش</w:t>
      </w:r>
      <w:r w:rsidRPr="001736D6">
        <w:rPr>
          <w:rFonts w:cs="B Nazanin"/>
          <w:sz w:val="28"/>
          <w:szCs w:val="28"/>
          <w:rtl/>
        </w:rPr>
        <w:t xml:space="preserve"> </w:t>
      </w:r>
      <w:r w:rsidRPr="001736D6">
        <w:rPr>
          <w:rFonts w:cs="B Nazanin" w:hint="cs"/>
          <w:sz w:val="28"/>
          <w:szCs w:val="28"/>
          <w:rtl/>
        </w:rPr>
        <w:t>شده</w:t>
      </w:r>
      <w:r w:rsidRPr="001736D6">
        <w:rPr>
          <w:rFonts w:cs="B Nazanin"/>
          <w:sz w:val="28"/>
          <w:szCs w:val="28"/>
          <w:rtl/>
        </w:rPr>
        <w:t xml:space="preserve"> </w:t>
      </w:r>
      <w:r w:rsidRPr="001736D6">
        <w:rPr>
          <w:rFonts w:cs="B Nazanin" w:hint="cs"/>
          <w:sz w:val="28"/>
          <w:szCs w:val="28"/>
          <w:rtl/>
        </w:rPr>
        <w:t>است</w:t>
      </w:r>
      <w:r w:rsidRPr="001736D6">
        <w:rPr>
          <w:rFonts w:cs="B Nazanin"/>
          <w:sz w:val="28"/>
          <w:szCs w:val="28"/>
          <w:rtl/>
        </w:rPr>
        <w:t xml:space="preserve"> (</w:t>
      </w:r>
      <w:r w:rsidRPr="001736D6">
        <w:rPr>
          <w:rFonts w:cs="B Nazanin" w:hint="cs"/>
          <w:sz w:val="28"/>
          <w:szCs w:val="28"/>
          <w:rtl/>
        </w:rPr>
        <w:t>شکل</w:t>
      </w:r>
      <w:r w:rsidRPr="001736D6">
        <w:rPr>
          <w:rFonts w:cs="B Nazanin"/>
          <w:sz w:val="28"/>
          <w:szCs w:val="28"/>
          <w:rtl/>
        </w:rPr>
        <w:t xml:space="preserve"> </w:t>
      </w:r>
      <w:r w:rsidR="001B08BF" w:rsidRPr="001736D6">
        <w:rPr>
          <w:rFonts w:cs="B Nazanin" w:hint="cs"/>
          <w:sz w:val="28"/>
          <w:szCs w:val="28"/>
          <w:rtl/>
        </w:rPr>
        <w:t>2-12</w:t>
      </w:r>
      <w:r w:rsidRPr="001736D6">
        <w:rPr>
          <w:rFonts w:cs="B Nazanin"/>
          <w:sz w:val="28"/>
          <w:szCs w:val="28"/>
          <w:rtl/>
        </w:rPr>
        <w:t xml:space="preserve">). </w:t>
      </w:r>
      <w:r w:rsidRPr="001736D6">
        <w:rPr>
          <w:rFonts w:cs="B Nazanin" w:hint="cs"/>
          <w:sz w:val="28"/>
          <w:szCs w:val="28"/>
          <w:rtl/>
        </w:rPr>
        <w:t>در</w:t>
      </w:r>
      <w:r w:rsidRPr="001736D6">
        <w:rPr>
          <w:rFonts w:cs="B Nazanin"/>
          <w:sz w:val="28"/>
          <w:szCs w:val="28"/>
          <w:rtl/>
        </w:rPr>
        <w:t xml:space="preserve"> </w:t>
      </w:r>
      <w:r w:rsidRPr="001736D6">
        <w:rPr>
          <w:rFonts w:cs="B Nazanin" w:hint="cs"/>
          <w:sz w:val="28"/>
          <w:szCs w:val="28"/>
          <w:rtl/>
        </w:rPr>
        <w:t>فرکانس</w:t>
      </w:r>
      <w:r w:rsidRPr="001736D6">
        <w:rPr>
          <w:rFonts w:cs="B Nazanin"/>
          <w:sz w:val="28"/>
          <w:szCs w:val="28"/>
          <w:rtl/>
        </w:rPr>
        <w:t xml:space="preserve"> </w:t>
      </w:r>
      <w:r w:rsidRPr="001736D6">
        <w:rPr>
          <w:rFonts w:cs="B Nazanin" w:hint="cs"/>
          <w:sz w:val="28"/>
          <w:szCs w:val="28"/>
          <w:rtl/>
        </w:rPr>
        <w:t>میانی</w:t>
      </w:r>
      <w:r w:rsidR="00872E43" w:rsidRPr="001736D6">
        <w:rPr>
          <w:rFonts w:cs="B Nazanin"/>
          <w:sz w:val="28"/>
          <w:szCs w:val="28"/>
        </w:rPr>
        <w:t xml:space="preserve"> </w:t>
      </w:r>
      <w:r w:rsidR="00872E43" w:rsidRPr="001736D6">
        <w:rPr>
          <w:rFonts w:cs="B Nazanin" w:hint="cs"/>
          <w:sz w:val="28"/>
          <w:szCs w:val="28"/>
          <w:rtl/>
        </w:rPr>
        <w:t xml:space="preserve"> </w:t>
      </w:r>
      <w:r w:rsidR="00872E43" w:rsidRPr="001736D6">
        <w:rPr>
          <w:rFonts w:cs="B Nazanin"/>
          <w:sz w:val="28"/>
          <w:szCs w:val="28"/>
        </w:rPr>
        <w:t>THz</w:t>
      </w:r>
      <w:r w:rsidRPr="001736D6">
        <w:rPr>
          <w:rFonts w:cs="B Nazanin"/>
          <w:sz w:val="28"/>
          <w:szCs w:val="28"/>
          <w:rtl/>
        </w:rPr>
        <w:t xml:space="preserve"> </w:t>
      </w:r>
      <w:r w:rsidR="007D1F5E" w:rsidRPr="001736D6">
        <w:rPr>
          <w:rFonts w:cs="B Nazanin" w:hint="cs"/>
          <w:sz w:val="28"/>
          <w:szCs w:val="28"/>
          <w:rtl/>
        </w:rPr>
        <w:t>02/13</w:t>
      </w:r>
      <w:r w:rsidRPr="001736D6">
        <w:rPr>
          <w:rFonts w:cs="B Nazanin"/>
          <w:sz w:val="28"/>
          <w:szCs w:val="28"/>
        </w:rPr>
        <w:t xml:space="preserve"> </w:t>
      </w:r>
      <w:r w:rsidRPr="001736D6">
        <w:rPr>
          <w:rFonts w:cs="B Nazanin"/>
          <w:sz w:val="28"/>
          <w:szCs w:val="28"/>
          <w:rtl/>
        </w:rPr>
        <w:t>، یک افت شدید در عبور مشاهده می‌شود که ناشی از عدم تحقق شرط تشدید و بازتاب عمده انرژی به سمت ورودی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6F4377" w:rsidRPr="001736D6" w:rsidTr="00CF1331">
        <w:tc>
          <w:tcPr>
            <w:tcW w:w="9350" w:type="dxa"/>
          </w:tcPr>
          <w:p w:rsidR="006F4377" w:rsidRPr="001736D6" w:rsidRDefault="006F4377"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485BCCA4" wp14:editId="0172FDD4">
                  <wp:extent cx="5876632" cy="236948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11405" cy="2383510"/>
                          </a:xfrm>
                          <a:prstGeom prst="rect">
                            <a:avLst/>
                          </a:prstGeom>
                        </pic:spPr>
                      </pic:pic>
                    </a:graphicData>
                  </a:graphic>
                </wp:inline>
              </w:drawing>
            </w:r>
          </w:p>
        </w:tc>
      </w:tr>
      <w:tr w:rsidR="006F4377" w:rsidRPr="001736D6" w:rsidTr="00CF1331">
        <w:tc>
          <w:tcPr>
            <w:tcW w:w="9350" w:type="dxa"/>
          </w:tcPr>
          <w:p w:rsidR="006F4377" w:rsidRPr="001736D6" w:rsidRDefault="001B08BF" w:rsidP="003A7EA3">
            <w:pPr>
              <w:bidi/>
              <w:spacing w:before="100" w:beforeAutospacing="1" w:after="100" w:afterAutospacing="1"/>
              <w:jc w:val="center"/>
              <w:rPr>
                <w:rFonts w:cs="B Nazanin"/>
                <w:sz w:val="28"/>
                <w:szCs w:val="28"/>
                <w:rtl/>
              </w:rPr>
            </w:pPr>
            <w:r w:rsidRPr="001736D6">
              <w:rPr>
                <w:rFonts w:cs="B Nazanin" w:hint="cs"/>
                <w:sz w:val="28"/>
                <w:szCs w:val="28"/>
                <w:rtl/>
              </w:rPr>
              <w:t xml:space="preserve">شکل 2-12: طیف توان انتقال و بازگشت فیلتر، توزیع میدان الکتریکی در فرکانس های عبور و </w:t>
            </w:r>
            <w:r w:rsidR="00872E43" w:rsidRPr="001736D6">
              <w:rPr>
                <w:rFonts w:cs="B Nazanin" w:hint="cs"/>
                <w:sz w:val="28"/>
                <w:szCs w:val="28"/>
                <w:rtl/>
              </w:rPr>
              <w:t>باند قطع</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&lt;EndNote&gt;&lt;Cite&gt;&lt;Author&gt;Zhuang&lt;/Author&gt;&lt;Year&gt;2015&lt;/Year&gt;&lt;RecNum&gt;175&lt;/RecNum&gt;&lt;DisplayText&gt;[26]&lt;/DisplayText&gt;&lt;record&gt;&lt;rec-number&gt;175&lt;/rec-number&gt;&lt;foreign-keys&gt;&lt;key app="EN" db-id="wvwde55a5wwsfuersv4xfaw85svdrarxevft" timestamp="1767946007"&gt;17</w:instrText>
            </w:r>
            <w:r w:rsidR="003A7EA3">
              <w:rPr>
                <w:rFonts w:cs="B Nazanin"/>
                <w:sz w:val="28"/>
                <w:szCs w:val="28"/>
                <w:rtl/>
              </w:rPr>
              <w:instrText>5&lt;/</w:instrText>
            </w:r>
            <w:r w:rsidR="003A7EA3">
              <w:rPr>
                <w:rFonts w:cs="B Nazanin"/>
                <w:sz w:val="28"/>
                <w:szCs w:val="28"/>
              </w:rPr>
              <w:instrText>key&gt;&lt;/foreign-keys&gt;&lt;ref-type name="Journal Article"&gt;17&lt;/ref-type&gt;&lt;contributors&gt;&lt;authors&gt;&lt;author&gt;Zhuang, Huawei&lt;/author&gt;&lt;author&gt;Kong, Fanmin&lt;/author&gt;&lt;author&gt;Li, Kang&lt;/author&gt;&lt;author&gt;Sheng, Shiwei&lt;/author&gt;&lt;/authors&gt;&lt;/contributors&gt;&lt;titles&gt;&lt;title&gt;Plasmonic</w:instrText>
            </w:r>
            <w:r w:rsidR="003A7EA3">
              <w:rPr>
                <w:rFonts w:cs="B Nazanin"/>
                <w:sz w:val="28"/>
                <w:szCs w:val="28"/>
                <w:rtl/>
              </w:rPr>
              <w:instrText xml:space="preserve"> </w:instrText>
            </w:r>
            <w:r w:rsidR="003A7EA3">
              <w:rPr>
                <w:rFonts w:cs="B Nazanin"/>
                <w:sz w:val="28"/>
                <w:szCs w:val="28"/>
              </w:rPr>
              <w:instrText>bandpass filter based on graphene nanoribbon&lt;/title&gt;&lt;secondary-title&gt;Applied optics&lt;/secondary-title&gt;&lt;/titles&gt;&lt;periodical&gt;&lt;full-title&gt;Applied optics&lt;/full-title&gt;&lt;/periodical&gt;&lt;pages&gt;2558-2564&lt;/pages&gt;&lt;volume&gt;54&lt;/volume&gt;&lt;number&gt;10&lt;/number&gt;&lt;dates&gt;&lt;year&gt;2015</w:instrText>
            </w:r>
            <w:r w:rsidR="003A7EA3">
              <w:rPr>
                <w:rFonts w:cs="B Nazanin"/>
                <w:sz w:val="28"/>
                <w:szCs w:val="28"/>
                <w:rtl/>
              </w:rPr>
              <w:instrText>&lt;/</w:instrText>
            </w:r>
            <w:r w:rsidR="003A7EA3">
              <w:rPr>
                <w:rFonts w:cs="B Nazanin"/>
                <w:sz w:val="28"/>
                <w:szCs w:val="28"/>
              </w:rPr>
              <w:instrText>year&gt;&lt;/dates&gt;&lt;isbn&gt;1559-128X&lt;/isbn&gt;&lt;urls&gt;&lt;/urls&gt;&lt;/record&gt;&lt;/Cite&gt;&lt;/EndNote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[26]</w:t>
            </w:r>
            <w:r w:rsidR="003A7EA3">
              <w:rPr>
                <w:rFonts w:cs="B Nazanin"/>
                <w:sz w:val="28"/>
                <w:szCs w:val="28"/>
                <w:rtl/>
              </w:rPr>
              <w:fldChar w:fldCharType="end"/>
            </w:r>
          </w:p>
        </w:tc>
      </w:tr>
    </w:tbl>
    <w:p w:rsidR="006F4377" w:rsidRPr="001736D6" w:rsidRDefault="006F4377" w:rsidP="000F076F">
      <w:pPr>
        <w:bidi/>
        <w:spacing w:before="100" w:beforeAutospacing="1" w:after="100" w:afterAutospacing="1"/>
        <w:jc w:val="both"/>
        <w:rPr>
          <w:rFonts w:cs="B Nazanin"/>
          <w:sz w:val="28"/>
          <w:szCs w:val="28"/>
          <w:rtl/>
        </w:rPr>
      </w:pPr>
      <w:r w:rsidRPr="001736D6">
        <w:rPr>
          <w:rFonts w:cs="B Nazanin"/>
          <w:sz w:val="28"/>
          <w:szCs w:val="28"/>
          <w:rtl/>
        </w:rPr>
        <w:t>در ادامه، اثر فاصله کوپلینگ</w:t>
      </w:r>
      <w:r w:rsidRPr="001736D6">
        <w:rPr>
          <w:rFonts w:cs="B Nazanin"/>
          <w:sz w:val="28"/>
          <w:szCs w:val="28"/>
        </w:rPr>
        <w:t xml:space="preserve"> d </w:t>
      </w:r>
      <w:r w:rsidRPr="001736D6">
        <w:rPr>
          <w:rFonts w:cs="B Nazanin"/>
          <w:sz w:val="28"/>
          <w:szCs w:val="28"/>
          <w:rtl/>
        </w:rPr>
        <w:t>بر عملکرد فیلتر بررسی شده است. با افزایش فاصله کوپلینگ از</w:t>
      </w:r>
      <w:r w:rsidRPr="001736D6">
        <w:rPr>
          <w:rFonts w:cs="B Nazanin"/>
          <w:sz w:val="28"/>
          <w:szCs w:val="28"/>
        </w:rPr>
        <w:t xml:space="preserve"> </w:t>
      </w:r>
      <w:r w:rsidR="000F076F" w:rsidRPr="001736D6">
        <w:rPr>
          <w:rFonts w:cs="B Nazanin"/>
          <w:sz w:val="28"/>
          <w:szCs w:val="28"/>
        </w:rPr>
        <w:t>nm</w:t>
      </w:r>
      <w:r w:rsidR="000F076F" w:rsidRPr="001736D6">
        <w:rPr>
          <w:rFonts w:cs="B Nazanin" w:hint="cs"/>
          <w:sz w:val="28"/>
          <w:szCs w:val="28"/>
          <w:rtl/>
        </w:rPr>
        <w:t xml:space="preserve"> 5</w:t>
      </w:r>
      <w:r w:rsidRPr="001736D6">
        <w:rPr>
          <w:rFonts w:cs="B Nazanin"/>
          <w:sz w:val="28"/>
          <w:szCs w:val="28"/>
        </w:rPr>
        <w:t xml:space="preserve"> </w:t>
      </w:r>
      <w:r w:rsidR="000F076F" w:rsidRPr="001736D6">
        <w:rPr>
          <w:rFonts w:cs="B Nazanin"/>
          <w:sz w:val="28"/>
          <w:szCs w:val="28"/>
        </w:rPr>
        <w:t>d =</w:t>
      </w:r>
      <w:r w:rsidRPr="001736D6">
        <w:rPr>
          <w:rFonts w:cs="B Nazanin"/>
          <w:sz w:val="28"/>
          <w:szCs w:val="28"/>
        </w:rPr>
        <w:t xml:space="preserve"> </w:t>
      </w:r>
      <w:r w:rsidRPr="001736D6">
        <w:rPr>
          <w:rFonts w:cs="B Nazanin"/>
          <w:sz w:val="28"/>
          <w:szCs w:val="28"/>
          <w:rtl/>
        </w:rPr>
        <w:t xml:space="preserve">به </w:t>
      </w:r>
      <w:r w:rsidR="000F076F" w:rsidRPr="001736D6">
        <w:rPr>
          <w:rFonts w:cs="B Nazanin"/>
          <w:sz w:val="28"/>
          <w:szCs w:val="28"/>
        </w:rPr>
        <w:t>nm</w:t>
      </w:r>
      <w:r w:rsidRPr="001736D6">
        <w:rPr>
          <w:rFonts w:cs="B Nazanin"/>
          <w:sz w:val="28"/>
          <w:szCs w:val="28"/>
        </w:rPr>
        <w:t xml:space="preserve"> </w:t>
      </w:r>
      <w:r w:rsidR="000F076F" w:rsidRPr="001736D6">
        <w:rPr>
          <w:rFonts w:cs="B Nazanin"/>
          <w:sz w:val="28"/>
          <w:szCs w:val="28"/>
          <w:rtl/>
        </w:rPr>
        <w:t>10</w:t>
      </w:r>
      <w:r w:rsidRPr="001736D6">
        <w:rPr>
          <w:rFonts w:cs="B Nazanin"/>
          <w:sz w:val="28"/>
          <w:szCs w:val="28"/>
        </w:rPr>
        <w:t xml:space="preserve"> </w:t>
      </w:r>
      <w:r w:rsidRPr="001736D6">
        <w:rPr>
          <w:rFonts w:cs="B Nazanin"/>
          <w:sz w:val="28"/>
          <w:szCs w:val="28"/>
          <w:rtl/>
        </w:rPr>
        <w:t>و</w:t>
      </w:r>
      <w:r w:rsidR="000F076F" w:rsidRPr="001736D6">
        <w:rPr>
          <w:rFonts w:cs="B Nazanin" w:hint="cs"/>
          <w:sz w:val="28"/>
          <w:szCs w:val="28"/>
          <w:rtl/>
        </w:rPr>
        <w:t xml:space="preserve"> </w:t>
      </w:r>
      <w:r w:rsidR="000F076F" w:rsidRPr="001736D6">
        <w:rPr>
          <w:rFonts w:cs="B Nazanin"/>
          <w:sz w:val="28"/>
          <w:szCs w:val="28"/>
        </w:rPr>
        <w:t>nm</w:t>
      </w:r>
      <w:r w:rsidRPr="001736D6">
        <w:rPr>
          <w:rFonts w:cs="B Nazanin"/>
          <w:sz w:val="28"/>
          <w:szCs w:val="28"/>
          <w:rtl/>
        </w:rPr>
        <w:t xml:space="preserve"> 15</w:t>
      </w:r>
      <w:r w:rsidRPr="001736D6">
        <w:rPr>
          <w:rFonts w:cs="B Nazanin"/>
          <w:sz w:val="28"/>
          <w:szCs w:val="28"/>
        </w:rPr>
        <w:t xml:space="preserve"> </w:t>
      </w:r>
      <w:r w:rsidRPr="001736D6">
        <w:rPr>
          <w:rFonts w:cs="B Nazanin"/>
          <w:sz w:val="28"/>
          <w:szCs w:val="28"/>
          <w:rtl/>
        </w:rPr>
        <w:t>، بازده عبور پیک‌های تشدید به‌طور محسو</w:t>
      </w:r>
      <w:r w:rsidR="000F076F" w:rsidRPr="001736D6">
        <w:rPr>
          <w:rFonts w:cs="B Nazanin"/>
          <w:sz w:val="28"/>
          <w:szCs w:val="28"/>
          <w:rtl/>
        </w:rPr>
        <w:t>سی کاهش می‌یابد؛ به‌طوری که برا</w:t>
      </w:r>
      <w:r w:rsidR="000F076F" w:rsidRPr="001736D6">
        <w:rPr>
          <w:rFonts w:cs="B Nazanin" w:hint="cs"/>
          <w:sz w:val="28"/>
          <w:szCs w:val="28"/>
          <w:rtl/>
        </w:rPr>
        <w:t>ی</w:t>
      </w:r>
      <w:r w:rsidRPr="001736D6">
        <w:rPr>
          <w:rFonts w:cs="B Nazanin"/>
          <w:sz w:val="28"/>
          <w:szCs w:val="28"/>
        </w:rPr>
        <w:t xml:space="preserve"> </w:t>
      </w:r>
      <w:r w:rsidR="000F076F" w:rsidRPr="001736D6">
        <w:rPr>
          <w:rFonts w:cs="B Nazanin" w:hint="cs"/>
          <w:sz w:val="28"/>
          <w:szCs w:val="28"/>
          <w:rtl/>
        </w:rPr>
        <w:t xml:space="preserve"> </w:t>
      </w:r>
      <w:r w:rsidR="000F076F" w:rsidRPr="001736D6">
        <w:rPr>
          <w:rFonts w:cs="B Nazanin"/>
          <w:sz w:val="28"/>
          <w:szCs w:val="28"/>
        </w:rPr>
        <w:t>nm</w:t>
      </w:r>
      <w:r w:rsidR="000F076F" w:rsidRPr="001736D6">
        <w:rPr>
          <w:rFonts w:cs="B Nazanin"/>
          <w:sz w:val="28"/>
          <w:szCs w:val="28"/>
          <w:rtl/>
        </w:rPr>
        <w:t xml:space="preserve"> </w:t>
      </w:r>
      <w:r w:rsidR="000F076F" w:rsidRPr="001736D6">
        <w:rPr>
          <w:rFonts w:cs="B Nazanin" w:hint="cs"/>
          <w:sz w:val="28"/>
          <w:szCs w:val="28"/>
          <w:rtl/>
        </w:rPr>
        <w:t>10</w:t>
      </w:r>
      <w:r w:rsidR="000F076F" w:rsidRPr="001736D6">
        <w:rPr>
          <w:rFonts w:cs="B Nazanin"/>
          <w:sz w:val="28"/>
          <w:szCs w:val="28"/>
        </w:rPr>
        <w:t xml:space="preserve"> d= </w:t>
      </w:r>
      <w:r w:rsidRPr="001736D6">
        <w:rPr>
          <w:rFonts w:cs="B Nazanin"/>
          <w:sz w:val="28"/>
          <w:szCs w:val="28"/>
          <w:rtl/>
        </w:rPr>
        <w:t>، بازده عبور به حدود 50</w:t>
      </w:r>
      <w:r w:rsidRPr="001736D6">
        <w:rPr>
          <w:rFonts w:hint="cs"/>
          <w:sz w:val="28"/>
          <w:szCs w:val="28"/>
          <w:rtl/>
        </w:rPr>
        <w:t>٪</w:t>
      </w:r>
      <w:r w:rsidRPr="001736D6">
        <w:rPr>
          <w:rFonts w:cs="B Nazanin"/>
          <w:sz w:val="28"/>
          <w:szCs w:val="28"/>
          <w:rtl/>
        </w:rPr>
        <w:t xml:space="preserve"> </w:t>
      </w:r>
      <w:r w:rsidRPr="001736D6">
        <w:rPr>
          <w:rFonts w:cs="B Nazanin" w:hint="cs"/>
          <w:sz w:val="28"/>
          <w:szCs w:val="28"/>
          <w:rtl/>
        </w:rPr>
        <w:t>و</w:t>
      </w:r>
      <w:r w:rsidRPr="001736D6">
        <w:rPr>
          <w:rFonts w:cs="B Nazanin"/>
          <w:sz w:val="28"/>
          <w:szCs w:val="28"/>
          <w:rtl/>
        </w:rPr>
        <w:t xml:space="preserve"> 60</w:t>
      </w:r>
      <w:r w:rsidRPr="001736D6">
        <w:rPr>
          <w:rFonts w:hint="cs"/>
          <w:sz w:val="28"/>
          <w:szCs w:val="28"/>
          <w:rtl/>
        </w:rPr>
        <w:t>٪</w:t>
      </w:r>
      <w:r w:rsidRPr="001736D6">
        <w:rPr>
          <w:rFonts w:cs="B Nazanin"/>
          <w:sz w:val="28"/>
          <w:szCs w:val="28"/>
          <w:rtl/>
        </w:rPr>
        <w:t xml:space="preserve"> </w:t>
      </w:r>
      <w:r w:rsidRPr="001736D6">
        <w:rPr>
          <w:rFonts w:cs="B Nazanin" w:hint="cs"/>
          <w:sz w:val="28"/>
          <w:szCs w:val="28"/>
          <w:rtl/>
        </w:rPr>
        <w:t>و</w:t>
      </w:r>
      <w:r w:rsidRPr="001736D6">
        <w:rPr>
          <w:rFonts w:cs="B Nazanin"/>
          <w:sz w:val="28"/>
          <w:szCs w:val="28"/>
          <w:rtl/>
        </w:rPr>
        <w:t xml:space="preserve"> </w:t>
      </w:r>
      <w:r w:rsidRPr="001736D6">
        <w:rPr>
          <w:rFonts w:cs="B Nazanin" w:hint="cs"/>
          <w:sz w:val="28"/>
          <w:szCs w:val="28"/>
          <w:rtl/>
        </w:rPr>
        <w:t>برای</w:t>
      </w:r>
      <w:r w:rsidRPr="001736D6">
        <w:rPr>
          <w:rFonts w:cs="B Nazanin"/>
          <w:sz w:val="28"/>
          <w:szCs w:val="28"/>
        </w:rPr>
        <w:t xml:space="preserve"> </w:t>
      </w:r>
      <w:r w:rsidR="000F076F" w:rsidRPr="001736D6">
        <w:rPr>
          <w:rFonts w:cs="B Nazanin"/>
          <w:sz w:val="28"/>
          <w:szCs w:val="28"/>
        </w:rPr>
        <w:t>nm</w:t>
      </w:r>
      <w:r w:rsidR="000F076F" w:rsidRPr="001736D6">
        <w:rPr>
          <w:rFonts w:cs="B Nazanin" w:hint="cs"/>
          <w:sz w:val="28"/>
          <w:szCs w:val="28"/>
          <w:rtl/>
        </w:rPr>
        <w:t xml:space="preserve"> 15</w:t>
      </w:r>
      <w:r w:rsidRPr="001736D6">
        <w:rPr>
          <w:rFonts w:cs="B Nazanin"/>
          <w:sz w:val="28"/>
          <w:szCs w:val="28"/>
        </w:rPr>
        <w:t xml:space="preserve"> </w:t>
      </w:r>
      <w:r w:rsidR="000F076F" w:rsidRPr="001736D6">
        <w:rPr>
          <w:rFonts w:cs="B Nazanin"/>
          <w:sz w:val="28"/>
          <w:szCs w:val="28"/>
        </w:rPr>
        <w:t>d =</w:t>
      </w:r>
      <w:r w:rsidRPr="001736D6">
        <w:rPr>
          <w:rFonts w:cs="B Nazanin"/>
          <w:sz w:val="28"/>
          <w:szCs w:val="28"/>
        </w:rPr>
        <w:t xml:space="preserve"> </w:t>
      </w:r>
      <w:r w:rsidRPr="001736D6">
        <w:rPr>
          <w:rFonts w:cs="B Nazanin"/>
          <w:sz w:val="28"/>
          <w:szCs w:val="28"/>
          <w:rtl/>
        </w:rPr>
        <w:t>به حدود 40</w:t>
      </w:r>
      <w:r w:rsidRPr="001736D6">
        <w:rPr>
          <w:rFonts w:hint="cs"/>
          <w:sz w:val="28"/>
          <w:szCs w:val="28"/>
          <w:rtl/>
        </w:rPr>
        <w:t>٪</w:t>
      </w:r>
      <w:r w:rsidRPr="001736D6">
        <w:rPr>
          <w:rFonts w:cs="B Nazanin"/>
          <w:sz w:val="28"/>
          <w:szCs w:val="28"/>
          <w:rtl/>
        </w:rPr>
        <w:t xml:space="preserve"> </w:t>
      </w:r>
      <w:r w:rsidRPr="001736D6">
        <w:rPr>
          <w:rFonts w:cs="B Nazanin" w:hint="cs"/>
          <w:sz w:val="28"/>
          <w:szCs w:val="28"/>
          <w:rtl/>
        </w:rPr>
        <w:t>و</w:t>
      </w:r>
      <w:r w:rsidRPr="001736D6">
        <w:rPr>
          <w:rFonts w:cs="B Nazanin"/>
          <w:sz w:val="28"/>
          <w:szCs w:val="28"/>
          <w:rtl/>
        </w:rPr>
        <w:t xml:space="preserve"> 54</w:t>
      </w:r>
      <w:r w:rsidRPr="001736D6">
        <w:rPr>
          <w:rFonts w:hint="cs"/>
          <w:sz w:val="28"/>
          <w:szCs w:val="28"/>
          <w:rtl/>
        </w:rPr>
        <w:t>٪</w:t>
      </w:r>
      <w:r w:rsidRPr="001736D6">
        <w:rPr>
          <w:rFonts w:cs="B Nazanin"/>
          <w:sz w:val="28"/>
          <w:szCs w:val="28"/>
          <w:rtl/>
        </w:rPr>
        <w:t xml:space="preserve"> </w:t>
      </w:r>
      <w:r w:rsidRPr="001736D6">
        <w:rPr>
          <w:rFonts w:cs="B Nazanin" w:hint="cs"/>
          <w:sz w:val="28"/>
          <w:szCs w:val="28"/>
          <w:rtl/>
        </w:rPr>
        <w:t>برای</w:t>
      </w:r>
      <w:r w:rsidRPr="001736D6">
        <w:rPr>
          <w:rFonts w:cs="B Nazanin"/>
          <w:sz w:val="28"/>
          <w:szCs w:val="28"/>
          <w:rtl/>
        </w:rPr>
        <w:t xml:space="preserve"> </w:t>
      </w:r>
      <w:r w:rsidRPr="001736D6">
        <w:rPr>
          <w:rFonts w:cs="B Nazanin" w:hint="cs"/>
          <w:sz w:val="28"/>
          <w:szCs w:val="28"/>
          <w:rtl/>
        </w:rPr>
        <w:t>مدهای</w:t>
      </w:r>
      <w:r w:rsidRPr="001736D6">
        <w:rPr>
          <w:rFonts w:cs="B Nazanin"/>
          <w:sz w:val="28"/>
          <w:szCs w:val="28"/>
          <w:rtl/>
        </w:rPr>
        <w:t xml:space="preserve"> </w:t>
      </w:r>
      <w:r w:rsidRPr="001736D6">
        <w:rPr>
          <w:rFonts w:cs="B Nazanin" w:hint="cs"/>
          <w:sz w:val="28"/>
          <w:szCs w:val="28"/>
          <w:rtl/>
        </w:rPr>
        <w:t>اول</w:t>
      </w:r>
      <w:r w:rsidRPr="001736D6">
        <w:rPr>
          <w:rFonts w:cs="B Nazanin"/>
          <w:sz w:val="28"/>
          <w:szCs w:val="28"/>
          <w:rtl/>
        </w:rPr>
        <w:t xml:space="preserve"> </w:t>
      </w:r>
      <w:r w:rsidRPr="001736D6">
        <w:rPr>
          <w:rFonts w:cs="B Nazanin" w:hint="cs"/>
          <w:sz w:val="28"/>
          <w:szCs w:val="28"/>
          <w:rtl/>
        </w:rPr>
        <w:t>و</w:t>
      </w:r>
      <w:r w:rsidRPr="001736D6">
        <w:rPr>
          <w:rFonts w:cs="B Nazanin"/>
          <w:sz w:val="28"/>
          <w:szCs w:val="28"/>
          <w:rtl/>
        </w:rPr>
        <w:t xml:space="preserve"> </w:t>
      </w:r>
      <w:r w:rsidRPr="001736D6">
        <w:rPr>
          <w:rFonts w:cs="B Nazanin" w:hint="cs"/>
          <w:sz w:val="28"/>
          <w:szCs w:val="28"/>
          <w:rtl/>
        </w:rPr>
        <w:t>دوم</w:t>
      </w:r>
      <w:r w:rsidRPr="001736D6">
        <w:rPr>
          <w:rFonts w:cs="B Nazanin"/>
          <w:sz w:val="28"/>
          <w:szCs w:val="28"/>
          <w:rtl/>
        </w:rPr>
        <w:t xml:space="preserve"> </w:t>
      </w:r>
      <w:r w:rsidRPr="001736D6">
        <w:rPr>
          <w:rFonts w:cs="B Nazanin" w:hint="cs"/>
          <w:sz w:val="28"/>
          <w:szCs w:val="28"/>
          <w:rtl/>
        </w:rPr>
        <w:t>می‌رسد</w:t>
      </w:r>
      <w:r w:rsidRPr="001736D6">
        <w:rPr>
          <w:rFonts w:cs="B Nazanin"/>
          <w:sz w:val="28"/>
          <w:szCs w:val="28"/>
          <w:rtl/>
        </w:rPr>
        <w:t xml:space="preserve"> (</w:t>
      </w:r>
      <w:r w:rsidRPr="001736D6">
        <w:rPr>
          <w:rFonts w:cs="B Nazanin" w:hint="cs"/>
          <w:sz w:val="28"/>
          <w:szCs w:val="28"/>
          <w:rtl/>
        </w:rPr>
        <w:t>شکل</w:t>
      </w:r>
      <w:r w:rsidRPr="001736D6">
        <w:rPr>
          <w:rFonts w:cs="B Nazanin"/>
          <w:sz w:val="28"/>
          <w:szCs w:val="28"/>
          <w:rtl/>
        </w:rPr>
        <w:t xml:space="preserve"> </w:t>
      </w:r>
      <w:r w:rsidR="009A0383" w:rsidRPr="001736D6">
        <w:rPr>
          <w:rFonts w:cs="B Nazanin" w:hint="cs"/>
          <w:sz w:val="28"/>
          <w:szCs w:val="28"/>
          <w:rtl/>
        </w:rPr>
        <w:t>2-13</w:t>
      </w:r>
      <w:r w:rsidRPr="001736D6">
        <w:rPr>
          <w:rFonts w:cs="B Nazanin"/>
          <w:sz w:val="28"/>
          <w:szCs w:val="28"/>
          <w:rtl/>
        </w:rPr>
        <w:t xml:space="preserve">). </w:t>
      </w:r>
      <w:r w:rsidRPr="001736D6">
        <w:rPr>
          <w:rFonts w:cs="B Nazanin" w:hint="cs"/>
          <w:sz w:val="28"/>
          <w:szCs w:val="28"/>
          <w:rtl/>
        </w:rPr>
        <w:t>همچنین</w:t>
      </w:r>
      <w:r w:rsidRPr="001736D6">
        <w:rPr>
          <w:rFonts w:cs="B Nazanin"/>
          <w:sz w:val="28"/>
          <w:szCs w:val="28"/>
          <w:rtl/>
        </w:rPr>
        <w:t xml:space="preserve"> </w:t>
      </w:r>
      <w:r w:rsidRPr="001736D6">
        <w:rPr>
          <w:rFonts w:cs="B Nazanin" w:hint="cs"/>
          <w:sz w:val="28"/>
          <w:szCs w:val="28"/>
          <w:rtl/>
        </w:rPr>
        <w:t>مشاهده</w:t>
      </w:r>
      <w:r w:rsidRPr="001736D6">
        <w:rPr>
          <w:rFonts w:cs="B Nazanin"/>
          <w:sz w:val="28"/>
          <w:szCs w:val="28"/>
          <w:rtl/>
        </w:rPr>
        <w:t xml:space="preserve"> </w:t>
      </w:r>
      <w:r w:rsidRPr="001736D6">
        <w:rPr>
          <w:rFonts w:cs="B Nazanin" w:hint="cs"/>
          <w:sz w:val="28"/>
          <w:szCs w:val="28"/>
          <w:rtl/>
        </w:rPr>
        <w:t>می‌شود</w:t>
      </w:r>
      <w:r w:rsidRPr="001736D6">
        <w:rPr>
          <w:rFonts w:cs="B Nazanin"/>
          <w:sz w:val="28"/>
          <w:szCs w:val="28"/>
          <w:rtl/>
        </w:rPr>
        <w:t xml:space="preserve"> </w:t>
      </w:r>
      <w:r w:rsidRPr="001736D6">
        <w:rPr>
          <w:rFonts w:cs="B Nazanin" w:hint="cs"/>
          <w:sz w:val="28"/>
          <w:szCs w:val="28"/>
          <w:rtl/>
        </w:rPr>
        <w:t>که</w:t>
      </w:r>
      <w:r w:rsidRPr="001736D6">
        <w:rPr>
          <w:rFonts w:cs="B Nazanin"/>
          <w:sz w:val="28"/>
          <w:szCs w:val="28"/>
          <w:rtl/>
        </w:rPr>
        <w:t xml:space="preserve"> </w:t>
      </w:r>
      <w:r w:rsidRPr="001736D6">
        <w:rPr>
          <w:rFonts w:cs="B Nazanin" w:hint="cs"/>
          <w:sz w:val="28"/>
          <w:szCs w:val="28"/>
          <w:rtl/>
        </w:rPr>
        <w:t>کاهش</w:t>
      </w:r>
      <w:r w:rsidRPr="001736D6">
        <w:rPr>
          <w:rFonts w:cs="B Nazanin"/>
          <w:sz w:val="28"/>
          <w:szCs w:val="28"/>
          <w:rtl/>
        </w:rPr>
        <w:t xml:space="preserve"> </w:t>
      </w:r>
      <w:r w:rsidRPr="001736D6">
        <w:rPr>
          <w:rFonts w:cs="B Nazanin" w:hint="cs"/>
          <w:sz w:val="28"/>
          <w:szCs w:val="28"/>
          <w:rtl/>
        </w:rPr>
        <w:t>فاصله</w:t>
      </w:r>
      <w:r w:rsidRPr="001736D6">
        <w:rPr>
          <w:rFonts w:cs="B Nazanin"/>
          <w:sz w:val="28"/>
          <w:szCs w:val="28"/>
          <w:rtl/>
        </w:rPr>
        <w:t xml:space="preserve"> </w:t>
      </w:r>
      <w:r w:rsidRPr="001736D6">
        <w:rPr>
          <w:rFonts w:cs="B Nazanin" w:hint="cs"/>
          <w:sz w:val="28"/>
          <w:szCs w:val="28"/>
          <w:rtl/>
        </w:rPr>
        <w:t>کوپل</w:t>
      </w:r>
      <w:r w:rsidRPr="001736D6">
        <w:rPr>
          <w:rFonts w:cs="B Nazanin"/>
          <w:sz w:val="28"/>
          <w:szCs w:val="28"/>
          <w:rtl/>
        </w:rPr>
        <w:t>ینگ منجر به جابه‌جایی اندک فرکانس‌های تشدید به سمت فرکانس‌های بالاتر می‌شود که این پدیده به تغییر فاز بازتابی در مرزهای تشدیدگر نسبت داده شده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6F4377" w:rsidRPr="001736D6" w:rsidTr="00CF1331">
        <w:tc>
          <w:tcPr>
            <w:tcW w:w="9350" w:type="dxa"/>
          </w:tcPr>
          <w:p w:rsidR="006F4377" w:rsidRPr="001736D6" w:rsidRDefault="006F4377"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53627E37" wp14:editId="6A0ADB06">
                  <wp:extent cx="3365495" cy="2938007"/>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49432"/>
                          <a:stretch/>
                        </pic:blipFill>
                        <pic:spPr bwMode="auto">
                          <a:xfrm>
                            <a:off x="0" y="0"/>
                            <a:ext cx="3382317" cy="2952692"/>
                          </a:xfrm>
                          <a:prstGeom prst="rect">
                            <a:avLst/>
                          </a:prstGeom>
                          <a:ln>
                            <a:noFill/>
                          </a:ln>
                          <a:extLst>
                            <a:ext uri="{53640926-AAD7-44D8-BBD7-CCE9431645EC}">
                              <a14:shadowObscured xmlns:a14="http://schemas.microsoft.com/office/drawing/2010/main"/>
                            </a:ext>
                          </a:extLst>
                        </pic:spPr>
                      </pic:pic>
                    </a:graphicData>
                  </a:graphic>
                </wp:inline>
              </w:drawing>
            </w:r>
          </w:p>
        </w:tc>
      </w:tr>
      <w:tr w:rsidR="006F4377" w:rsidRPr="001736D6" w:rsidTr="00CF1331">
        <w:tc>
          <w:tcPr>
            <w:tcW w:w="9350" w:type="dxa"/>
          </w:tcPr>
          <w:p w:rsidR="006F4377" w:rsidRPr="001736D6" w:rsidRDefault="009A0383" w:rsidP="003A7EA3">
            <w:pPr>
              <w:bidi/>
              <w:spacing w:before="100" w:beforeAutospacing="1" w:after="100" w:afterAutospacing="1"/>
              <w:jc w:val="center"/>
              <w:rPr>
                <w:rFonts w:cs="B Nazanin"/>
                <w:sz w:val="28"/>
                <w:szCs w:val="28"/>
                <w:rtl/>
              </w:rPr>
            </w:pPr>
            <w:r w:rsidRPr="001736D6">
              <w:rPr>
                <w:rFonts w:cs="B Nazanin" w:hint="cs"/>
                <w:sz w:val="28"/>
                <w:szCs w:val="28"/>
                <w:rtl/>
              </w:rPr>
              <w:t>شکل 2-13: طیف توان انتقالی به ازای فاصله های کوپلینگ متفاوت</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&lt;EndNote&gt;&lt;Cite&gt;&lt;Author&gt;Zhuang&lt;/Author&gt;&lt;Year&gt;2015&lt;/Year&gt;&lt;RecNum&gt;175&lt;/RecNum&gt;&lt;DisplayText&gt;[26]&lt;/DisplayText&gt;&lt;record&gt;&lt;rec-number&gt;175&lt;/rec-number&gt;&lt;foreign-keys&gt;&lt;key app="EN" db-id="wvwde55a5wwsfuersv4xfaw85svdrarxevft" timestamp="1767946007"&gt;17</w:instrText>
            </w:r>
            <w:r w:rsidR="003A7EA3">
              <w:rPr>
                <w:rFonts w:cs="B Nazanin"/>
                <w:sz w:val="28"/>
                <w:szCs w:val="28"/>
                <w:rtl/>
              </w:rPr>
              <w:instrText>5&lt;/</w:instrText>
            </w:r>
            <w:r w:rsidR="003A7EA3">
              <w:rPr>
                <w:rFonts w:cs="B Nazanin"/>
                <w:sz w:val="28"/>
                <w:szCs w:val="28"/>
              </w:rPr>
              <w:instrText>key&gt;&lt;/foreign-keys&gt;&lt;ref-type name="Journal Article"&gt;17&lt;/ref-type&gt;&lt;contributors&gt;&lt;authors&gt;&lt;author&gt;Zhuang, Huawei&lt;/author&gt;&lt;author&gt;Kong, Fanmin&lt;/author&gt;&lt;author&gt;Li, Kang&lt;/author&gt;&lt;author&gt;Sheng, Shiwei&lt;/author&gt;&lt;/authors&gt;&lt;/contributors&gt;&lt;titles&gt;&lt;title&gt;Plasmonic</w:instrText>
            </w:r>
            <w:r w:rsidR="003A7EA3">
              <w:rPr>
                <w:rFonts w:cs="B Nazanin"/>
                <w:sz w:val="28"/>
                <w:szCs w:val="28"/>
                <w:rtl/>
              </w:rPr>
              <w:instrText xml:space="preserve"> </w:instrText>
            </w:r>
            <w:r w:rsidR="003A7EA3">
              <w:rPr>
                <w:rFonts w:cs="B Nazanin"/>
                <w:sz w:val="28"/>
                <w:szCs w:val="28"/>
              </w:rPr>
              <w:instrText>bandpass filter based on graphene nanoribbon&lt;/title&gt;&lt;secondary-title&gt;Applied optics&lt;/secondary-title&gt;&lt;/titles&gt;&lt;periodical&gt;&lt;full-title&gt;Applied optics&lt;/full-title&gt;&lt;/periodical&gt;&lt;pages&gt;2558-2564&lt;/pages&gt;&lt;volume&gt;54&lt;/volume&gt;&lt;number&gt;10&lt;/number&gt;&lt;dates&gt;&lt;year&gt;2015</w:instrText>
            </w:r>
            <w:r w:rsidR="003A7EA3">
              <w:rPr>
                <w:rFonts w:cs="B Nazanin"/>
                <w:sz w:val="28"/>
                <w:szCs w:val="28"/>
                <w:rtl/>
              </w:rPr>
              <w:instrText>&lt;/</w:instrText>
            </w:r>
            <w:r w:rsidR="003A7EA3">
              <w:rPr>
                <w:rFonts w:cs="B Nazanin"/>
                <w:sz w:val="28"/>
                <w:szCs w:val="28"/>
              </w:rPr>
              <w:instrText>year&gt;&lt;/dates&gt;&lt;isbn&gt;1559-128X&lt;/isbn&gt;&lt;urls&gt;&lt;/urls&gt;&lt;/record&gt;&lt;/Cite&gt;&lt;/EndNote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[26]</w:t>
            </w:r>
            <w:r w:rsidR="003A7EA3">
              <w:rPr>
                <w:rFonts w:cs="B Nazanin"/>
                <w:sz w:val="28"/>
                <w:szCs w:val="28"/>
                <w:rtl/>
              </w:rPr>
              <w:fldChar w:fldCharType="end"/>
            </w:r>
          </w:p>
        </w:tc>
      </w:tr>
    </w:tbl>
    <w:p w:rsidR="006F4377" w:rsidRPr="001736D6" w:rsidRDefault="006F4377" w:rsidP="00542398">
      <w:pPr>
        <w:bidi/>
        <w:spacing w:before="100" w:beforeAutospacing="1" w:after="100" w:afterAutospacing="1"/>
        <w:jc w:val="both"/>
        <w:rPr>
          <w:rFonts w:cs="B Nazanin"/>
          <w:sz w:val="28"/>
          <w:szCs w:val="28"/>
          <w:rtl/>
        </w:rPr>
      </w:pPr>
      <w:r w:rsidRPr="001736D6">
        <w:rPr>
          <w:rFonts w:cs="B Nazanin"/>
          <w:sz w:val="28"/>
          <w:szCs w:val="28"/>
          <w:rtl/>
        </w:rPr>
        <w:lastRenderedPageBreak/>
        <w:t>تأثیر ابعاد هندسی نانوریبون نیز به‌طور سیستماتیک مطالعه شده است. با افزایش عرض نانوریبون از</w:t>
      </w:r>
      <w:r w:rsidRPr="001736D6">
        <w:rPr>
          <w:rFonts w:cs="B Nazanin"/>
          <w:sz w:val="28"/>
          <w:szCs w:val="28"/>
        </w:rPr>
        <w:t xml:space="preserve"> </w:t>
      </w:r>
      <w:r w:rsidR="000F076F" w:rsidRPr="001736D6">
        <w:rPr>
          <w:rFonts w:cs="B Nazanin" w:hint="cs"/>
          <w:sz w:val="28"/>
          <w:szCs w:val="28"/>
          <w:rtl/>
        </w:rPr>
        <w:t>15</w:t>
      </w:r>
      <w:r w:rsidR="000F076F" w:rsidRPr="001736D6">
        <w:rPr>
          <w:rFonts w:cs="B Nazanin"/>
          <w:sz w:val="28"/>
          <w:szCs w:val="28"/>
        </w:rPr>
        <w:t>w =</w:t>
      </w:r>
      <w:r w:rsidRPr="001736D6">
        <w:rPr>
          <w:rFonts w:cs="B Nazanin"/>
          <w:sz w:val="28"/>
          <w:szCs w:val="28"/>
        </w:rPr>
        <w:t xml:space="preserve"> </w:t>
      </w:r>
      <w:r w:rsidR="000F076F" w:rsidRPr="001736D6">
        <w:rPr>
          <w:rFonts w:cs="B Nazanin" w:hint="cs"/>
          <w:sz w:val="28"/>
          <w:szCs w:val="28"/>
          <w:rtl/>
        </w:rPr>
        <w:t xml:space="preserve">  </w:t>
      </w:r>
      <w:r w:rsidRPr="001736D6">
        <w:rPr>
          <w:rFonts w:cs="B Nazanin"/>
          <w:sz w:val="28"/>
          <w:szCs w:val="28"/>
        </w:rPr>
        <w:t xml:space="preserve">nm </w:t>
      </w:r>
      <w:r w:rsidR="0040626B" w:rsidRPr="001736D6">
        <w:rPr>
          <w:rFonts w:cs="B Nazanin" w:hint="cs"/>
          <w:sz w:val="28"/>
          <w:szCs w:val="28"/>
          <w:rtl/>
        </w:rPr>
        <w:t xml:space="preserve"> </w:t>
      </w:r>
      <w:r w:rsidRPr="001736D6">
        <w:rPr>
          <w:rFonts w:cs="B Nazanin"/>
          <w:sz w:val="28"/>
          <w:szCs w:val="28"/>
          <w:rtl/>
        </w:rPr>
        <w:t>به</w:t>
      </w:r>
      <w:r w:rsidR="000F076F" w:rsidRPr="001736D6">
        <w:rPr>
          <w:rFonts w:cs="B Nazanin" w:hint="cs"/>
          <w:sz w:val="28"/>
          <w:szCs w:val="28"/>
          <w:rtl/>
        </w:rPr>
        <w:t xml:space="preserve"> </w:t>
      </w:r>
      <w:r w:rsidR="000F076F" w:rsidRPr="001736D6">
        <w:rPr>
          <w:rFonts w:cs="B Nazanin"/>
          <w:sz w:val="28"/>
          <w:szCs w:val="28"/>
        </w:rPr>
        <w:t>nm</w:t>
      </w:r>
      <w:r w:rsidRPr="001736D6">
        <w:rPr>
          <w:rFonts w:cs="B Nazanin"/>
          <w:sz w:val="28"/>
          <w:szCs w:val="28"/>
          <w:rtl/>
        </w:rPr>
        <w:t xml:space="preserve"> </w:t>
      </w:r>
      <w:r w:rsidRPr="001736D6">
        <w:rPr>
          <w:rFonts w:cs="B Nazanin"/>
          <w:sz w:val="28"/>
          <w:szCs w:val="28"/>
        </w:rPr>
        <w:t xml:space="preserve"> </w:t>
      </w:r>
      <w:r w:rsidR="000F076F" w:rsidRPr="001736D6">
        <w:rPr>
          <w:rFonts w:cs="B Nazanin"/>
          <w:sz w:val="28"/>
          <w:szCs w:val="28"/>
          <w:rtl/>
        </w:rPr>
        <w:t>25</w:t>
      </w:r>
      <w:r w:rsidRPr="001736D6">
        <w:rPr>
          <w:rFonts w:cs="B Nazanin"/>
          <w:sz w:val="28"/>
          <w:szCs w:val="28"/>
          <w:rtl/>
        </w:rPr>
        <w:t>، پیک‌های عبوری به سمت فرکانس‌های بالاتر انتقال می‌یابند که ناشی از کاهش ضریب شکست مؤثر مد پلاسمونی است</w:t>
      </w:r>
      <w:r w:rsidRPr="001736D6">
        <w:rPr>
          <w:rFonts w:cs="B Nazanin"/>
          <w:sz w:val="28"/>
          <w:szCs w:val="28"/>
        </w:rPr>
        <w:t xml:space="preserve"> </w:t>
      </w:r>
      <w:r w:rsidR="00C1781D" w:rsidRPr="001736D6">
        <w:rPr>
          <w:rFonts w:cs="B Nazanin" w:hint="cs"/>
          <w:sz w:val="28"/>
          <w:szCs w:val="28"/>
          <w:rtl/>
        </w:rPr>
        <w:t>(</w:t>
      </w:r>
      <w:r w:rsidRPr="001736D6">
        <w:rPr>
          <w:rFonts w:cs="B Nazanin"/>
          <w:sz w:val="28"/>
          <w:szCs w:val="28"/>
          <w:rtl/>
        </w:rPr>
        <w:t xml:space="preserve">شکل </w:t>
      </w:r>
      <w:r w:rsidR="003A3DE9" w:rsidRPr="001736D6">
        <w:rPr>
          <w:rFonts w:cs="B Nazanin" w:hint="cs"/>
          <w:sz w:val="28"/>
          <w:szCs w:val="28"/>
          <w:rtl/>
        </w:rPr>
        <w:t>2-14</w:t>
      </w:r>
      <w:r w:rsidR="00C1781D" w:rsidRPr="001736D6">
        <w:rPr>
          <w:rFonts w:cs="B Nazanin" w:hint="cs"/>
          <w:sz w:val="28"/>
          <w:szCs w:val="28"/>
          <w:rtl/>
        </w:rPr>
        <w:t xml:space="preserve">) </w:t>
      </w:r>
      <w:r w:rsidRPr="001736D6">
        <w:rPr>
          <w:rFonts w:cs="B Nazanin"/>
          <w:sz w:val="28"/>
          <w:szCs w:val="28"/>
          <w:rtl/>
        </w:rPr>
        <w:t>همچنین با افزایش طول تشدیدگر از</w:t>
      </w:r>
      <w:r w:rsidRPr="001736D6">
        <w:rPr>
          <w:rFonts w:cs="B Nazanin"/>
          <w:sz w:val="28"/>
          <w:szCs w:val="28"/>
        </w:rPr>
        <w:t xml:space="preserve"> </w:t>
      </w:r>
      <w:r w:rsidR="000F076F" w:rsidRPr="001736D6">
        <w:rPr>
          <w:rFonts w:cs="B Nazanin"/>
          <w:sz w:val="28"/>
          <w:szCs w:val="28"/>
        </w:rPr>
        <w:t>nm</w:t>
      </w:r>
      <w:r w:rsidR="000F076F" w:rsidRPr="001736D6">
        <w:rPr>
          <w:rFonts w:cs="B Nazanin" w:hint="cs"/>
          <w:sz w:val="28"/>
          <w:szCs w:val="28"/>
          <w:rtl/>
        </w:rPr>
        <w:t>200</w:t>
      </w:r>
      <w:r w:rsidRPr="001736D6">
        <w:rPr>
          <w:rFonts w:cs="B Nazanin"/>
          <w:sz w:val="28"/>
          <w:szCs w:val="28"/>
        </w:rPr>
        <w:t>L =</w:t>
      </w:r>
      <w:r w:rsidR="00542398" w:rsidRPr="001736D6">
        <w:rPr>
          <w:rFonts w:cs="B Nazanin" w:hint="cs"/>
          <w:sz w:val="28"/>
          <w:szCs w:val="28"/>
          <w:rtl/>
        </w:rPr>
        <w:t xml:space="preserve">  </w:t>
      </w:r>
      <w:r w:rsidRPr="001736D6">
        <w:rPr>
          <w:rFonts w:cs="B Nazanin"/>
          <w:sz w:val="28"/>
          <w:szCs w:val="28"/>
          <w:rtl/>
        </w:rPr>
        <w:t xml:space="preserve">به </w:t>
      </w:r>
      <w:r w:rsidR="000F076F" w:rsidRPr="001736D6">
        <w:rPr>
          <w:rFonts w:cs="B Nazanin"/>
          <w:sz w:val="28"/>
          <w:szCs w:val="28"/>
        </w:rPr>
        <w:t>nm</w:t>
      </w:r>
      <w:r w:rsidRPr="001736D6">
        <w:rPr>
          <w:rFonts w:cs="B Nazanin"/>
          <w:sz w:val="28"/>
          <w:szCs w:val="28"/>
        </w:rPr>
        <w:t xml:space="preserve"> </w:t>
      </w:r>
      <w:r w:rsidR="000F076F" w:rsidRPr="001736D6">
        <w:rPr>
          <w:rFonts w:cs="B Nazanin"/>
          <w:sz w:val="28"/>
          <w:szCs w:val="28"/>
          <w:rtl/>
        </w:rPr>
        <w:t>320</w:t>
      </w:r>
      <w:r w:rsidRPr="001736D6">
        <w:rPr>
          <w:rFonts w:cs="B Nazanin"/>
          <w:sz w:val="28"/>
          <w:szCs w:val="28"/>
          <w:rtl/>
        </w:rPr>
        <w:t>، فرکانس‌های تشدید به سمت مقادیر پایین‌تر منتقل شده و در عین حال دامنه پیک‌های عبوری کاهش می‌یابد که این امر به افزایش تلفات اتلافی در طول تشدیدگر نسبت داده شده است</w:t>
      </w:r>
      <w:r w:rsidRPr="001736D6">
        <w:rPr>
          <w:rFonts w:cs="B Nazanin"/>
          <w:sz w:val="28"/>
          <w:szCs w:val="28"/>
        </w:rPr>
        <w:t xml:space="preserve"> </w:t>
      </w:r>
      <w:r w:rsidR="0055083B" w:rsidRPr="001736D6">
        <w:rPr>
          <w:rFonts w:cs="B Nazanin" w:hint="cs"/>
          <w:sz w:val="28"/>
          <w:szCs w:val="28"/>
          <w:rtl/>
        </w:rPr>
        <w:t>(</w:t>
      </w:r>
      <w:r w:rsidRPr="001736D6">
        <w:rPr>
          <w:rFonts w:cs="B Nazanin"/>
          <w:sz w:val="28"/>
          <w:szCs w:val="28"/>
          <w:rtl/>
        </w:rPr>
        <w:t>شکل</w:t>
      </w:r>
      <w:r w:rsidR="003A3DE9" w:rsidRPr="001736D6">
        <w:rPr>
          <w:rFonts w:cs="B Nazanin" w:hint="cs"/>
          <w:sz w:val="28"/>
          <w:szCs w:val="28"/>
          <w:rtl/>
        </w:rPr>
        <w:t xml:space="preserve"> 2-14</w:t>
      </w:r>
      <w:r w:rsidR="0055083B" w:rsidRPr="001736D6">
        <w:rPr>
          <w:rFonts w:cs="B Nazanin" w:hint="cs"/>
          <w:sz w:val="28"/>
          <w:szCs w:val="28"/>
          <w:rtl/>
        </w:rPr>
        <w:t>)</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6F4377" w:rsidRPr="001736D6" w:rsidTr="00CF1331">
        <w:tc>
          <w:tcPr>
            <w:tcW w:w="9350" w:type="dxa"/>
          </w:tcPr>
          <w:p w:rsidR="006F4377" w:rsidRPr="001736D6" w:rsidRDefault="006F4377"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6C731803" wp14:editId="5F6578CB">
                  <wp:extent cx="5674466" cy="2544417"/>
                  <wp:effectExtent l="0" t="0" r="254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09120" cy="2559956"/>
                          </a:xfrm>
                          <a:prstGeom prst="rect">
                            <a:avLst/>
                          </a:prstGeom>
                        </pic:spPr>
                      </pic:pic>
                    </a:graphicData>
                  </a:graphic>
                </wp:inline>
              </w:drawing>
            </w:r>
          </w:p>
        </w:tc>
      </w:tr>
      <w:tr w:rsidR="006F4377" w:rsidRPr="001736D6" w:rsidTr="00CF1331">
        <w:tc>
          <w:tcPr>
            <w:tcW w:w="9350" w:type="dxa"/>
          </w:tcPr>
          <w:p w:rsidR="006F4377" w:rsidRPr="001736D6" w:rsidRDefault="003A3DE9" w:rsidP="003A7EA3">
            <w:pPr>
              <w:bidi/>
              <w:spacing w:before="100" w:beforeAutospacing="1" w:after="100" w:afterAutospacing="1"/>
              <w:jc w:val="center"/>
              <w:rPr>
                <w:rFonts w:cs="B Nazanin"/>
                <w:sz w:val="28"/>
                <w:szCs w:val="28"/>
                <w:rtl/>
              </w:rPr>
            </w:pPr>
            <w:r w:rsidRPr="001736D6">
              <w:rPr>
                <w:rFonts w:cs="B Nazanin" w:hint="cs"/>
                <w:sz w:val="28"/>
                <w:szCs w:val="28"/>
                <w:rtl/>
              </w:rPr>
              <w:t>شکل 2-14: طیف توان انتقالی وقتی عرض تغییر میکند و وقتی طول تغییر می کند.</w:t>
            </w:r>
            <w:r w:rsidR="003A7EA3">
              <w:rPr>
                <w:rFonts w:cs="B Nazanin"/>
                <w:sz w:val="28"/>
                <w:szCs w:val="28"/>
                <w:rtl/>
              </w:rPr>
              <w:fldChar w:fldCharType="begin"/>
            </w:r>
            <w:r w:rsidR="003A7EA3">
              <w:rPr>
                <w:rFonts w:cs="B Nazanin"/>
                <w:sz w:val="28"/>
                <w:szCs w:val="28"/>
                <w:rtl/>
              </w:rPr>
              <w:instrText xml:space="preserve"> </w:instrText>
            </w:r>
            <w:r w:rsidR="003A7EA3">
              <w:rPr>
                <w:rFonts w:cs="B Nazanin"/>
                <w:sz w:val="28"/>
                <w:szCs w:val="28"/>
              </w:rPr>
              <w:instrText>ADDIN EN.CITE &lt;EndNote&gt;&lt;Cite&gt;&lt;Author&gt;Zhuang&lt;/Author&gt;&lt;Year&gt;2015&lt;/Year&gt;&lt;RecNum&gt;175&lt;/RecNum&gt;&lt;DisplayText&gt;[26]&lt;/DisplayText&gt;&lt;record&gt;&lt;rec-number&gt;175&lt;/rec-number&gt;&lt;foreign-keys&gt;&lt;key app="EN" db-id="wvwde55a5wwsfuersv4xfaw85svdrarxevft" timestamp="1767946007"&gt;17</w:instrText>
            </w:r>
            <w:r w:rsidR="003A7EA3">
              <w:rPr>
                <w:rFonts w:cs="B Nazanin"/>
                <w:sz w:val="28"/>
                <w:szCs w:val="28"/>
                <w:rtl/>
              </w:rPr>
              <w:instrText>5&lt;/</w:instrText>
            </w:r>
            <w:r w:rsidR="003A7EA3">
              <w:rPr>
                <w:rFonts w:cs="B Nazanin"/>
                <w:sz w:val="28"/>
                <w:szCs w:val="28"/>
              </w:rPr>
              <w:instrText>key&gt;&lt;/foreign-keys&gt;&lt;ref-type name="Journal Article"&gt;17&lt;/ref-type&gt;&lt;contributors&gt;&lt;authors&gt;&lt;author&gt;Zhuang, Huawei&lt;/author&gt;&lt;author&gt;Kong, Fanmin&lt;/author&gt;&lt;author&gt;Li, Kang&lt;/author&gt;&lt;author&gt;Sheng, Shiwei&lt;/author&gt;&lt;/authors&gt;&lt;/contributors&gt;&lt;titles&gt;&lt;title&gt;Plasmonic</w:instrText>
            </w:r>
            <w:r w:rsidR="003A7EA3">
              <w:rPr>
                <w:rFonts w:cs="B Nazanin"/>
                <w:sz w:val="28"/>
                <w:szCs w:val="28"/>
                <w:rtl/>
              </w:rPr>
              <w:instrText xml:space="preserve"> </w:instrText>
            </w:r>
            <w:r w:rsidR="003A7EA3">
              <w:rPr>
                <w:rFonts w:cs="B Nazanin"/>
                <w:sz w:val="28"/>
                <w:szCs w:val="28"/>
              </w:rPr>
              <w:instrText>bandpass filter based on graphene nanoribbon&lt;/title&gt;&lt;secondary-title&gt;Applied optics&lt;/secondary-title&gt;&lt;/titles&gt;&lt;periodical&gt;&lt;full-title&gt;Applied optics&lt;/full-title&gt;&lt;/periodical&gt;&lt;pages&gt;2558-2564&lt;/pages&gt;&lt;volume&gt;54&lt;/volume&gt;&lt;number&gt;10&lt;/number&gt;&lt;dates&gt;&lt;year&gt;2015</w:instrText>
            </w:r>
            <w:r w:rsidR="003A7EA3">
              <w:rPr>
                <w:rFonts w:cs="B Nazanin"/>
                <w:sz w:val="28"/>
                <w:szCs w:val="28"/>
                <w:rtl/>
              </w:rPr>
              <w:instrText>&lt;/</w:instrText>
            </w:r>
            <w:r w:rsidR="003A7EA3">
              <w:rPr>
                <w:rFonts w:cs="B Nazanin"/>
                <w:sz w:val="28"/>
                <w:szCs w:val="28"/>
              </w:rPr>
              <w:instrText>year&gt;&lt;/dates&gt;&lt;isbn&gt;1559-128X&lt;/isbn&gt;&lt;urls&gt;&lt;/urls&gt;&lt;/record&gt;&lt;/Cite&gt;&lt;/EndNote</w:instrText>
            </w:r>
            <w:r w:rsidR="003A7EA3">
              <w:rPr>
                <w:rFonts w:cs="B Nazanin"/>
                <w:sz w:val="28"/>
                <w:szCs w:val="28"/>
                <w:rtl/>
              </w:rPr>
              <w:instrText>&gt;</w:instrText>
            </w:r>
            <w:r w:rsidR="003A7EA3">
              <w:rPr>
                <w:rFonts w:cs="B Nazanin"/>
                <w:sz w:val="28"/>
                <w:szCs w:val="28"/>
                <w:rtl/>
              </w:rPr>
              <w:fldChar w:fldCharType="separate"/>
            </w:r>
            <w:r w:rsidR="003A7EA3">
              <w:rPr>
                <w:rFonts w:cs="B Nazanin"/>
                <w:noProof/>
                <w:sz w:val="28"/>
                <w:szCs w:val="28"/>
                <w:rtl/>
              </w:rPr>
              <w:t>[26]</w:t>
            </w:r>
            <w:r w:rsidR="003A7EA3">
              <w:rPr>
                <w:rFonts w:cs="B Nazanin"/>
                <w:sz w:val="28"/>
                <w:szCs w:val="28"/>
                <w:rtl/>
              </w:rPr>
              <w:fldChar w:fldCharType="end"/>
            </w:r>
          </w:p>
        </w:tc>
      </w:tr>
    </w:tbl>
    <w:p w:rsidR="006F4377" w:rsidRPr="001736D6" w:rsidRDefault="006F4377" w:rsidP="0040626B">
      <w:pPr>
        <w:bidi/>
        <w:spacing w:before="100" w:beforeAutospacing="1" w:after="100" w:afterAutospacing="1"/>
        <w:jc w:val="both"/>
        <w:rPr>
          <w:rFonts w:cs="B Nazanin"/>
          <w:sz w:val="28"/>
          <w:szCs w:val="28"/>
          <w:rtl/>
        </w:rPr>
      </w:pPr>
      <w:r w:rsidRPr="001736D6">
        <w:rPr>
          <w:rFonts w:cs="B Nazanin"/>
          <w:sz w:val="28"/>
          <w:szCs w:val="28"/>
          <w:rtl/>
        </w:rPr>
        <w:t>یکی از مهم‌ترین ویژگی‌های این فیلتر، تنظیم‌پذیری الکتریکی آن است. با تغییر پتانسیل شیمیایی گرافن در بازه</w:t>
      </w:r>
      <w:r w:rsidRPr="001736D6">
        <w:rPr>
          <w:rFonts w:cs="B Nazanin"/>
          <w:sz w:val="28"/>
          <w:szCs w:val="28"/>
        </w:rPr>
        <w:t xml:space="preserve"> </w:t>
      </w:r>
      <w:r w:rsidR="003A3DE9" w:rsidRPr="001736D6">
        <w:rPr>
          <w:rFonts w:cs="B Nazanin" w:hint="cs"/>
          <w:sz w:val="28"/>
          <w:szCs w:val="28"/>
          <w:rtl/>
        </w:rPr>
        <w:t xml:space="preserve">  </w:t>
      </w:r>
      <w:r w:rsidR="0040626B" w:rsidRPr="001736D6">
        <w:rPr>
          <w:rFonts w:cs="B Nazanin"/>
          <w:sz w:val="28"/>
          <w:szCs w:val="28"/>
        </w:rPr>
        <w:t>eV</w:t>
      </w:r>
      <w:r w:rsidR="0040626B" w:rsidRPr="001736D6">
        <w:rPr>
          <w:rFonts w:cs="B Nazanin" w:hint="cs"/>
          <w:sz w:val="28"/>
          <w:szCs w:val="28"/>
          <w:rtl/>
        </w:rPr>
        <w:t xml:space="preserve"> 2/0</w:t>
      </w:r>
      <w:r w:rsidRPr="001736D6">
        <w:rPr>
          <w:rFonts w:cs="B Nazanin"/>
          <w:sz w:val="28"/>
          <w:szCs w:val="28"/>
        </w:rPr>
        <w:t>μ</w:t>
      </w:r>
      <w:r w:rsidRPr="001736D6">
        <w:rPr>
          <w:rFonts w:cs="B Nazanin"/>
          <w:sz w:val="28"/>
          <w:szCs w:val="28"/>
          <w:vertAlign w:val="subscript"/>
        </w:rPr>
        <w:t>c</w:t>
      </w:r>
      <w:r w:rsidRPr="001736D6">
        <w:rPr>
          <w:rFonts w:cs="B Nazanin"/>
          <w:sz w:val="28"/>
          <w:szCs w:val="28"/>
        </w:rPr>
        <w:t xml:space="preserve"> = </w:t>
      </w:r>
      <w:r w:rsidR="003A3DE9" w:rsidRPr="001736D6">
        <w:rPr>
          <w:rFonts w:cs="B Nazanin" w:hint="cs"/>
          <w:sz w:val="28"/>
          <w:szCs w:val="28"/>
          <w:rtl/>
        </w:rPr>
        <w:t xml:space="preserve"> </w:t>
      </w:r>
      <w:r w:rsidR="0040626B" w:rsidRPr="001736D6">
        <w:rPr>
          <w:rFonts w:cs="B Nazanin"/>
          <w:sz w:val="28"/>
          <w:szCs w:val="28"/>
          <w:rtl/>
        </w:rPr>
        <w:t>تا</w:t>
      </w:r>
      <w:r w:rsidR="0040626B" w:rsidRPr="001736D6">
        <w:rPr>
          <w:rFonts w:cs="B Nazanin" w:hint="cs"/>
          <w:sz w:val="28"/>
          <w:szCs w:val="28"/>
          <w:rtl/>
        </w:rPr>
        <w:t xml:space="preserve"> </w:t>
      </w:r>
      <w:r w:rsidR="0040626B" w:rsidRPr="001736D6">
        <w:rPr>
          <w:rFonts w:cs="B Nazanin"/>
          <w:sz w:val="28"/>
          <w:szCs w:val="28"/>
        </w:rPr>
        <w:t xml:space="preserve"> eV</w:t>
      </w:r>
      <w:r w:rsidR="0040626B" w:rsidRPr="001736D6">
        <w:rPr>
          <w:rFonts w:cs="B Nazanin" w:hint="cs"/>
          <w:sz w:val="28"/>
          <w:szCs w:val="28"/>
          <w:rtl/>
        </w:rPr>
        <w:t>4/0</w:t>
      </w:r>
      <w:r w:rsidRPr="001736D6">
        <w:rPr>
          <w:rFonts w:cs="B Nazanin"/>
          <w:sz w:val="28"/>
          <w:szCs w:val="28"/>
        </w:rPr>
        <w:t xml:space="preserve"> </w:t>
      </w:r>
      <w:r w:rsidRPr="001736D6">
        <w:rPr>
          <w:rFonts w:cs="B Nazanin"/>
          <w:sz w:val="28"/>
          <w:szCs w:val="28"/>
          <w:rtl/>
        </w:rPr>
        <w:t>از طریق ولتاژ گیت، فرکا</w:t>
      </w:r>
      <w:r w:rsidR="0040626B" w:rsidRPr="001736D6">
        <w:rPr>
          <w:rFonts w:cs="B Nazanin"/>
          <w:sz w:val="28"/>
          <w:szCs w:val="28"/>
          <w:rtl/>
        </w:rPr>
        <w:t>نس پیک‌های عبوری مد اول از حدود</w:t>
      </w:r>
      <w:r w:rsidR="0040626B" w:rsidRPr="001736D6">
        <w:rPr>
          <w:rFonts w:cs="B Nazanin"/>
          <w:sz w:val="28"/>
          <w:szCs w:val="28"/>
        </w:rPr>
        <w:t>THz</w:t>
      </w:r>
      <w:r w:rsidR="0040626B" w:rsidRPr="001736D6">
        <w:rPr>
          <w:rFonts w:cs="B Nazanin" w:hint="cs"/>
          <w:sz w:val="28"/>
          <w:szCs w:val="28"/>
          <w:rtl/>
        </w:rPr>
        <w:t xml:space="preserve"> </w:t>
      </w:r>
      <w:r w:rsidR="0040626B" w:rsidRPr="001736D6">
        <w:rPr>
          <w:rFonts w:cs="B Nazanin"/>
          <w:sz w:val="28"/>
          <w:szCs w:val="28"/>
        </w:rPr>
        <w:t xml:space="preserve"> </w:t>
      </w:r>
      <w:r w:rsidR="0040626B" w:rsidRPr="001736D6">
        <w:rPr>
          <w:rFonts w:cs="B Nazanin" w:hint="cs"/>
          <w:sz w:val="28"/>
          <w:szCs w:val="28"/>
          <w:rtl/>
        </w:rPr>
        <w:t>6/6</w:t>
      </w:r>
      <w:r w:rsidRPr="001736D6">
        <w:rPr>
          <w:rFonts w:cs="B Nazanin"/>
          <w:sz w:val="28"/>
          <w:szCs w:val="28"/>
        </w:rPr>
        <w:t xml:space="preserve"> </w:t>
      </w:r>
      <w:r w:rsidRPr="001736D6">
        <w:rPr>
          <w:rFonts w:cs="B Nazanin"/>
          <w:sz w:val="28"/>
          <w:szCs w:val="28"/>
          <w:rtl/>
        </w:rPr>
        <w:t xml:space="preserve">تا </w:t>
      </w:r>
      <w:r w:rsidR="0040626B" w:rsidRPr="001736D6">
        <w:rPr>
          <w:rFonts w:cs="B Nazanin" w:hint="cs"/>
          <w:sz w:val="28"/>
          <w:szCs w:val="28"/>
          <w:rtl/>
        </w:rPr>
        <w:t xml:space="preserve">6/12 </w:t>
      </w:r>
      <w:r w:rsidRPr="001736D6">
        <w:rPr>
          <w:rFonts w:cs="B Nazanin"/>
          <w:sz w:val="28"/>
          <w:szCs w:val="28"/>
        </w:rPr>
        <w:t>THz</w:t>
      </w:r>
      <w:r w:rsidR="0040626B"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و برای مد دوم از حدود </w:t>
      </w:r>
      <w:r w:rsidR="0040626B" w:rsidRPr="001736D6">
        <w:rPr>
          <w:rFonts w:cs="B Nazanin"/>
          <w:sz w:val="28"/>
          <w:szCs w:val="28"/>
        </w:rPr>
        <w:t>THz</w:t>
      </w:r>
      <w:r w:rsidR="0040626B" w:rsidRPr="001736D6">
        <w:rPr>
          <w:rFonts w:cs="B Nazanin" w:hint="cs"/>
          <w:sz w:val="28"/>
          <w:szCs w:val="28"/>
          <w:rtl/>
        </w:rPr>
        <w:t xml:space="preserve"> 78/12</w:t>
      </w:r>
      <w:r w:rsidRPr="001736D6">
        <w:rPr>
          <w:rFonts w:cs="B Nazanin"/>
          <w:sz w:val="28"/>
          <w:szCs w:val="28"/>
        </w:rPr>
        <w:t xml:space="preserve"> </w:t>
      </w:r>
      <w:r w:rsidRPr="001736D6">
        <w:rPr>
          <w:rFonts w:cs="B Nazanin"/>
          <w:sz w:val="28"/>
          <w:szCs w:val="28"/>
          <w:rtl/>
        </w:rPr>
        <w:t xml:space="preserve">تا </w:t>
      </w:r>
      <w:r w:rsidR="0040626B" w:rsidRPr="001736D6">
        <w:rPr>
          <w:rFonts w:cs="B Nazanin"/>
          <w:sz w:val="28"/>
          <w:szCs w:val="28"/>
        </w:rPr>
        <w:t>THz</w:t>
      </w:r>
      <w:r w:rsidR="0040626B" w:rsidRPr="001736D6">
        <w:rPr>
          <w:rFonts w:cs="B Nazanin" w:hint="cs"/>
          <w:sz w:val="28"/>
          <w:szCs w:val="28"/>
          <w:rtl/>
        </w:rPr>
        <w:t xml:space="preserve"> 25/24</w:t>
      </w:r>
      <w:r w:rsidRPr="001736D6">
        <w:rPr>
          <w:rFonts w:cs="B Nazanin"/>
          <w:sz w:val="28"/>
          <w:szCs w:val="28"/>
        </w:rPr>
        <w:t xml:space="preserve"> </w:t>
      </w:r>
      <w:r w:rsidRPr="001736D6">
        <w:rPr>
          <w:rFonts w:cs="B Nazanin"/>
          <w:sz w:val="28"/>
          <w:szCs w:val="28"/>
          <w:rtl/>
        </w:rPr>
        <w:t xml:space="preserve">قابل تنظیم است (شکل </w:t>
      </w:r>
      <w:r w:rsidR="003A3DE9" w:rsidRPr="001736D6">
        <w:rPr>
          <w:rFonts w:cs="B Nazanin" w:hint="cs"/>
          <w:sz w:val="28"/>
          <w:szCs w:val="28"/>
          <w:rtl/>
        </w:rPr>
        <w:t>2-15</w:t>
      </w:r>
      <w:r w:rsidRPr="001736D6">
        <w:rPr>
          <w:rFonts w:cs="B Nazanin"/>
          <w:sz w:val="28"/>
          <w:szCs w:val="28"/>
          <w:rtl/>
        </w:rPr>
        <w:t>). علاوه بر جابه‌جایی فرکانسی، افزایش پتانسیل شیمیایی موجب افزایش بازده عبور در پیک‌ها می‌شود که ناشی از کاهش تلفات اهمی گرافن در سطوح دوپینگ بالاتر است</w:t>
      </w:r>
      <w:r w:rsidRPr="001736D6">
        <w:rPr>
          <w:rFonts w:cs="B Nazanin"/>
          <w:sz w:val="28"/>
          <w:szCs w:val="28"/>
        </w:rPr>
        <w:t>.</w:t>
      </w:r>
    </w:p>
    <w:p w:rsidR="006F4377" w:rsidRDefault="006F4377" w:rsidP="0071118C">
      <w:pPr>
        <w:bidi/>
        <w:spacing w:before="100" w:beforeAutospacing="1" w:after="100" w:afterAutospacing="1"/>
        <w:jc w:val="both"/>
        <w:rPr>
          <w:rFonts w:cs="B Nazanin"/>
          <w:sz w:val="28"/>
          <w:szCs w:val="28"/>
          <w:rtl/>
        </w:rPr>
      </w:pPr>
      <w:r w:rsidRPr="001736D6">
        <w:rPr>
          <w:rFonts w:cs="B Nazanin"/>
          <w:sz w:val="28"/>
          <w:szCs w:val="28"/>
          <w:rtl/>
        </w:rPr>
        <w:t>در بخش پایانی مقاله، کاربردهای پیشرفته‌تری از ساختار پیشنهادی ارائه شده است. با تغییر مکان پورت‌های خروجی نسبت به گره‌ها و شکم‌های موج ایستاده در نانوریبون تشدیدگر، ساختارهایی با قابلیت انتخاب باند</w:t>
      </w:r>
      <w:r w:rsidR="0040626B" w:rsidRPr="001736D6">
        <w:rPr>
          <w:rStyle w:val="FootnoteReference"/>
          <w:rFonts w:cs="B Nazanin"/>
          <w:sz w:val="28"/>
          <w:szCs w:val="28"/>
          <w:rtl/>
        </w:rPr>
        <w:footnoteReference w:id="19"/>
      </w:r>
      <w:r w:rsidR="0040626B" w:rsidRPr="001736D6">
        <w:rPr>
          <w:rFonts w:cs="B Nazanin"/>
          <w:sz w:val="28"/>
          <w:szCs w:val="28"/>
        </w:rPr>
        <w:t xml:space="preserve"> </w:t>
      </w:r>
      <w:r w:rsidRPr="001736D6">
        <w:rPr>
          <w:rFonts w:cs="B Nazanin"/>
          <w:sz w:val="28"/>
          <w:szCs w:val="28"/>
          <w:rtl/>
        </w:rPr>
        <w:t xml:space="preserve">و همچنین تقسیم توان 1×2 طراحی و شبیه‌سازی شده‌اند. در حالت تقسیم توان، ضرایب عبور خروجی‌ها به مقادیر تقریبی </w:t>
      </w:r>
      <w:r w:rsidR="0071118C" w:rsidRPr="001736D6">
        <w:rPr>
          <w:rFonts w:cs="B Nazanin" w:hint="cs"/>
          <w:sz w:val="28"/>
          <w:szCs w:val="28"/>
          <w:rtl/>
          <w:lang w:bidi="fa-IR"/>
        </w:rPr>
        <w:t>40/0</w:t>
      </w:r>
      <w:r w:rsidRPr="001736D6">
        <w:rPr>
          <w:rFonts w:cs="B Nazanin"/>
          <w:sz w:val="28"/>
          <w:szCs w:val="28"/>
          <w:rtl/>
        </w:rPr>
        <w:t xml:space="preserve"> و </w:t>
      </w:r>
      <w:r w:rsidR="0071118C" w:rsidRPr="001736D6">
        <w:rPr>
          <w:rFonts w:cs="B Nazanin" w:hint="cs"/>
          <w:sz w:val="28"/>
          <w:szCs w:val="28"/>
          <w:rtl/>
        </w:rPr>
        <w:t>34/0</w:t>
      </w:r>
      <w:r w:rsidRPr="001736D6">
        <w:rPr>
          <w:rFonts w:cs="B Nazanin"/>
          <w:sz w:val="28"/>
          <w:szCs w:val="28"/>
          <w:rtl/>
        </w:rPr>
        <w:t xml:space="preserve"> گزارش شده است (شکل‌های </w:t>
      </w:r>
      <w:r w:rsidR="00EA77CB" w:rsidRPr="001736D6">
        <w:rPr>
          <w:rFonts w:cs="B Nazanin" w:hint="cs"/>
          <w:sz w:val="28"/>
          <w:szCs w:val="28"/>
          <w:rtl/>
        </w:rPr>
        <w:t>2-16</w:t>
      </w:r>
      <w:r w:rsidRPr="001736D6">
        <w:rPr>
          <w:rFonts w:cs="B Nazanin"/>
          <w:sz w:val="28"/>
          <w:szCs w:val="28"/>
          <w:rtl/>
        </w:rPr>
        <w:t xml:space="preserve"> و </w:t>
      </w:r>
      <w:r w:rsidR="00EA77CB" w:rsidRPr="001736D6">
        <w:rPr>
          <w:rFonts w:cs="B Nazanin" w:hint="cs"/>
          <w:sz w:val="28"/>
          <w:szCs w:val="28"/>
          <w:rtl/>
        </w:rPr>
        <w:t>2-17</w:t>
      </w:r>
      <w:r w:rsidRPr="001736D6">
        <w:rPr>
          <w:rFonts w:cs="B Nazanin"/>
          <w:sz w:val="28"/>
          <w:szCs w:val="28"/>
          <w:rtl/>
        </w:rPr>
        <w:t>). این نتایج نشان می‌دهد که فیلتر پیشنهادی علاوه بر عملکرد باندگذر، قابلیت استفاده در ادوات مالتی‌پلکسینگ و مدارهای مجتمع پلاسمونیکی را نیز دارا است</w:t>
      </w:r>
      <w:r w:rsidRPr="001736D6">
        <w:rPr>
          <w:rFonts w:cs="B Nazanin"/>
          <w:sz w:val="28"/>
          <w:szCs w:val="28"/>
        </w:rPr>
        <w:t>.</w:t>
      </w:r>
    </w:p>
    <w:tbl>
      <w:tblPr>
        <w:tblStyle w:val="TableGrid"/>
        <w:tblpPr w:leftFromText="180" w:rightFromText="180" w:vertAnchor="text" w:horzAnchor="margin" w:tblpY="274"/>
        <w:bidiVisual/>
        <w:tblW w:w="0" w:type="auto"/>
        <w:tblLook w:val="04A0" w:firstRow="1" w:lastRow="0" w:firstColumn="1" w:lastColumn="0" w:noHBand="0" w:noVBand="1"/>
      </w:tblPr>
      <w:tblGrid>
        <w:gridCol w:w="9350"/>
      </w:tblGrid>
      <w:tr w:rsidR="00892DD6" w:rsidRPr="001736D6" w:rsidTr="00892DD6">
        <w:tc>
          <w:tcPr>
            <w:tcW w:w="9350" w:type="dxa"/>
          </w:tcPr>
          <w:p w:rsidR="00892DD6" w:rsidRPr="001736D6" w:rsidRDefault="00892DD6" w:rsidP="00892DD6">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26FB8609" wp14:editId="1A51CCBB">
                  <wp:extent cx="5700419" cy="2417197"/>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97763" cy="2458475"/>
                          </a:xfrm>
                          <a:prstGeom prst="rect">
                            <a:avLst/>
                          </a:prstGeom>
                        </pic:spPr>
                      </pic:pic>
                    </a:graphicData>
                  </a:graphic>
                </wp:inline>
              </w:drawing>
            </w:r>
          </w:p>
        </w:tc>
      </w:tr>
      <w:tr w:rsidR="00892DD6" w:rsidRPr="001736D6" w:rsidTr="00892DD6">
        <w:tc>
          <w:tcPr>
            <w:tcW w:w="9350" w:type="dxa"/>
          </w:tcPr>
          <w:p w:rsidR="00892DD6" w:rsidRPr="001736D6" w:rsidRDefault="00892DD6" w:rsidP="00892DD6">
            <w:pPr>
              <w:bidi/>
              <w:spacing w:before="100" w:beforeAutospacing="1" w:after="100" w:afterAutospacing="1"/>
              <w:jc w:val="center"/>
              <w:rPr>
                <w:rFonts w:cs="B Nazanin"/>
                <w:sz w:val="28"/>
                <w:szCs w:val="28"/>
                <w:rtl/>
              </w:rPr>
            </w:pPr>
            <w:r w:rsidRPr="001736D6">
              <w:rPr>
                <w:rFonts w:cs="B Nazanin" w:hint="cs"/>
                <w:sz w:val="28"/>
                <w:szCs w:val="28"/>
                <w:rtl/>
              </w:rPr>
              <w:t>شکل 2-15: فرکانس تشدید حداکثر پیک انتقال وقتی پتانسیل شیمیایی تغییر میکند. حداکثر پیک انتقال وقتی پتانسیل شیمیایی تغییر می کند</w:t>
            </w:r>
            <w:r>
              <w:rPr>
                <w:rFonts w:cs="B Nazanin"/>
                <w:sz w:val="28"/>
                <w:szCs w:val="28"/>
                <w:rtl/>
              </w:rPr>
              <w:fldChar w:fldCharType="begin"/>
            </w:r>
            <w:r>
              <w:rPr>
                <w:rFonts w:cs="B Nazanin"/>
                <w:sz w:val="28"/>
                <w:szCs w:val="28"/>
                <w:rtl/>
              </w:rPr>
              <w:instrText xml:space="preserve"> </w:instrText>
            </w:r>
            <w:r>
              <w:rPr>
                <w:rFonts w:cs="B Nazanin"/>
                <w:sz w:val="28"/>
                <w:szCs w:val="28"/>
              </w:rPr>
              <w:instrText>ADDIN EN.CITE &lt;EndNote&gt;&lt;Cite&gt;&lt;Author&gt;Zhuang&lt;/Author&gt;&lt;Year&gt;2015&lt;/Year&gt;&lt;RecNum&gt;175&lt;/RecNum&gt;&lt;DisplayText&gt;[26]&lt;/DisplayText&gt;&lt;record&gt;&lt;rec-number&gt;175&lt;/rec-number&gt;&lt;foreign-keys&gt;&lt;key app="EN" db-id="wvwde55a5wwsfuersv4xfaw85svdrarxevft" timestamp="1767946007"&gt;17</w:instrText>
            </w:r>
            <w:r>
              <w:rPr>
                <w:rFonts w:cs="B Nazanin"/>
                <w:sz w:val="28"/>
                <w:szCs w:val="28"/>
                <w:rtl/>
              </w:rPr>
              <w:instrText>5&lt;/</w:instrText>
            </w:r>
            <w:r>
              <w:rPr>
                <w:rFonts w:cs="B Nazanin"/>
                <w:sz w:val="28"/>
                <w:szCs w:val="28"/>
              </w:rPr>
              <w:instrText>key&gt;&lt;/foreign-keys&gt;&lt;ref-type name="Journal Article"&gt;17&lt;/ref-type&gt;&lt;contributors&gt;&lt;authors&gt;&lt;author&gt;Zhuang, Huawei&lt;/author&gt;&lt;author&gt;Kong, Fanmin&lt;/author&gt;&lt;author&gt;Li, Kang&lt;/author&gt;&lt;author&gt;Sheng, Shiwei&lt;/author&gt;&lt;/authors&gt;&lt;/contributors&gt;&lt;titles&gt;&lt;title&gt;Plasmonic</w:instrText>
            </w:r>
            <w:r>
              <w:rPr>
                <w:rFonts w:cs="B Nazanin"/>
                <w:sz w:val="28"/>
                <w:szCs w:val="28"/>
                <w:rtl/>
              </w:rPr>
              <w:instrText xml:space="preserve"> </w:instrText>
            </w:r>
            <w:r>
              <w:rPr>
                <w:rFonts w:cs="B Nazanin"/>
                <w:sz w:val="28"/>
                <w:szCs w:val="28"/>
              </w:rPr>
              <w:instrText>bandpass filter based on graphene nanoribbon&lt;/title&gt;&lt;secondary-title&gt;Applied optics&lt;/secondary-title&gt;&lt;/titles&gt;&lt;periodical&gt;&lt;full-title&gt;Applied optics&lt;/full-title&gt;&lt;/periodical&gt;&lt;pages&gt;2558-2564&lt;/pages&gt;&lt;volume&gt;54&lt;/volume&gt;&lt;number&gt;10&lt;/number&gt;&lt;dates&gt;&lt;year&gt;2015</w:instrText>
            </w:r>
            <w:r>
              <w:rPr>
                <w:rFonts w:cs="B Nazanin"/>
                <w:sz w:val="28"/>
                <w:szCs w:val="28"/>
                <w:rtl/>
              </w:rPr>
              <w:instrText>&lt;/</w:instrText>
            </w:r>
            <w:r>
              <w:rPr>
                <w:rFonts w:cs="B Nazanin"/>
                <w:sz w:val="28"/>
                <w:szCs w:val="28"/>
              </w:rPr>
              <w:instrText>year&gt;&lt;/dates&gt;&lt;isbn&gt;1559-128X&lt;/isbn&gt;&lt;urls&gt;&lt;/urls&gt;&lt;/record&gt;&lt;/Cite&gt;&lt;/EndNote</w:instrText>
            </w:r>
            <w:r>
              <w:rPr>
                <w:rFonts w:cs="B Nazanin"/>
                <w:sz w:val="28"/>
                <w:szCs w:val="28"/>
                <w:rtl/>
              </w:rPr>
              <w:instrText>&gt;</w:instrText>
            </w:r>
            <w:r>
              <w:rPr>
                <w:rFonts w:cs="B Nazanin"/>
                <w:sz w:val="28"/>
                <w:szCs w:val="28"/>
                <w:rtl/>
              </w:rPr>
              <w:fldChar w:fldCharType="separate"/>
            </w:r>
            <w:r>
              <w:rPr>
                <w:rFonts w:cs="B Nazanin"/>
                <w:noProof/>
                <w:sz w:val="28"/>
                <w:szCs w:val="28"/>
                <w:rtl/>
              </w:rPr>
              <w:t>[26]</w:t>
            </w:r>
            <w:r>
              <w:rPr>
                <w:rFonts w:cs="B Nazanin"/>
                <w:sz w:val="28"/>
                <w:szCs w:val="28"/>
                <w:rtl/>
              </w:rPr>
              <w:fldChar w:fldCharType="end"/>
            </w:r>
          </w:p>
        </w:tc>
      </w:tr>
    </w:tbl>
    <w:p w:rsidR="00892DD6" w:rsidRDefault="00892DD6" w:rsidP="00892DD6">
      <w:pPr>
        <w:bidi/>
        <w:spacing w:before="100" w:beforeAutospacing="1" w:after="100" w:afterAutospacing="1"/>
        <w:jc w:val="both"/>
        <w:rPr>
          <w:rFonts w:cs="B Nazanin"/>
          <w:sz w:val="28"/>
          <w:szCs w:val="28"/>
          <w:rtl/>
        </w:rPr>
      </w:pPr>
    </w:p>
    <w:tbl>
      <w:tblPr>
        <w:tblStyle w:val="TableGrid"/>
        <w:bidiVisual/>
        <w:tblW w:w="0" w:type="auto"/>
        <w:tblLook w:val="04A0" w:firstRow="1" w:lastRow="0" w:firstColumn="1" w:lastColumn="0" w:noHBand="0" w:noVBand="1"/>
      </w:tblPr>
      <w:tblGrid>
        <w:gridCol w:w="9350"/>
      </w:tblGrid>
      <w:tr w:rsidR="006F4377" w:rsidRPr="001736D6" w:rsidTr="00CF1331">
        <w:tc>
          <w:tcPr>
            <w:tcW w:w="9350" w:type="dxa"/>
          </w:tcPr>
          <w:p w:rsidR="006F4377" w:rsidRPr="001736D6" w:rsidRDefault="006F4377"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2895EFA9" wp14:editId="661406DD">
                  <wp:extent cx="5422789" cy="3465715"/>
                  <wp:effectExtent l="0" t="0" r="698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12117" cy="3522805"/>
                          </a:xfrm>
                          <a:prstGeom prst="rect">
                            <a:avLst/>
                          </a:prstGeom>
                        </pic:spPr>
                      </pic:pic>
                    </a:graphicData>
                  </a:graphic>
                </wp:inline>
              </w:drawing>
            </w:r>
          </w:p>
        </w:tc>
      </w:tr>
      <w:tr w:rsidR="006F4377" w:rsidRPr="001736D6" w:rsidTr="00CF1331">
        <w:tc>
          <w:tcPr>
            <w:tcW w:w="9350" w:type="dxa"/>
          </w:tcPr>
          <w:p w:rsidR="006F4377" w:rsidRPr="001736D6" w:rsidRDefault="00EA77CB" w:rsidP="003F73AA">
            <w:pPr>
              <w:bidi/>
              <w:spacing w:before="100" w:beforeAutospacing="1" w:after="100" w:afterAutospacing="1"/>
              <w:jc w:val="center"/>
              <w:rPr>
                <w:rFonts w:cs="B Nazanin"/>
                <w:sz w:val="28"/>
                <w:szCs w:val="28"/>
                <w:rtl/>
              </w:rPr>
            </w:pPr>
            <w:r w:rsidRPr="001736D6">
              <w:rPr>
                <w:rFonts w:cs="B Nazanin" w:hint="cs"/>
                <w:sz w:val="28"/>
                <w:szCs w:val="28"/>
                <w:rtl/>
              </w:rPr>
              <w:t>شکل 2-15:</w:t>
            </w:r>
            <w:r w:rsidR="003A7EA3">
              <w:rPr>
                <w:rFonts w:cs="B Nazanin" w:hint="cs"/>
                <w:sz w:val="28"/>
                <w:szCs w:val="28"/>
                <w:rtl/>
              </w:rPr>
              <w:t>شماتیک فیلتر با ساختار سه بعدی و طیف توان انتقالی</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&lt;EndNote&gt;&lt;Cite&gt;&lt;Author&gt;Zhuang&lt;/Author&gt;&lt;Year&gt;2015&lt;/Year&gt;&lt;RecNum&gt;175&lt;/RecNum&gt;&lt;DisplayText&gt;[26]&lt;/DisplayText&gt;&lt;record&gt;&lt;rec-number&gt;175&lt;/rec-number&gt;&lt;foreign-keys&gt;&lt;key app="EN" db-id="wvwde55a5wwsfuersv4xfaw85svdrarxevft" timestamp="1767946007"&gt;17</w:instrText>
            </w:r>
            <w:r w:rsidR="003F73AA">
              <w:rPr>
                <w:rFonts w:cs="B Nazanin"/>
                <w:sz w:val="28"/>
                <w:szCs w:val="28"/>
                <w:rtl/>
              </w:rPr>
              <w:instrText>5&lt;/</w:instrText>
            </w:r>
            <w:r w:rsidR="003F73AA">
              <w:rPr>
                <w:rFonts w:cs="B Nazanin"/>
                <w:sz w:val="28"/>
                <w:szCs w:val="28"/>
              </w:rPr>
              <w:instrText>key&gt;&lt;/foreign-keys&gt;&lt;ref-type name="Journal Article"&gt;17&lt;/ref-type&gt;&lt;contributors&gt;&lt;authors&gt;&lt;author&gt;Zhuang, Huawei&lt;/author&gt;&lt;author&gt;Kong, Fanmin&lt;/author&gt;&lt;author&gt;Li, Kang&lt;/author&gt;&lt;author&gt;Sheng, Shiwei&lt;/author&gt;&lt;/authors&gt;&lt;/contributors&gt;&lt;titles&gt;&lt;title&gt;Plasmonic</w:instrText>
            </w:r>
            <w:r w:rsidR="003F73AA">
              <w:rPr>
                <w:rFonts w:cs="B Nazanin"/>
                <w:sz w:val="28"/>
                <w:szCs w:val="28"/>
                <w:rtl/>
              </w:rPr>
              <w:instrText xml:space="preserve"> </w:instrText>
            </w:r>
            <w:r w:rsidR="003F73AA">
              <w:rPr>
                <w:rFonts w:cs="B Nazanin"/>
                <w:sz w:val="28"/>
                <w:szCs w:val="28"/>
              </w:rPr>
              <w:instrText>bandpass filter based on graphene nanoribbon&lt;/title&gt;&lt;secondary-title&gt;Applied optics&lt;/secondary-title&gt;&lt;/titles&gt;&lt;periodical&gt;&lt;full-title&gt;Applied optics&lt;/full-title&gt;&lt;/periodical&gt;&lt;pages&gt;2558-2564&lt;/pages&gt;&lt;volume&gt;54&lt;/volume&gt;&lt;number&gt;10&lt;/number&gt;&lt;dates&gt;&lt;year&gt;2015</w:instrText>
            </w:r>
            <w:r w:rsidR="003F73AA">
              <w:rPr>
                <w:rFonts w:cs="B Nazanin"/>
                <w:sz w:val="28"/>
                <w:szCs w:val="28"/>
                <w:rtl/>
              </w:rPr>
              <w:instrText>&lt;/</w:instrText>
            </w:r>
            <w:r w:rsidR="003F73AA">
              <w:rPr>
                <w:rFonts w:cs="B Nazanin"/>
                <w:sz w:val="28"/>
                <w:szCs w:val="28"/>
              </w:rPr>
              <w:instrText>year&gt;&lt;/dates&gt;&lt;isbn&gt;1559-128X&lt;/isbn&gt;&lt;urls&gt;&lt;/urls&gt;&lt;/record&gt;&lt;/Cite&gt;&lt;/EndNote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[26]</w:t>
            </w:r>
            <w:r w:rsidR="003F73AA">
              <w:rPr>
                <w:rFonts w:cs="B Nazanin"/>
                <w:sz w:val="28"/>
                <w:szCs w:val="28"/>
                <w:rtl/>
              </w:rPr>
              <w:fldChar w:fldCharType="end"/>
            </w:r>
          </w:p>
        </w:tc>
      </w:tr>
    </w:tbl>
    <w:p w:rsidR="00D925DF" w:rsidRPr="001736D6" w:rsidRDefault="00D925DF" w:rsidP="00D925DF">
      <w:pPr>
        <w:bidi/>
        <w:spacing w:before="100" w:beforeAutospacing="1" w:after="100" w:afterAutospacing="1"/>
        <w:jc w:val="both"/>
        <w:rPr>
          <w:rFonts w:cs="B Nazanin"/>
          <w:sz w:val="28"/>
          <w:szCs w:val="28"/>
          <w:rtl/>
        </w:rPr>
      </w:pPr>
    </w:p>
    <w:tbl>
      <w:tblPr>
        <w:tblStyle w:val="TableGrid"/>
        <w:bidiVisual/>
        <w:tblW w:w="0" w:type="auto"/>
        <w:tblLook w:val="04A0" w:firstRow="1" w:lastRow="0" w:firstColumn="1" w:lastColumn="0" w:noHBand="0" w:noVBand="1"/>
      </w:tblPr>
      <w:tblGrid>
        <w:gridCol w:w="9350"/>
      </w:tblGrid>
      <w:tr w:rsidR="00D925DF" w:rsidRPr="001736D6" w:rsidTr="00CF1331">
        <w:tc>
          <w:tcPr>
            <w:tcW w:w="9350" w:type="dxa"/>
          </w:tcPr>
          <w:p w:rsidR="00D925DF" w:rsidRPr="001736D6" w:rsidRDefault="00D925DF"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2A858808" wp14:editId="5FC0703F">
                  <wp:extent cx="5475188" cy="3633746"/>
                  <wp:effectExtent l="0" t="0" r="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20117" cy="3663564"/>
                          </a:xfrm>
                          <a:prstGeom prst="rect">
                            <a:avLst/>
                          </a:prstGeom>
                        </pic:spPr>
                      </pic:pic>
                    </a:graphicData>
                  </a:graphic>
                </wp:inline>
              </w:drawing>
            </w:r>
          </w:p>
        </w:tc>
      </w:tr>
      <w:tr w:rsidR="00D925DF" w:rsidRPr="001736D6" w:rsidTr="00CF1331">
        <w:tc>
          <w:tcPr>
            <w:tcW w:w="9350" w:type="dxa"/>
          </w:tcPr>
          <w:p w:rsidR="00D925DF" w:rsidRPr="001736D6" w:rsidRDefault="00EA77CB" w:rsidP="003F73AA">
            <w:pPr>
              <w:bidi/>
              <w:spacing w:before="100" w:beforeAutospacing="1" w:after="100" w:afterAutospacing="1"/>
              <w:jc w:val="center"/>
              <w:rPr>
                <w:rFonts w:cs="B Nazanin"/>
                <w:sz w:val="28"/>
                <w:szCs w:val="28"/>
                <w:rtl/>
              </w:rPr>
            </w:pPr>
            <w:r w:rsidRPr="001736D6">
              <w:rPr>
                <w:rFonts w:cs="B Nazanin" w:hint="cs"/>
                <w:sz w:val="28"/>
                <w:szCs w:val="28"/>
                <w:rtl/>
              </w:rPr>
              <w:t>شکل 2-16:</w:t>
            </w:r>
            <w:r w:rsidR="00D36EE4" w:rsidRPr="001736D6">
              <w:rPr>
                <w:rFonts w:cs="B Nazanin" w:hint="cs"/>
                <w:sz w:val="28"/>
                <w:szCs w:val="28"/>
                <w:rtl/>
              </w:rPr>
              <w:t>ساختار جدید با چهار ورودی و خروجی، طیف انتقال و توزیع میدان الکتریکی</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&lt;EndNote&gt;&lt;Cite&gt;&lt;Author&gt;Zhuang&lt;/Author&gt;&lt;Year&gt;2015&lt;/Year&gt;&lt;RecNum&gt;175&lt;/RecNum&gt;&lt;DisplayText&gt;[26]&lt;/DisplayText&gt;&lt;record&gt;&lt;rec-number&gt;175&lt;/rec-number&gt;&lt;foreign-keys&gt;&lt;key app="EN" db-id="wvwde55a5wwsfuersv4xfaw85svdrarxevft" timestamp="1767946007"&gt;17</w:instrText>
            </w:r>
            <w:r w:rsidR="003F73AA">
              <w:rPr>
                <w:rFonts w:cs="B Nazanin"/>
                <w:sz w:val="28"/>
                <w:szCs w:val="28"/>
                <w:rtl/>
              </w:rPr>
              <w:instrText>5&lt;/</w:instrText>
            </w:r>
            <w:r w:rsidR="003F73AA">
              <w:rPr>
                <w:rFonts w:cs="B Nazanin"/>
                <w:sz w:val="28"/>
                <w:szCs w:val="28"/>
              </w:rPr>
              <w:instrText>key&gt;&lt;/foreign-keys&gt;&lt;ref-type name="Journal Article"&gt;17&lt;/ref-type&gt;&lt;contributors&gt;&lt;authors&gt;&lt;author&gt;Zhuang, Huawei&lt;/author&gt;&lt;author&gt;Kong, Fanmin&lt;/author&gt;&lt;author&gt;Li, Kang&lt;/author&gt;&lt;author&gt;Sheng, Shiwei&lt;/author&gt;&lt;/authors&gt;&lt;/contributors&gt;&lt;titles&gt;&lt;title&gt;Plasmonic</w:instrText>
            </w:r>
            <w:r w:rsidR="003F73AA">
              <w:rPr>
                <w:rFonts w:cs="B Nazanin"/>
                <w:sz w:val="28"/>
                <w:szCs w:val="28"/>
                <w:rtl/>
              </w:rPr>
              <w:instrText xml:space="preserve"> </w:instrText>
            </w:r>
            <w:r w:rsidR="003F73AA">
              <w:rPr>
                <w:rFonts w:cs="B Nazanin"/>
                <w:sz w:val="28"/>
                <w:szCs w:val="28"/>
              </w:rPr>
              <w:instrText>bandpass filter based on graphene nanoribbon&lt;/title&gt;&lt;secondary-title&gt;Applied optics&lt;/secondary-title&gt;&lt;/titles&gt;&lt;periodical&gt;&lt;full-title&gt;Applied optics&lt;/full-title&gt;&lt;/periodical&gt;&lt;pages&gt;2558-2564&lt;/pages&gt;&lt;volume&gt;54&lt;/volume&gt;&lt;number&gt;10&lt;/number&gt;&lt;dates&gt;&lt;year&gt;2015</w:instrText>
            </w:r>
            <w:r w:rsidR="003F73AA">
              <w:rPr>
                <w:rFonts w:cs="B Nazanin"/>
                <w:sz w:val="28"/>
                <w:szCs w:val="28"/>
                <w:rtl/>
              </w:rPr>
              <w:instrText>&lt;/</w:instrText>
            </w:r>
            <w:r w:rsidR="003F73AA">
              <w:rPr>
                <w:rFonts w:cs="B Nazanin"/>
                <w:sz w:val="28"/>
                <w:szCs w:val="28"/>
              </w:rPr>
              <w:instrText>year&gt;&lt;/dates&gt;&lt;isbn&gt;1559-128X&lt;/isbn&gt;&lt;urls&gt;&lt;/urls&gt;&lt;/record&gt;&lt;/Cite&gt;&lt;/EndNote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[26]</w:t>
            </w:r>
            <w:r w:rsidR="003F73AA">
              <w:rPr>
                <w:rFonts w:cs="B Nazanin"/>
                <w:sz w:val="28"/>
                <w:szCs w:val="28"/>
                <w:rtl/>
              </w:rPr>
              <w:fldChar w:fldCharType="end"/>
            </w:r>
          </w:p>
        </w:tc>
      </w:tr>
    </w:tbl>
    <w:p w:rsidR="006F4377" w:rsidRPr="001736D6" w:rsidRDefault="006F4377" w:rsidP="006F4377">
      <w:pPr>
        <w:bidi/>
        <w:spacing w:before="100" w:beforeAutospacing="1" w:after="100" w:afterAutospacing="1"/>
        <w:jc w:val="both"/>
        <w:rPr>
          <w:rFonts w:cs="B Nazanin"/>
          <w:sz w:val="28"/>
          <w:szCs w:val="28"/>
        </w:rPr>
      </w:pPr>
      <w:r w:rsidRPr="001736D6">
        <w:rPr>
          <w:rFonts w:cs="B Nazanin"/>
          <w:sz w:val="28"/>
          <w:szCs w:val="28"/>
          <w:rtl/>
        </w:rPr>
        <w:t>در مجموع، این مقاله نشان می‌دهد که فیلترهای باندگذر مبتنی بر نانوریبون‌های گرافنی با تکیه بر مدهای لبه‌ای پلاسمون سطحی، امکان دستیابی به ساختارهایی بسیار فشرده، با تنظیم‌پذیری الکتریکی گسترده و عملکرد مناسب در ناحیه فروسرخ میانی و تراهرتز بالا را فراهم می‌کنند. این ویژگی‌ها، گرافن را به گزینه‌ای برتر نسبت به فلزات متداول برای پیاده‌سازی فیلترهای پلاسمونیکی قابل تنظیم تبدیل می‌کند</w:t>
      </w:r>
      <w:r w:rsidRPr="001736D6">
        <w:rPr>
          <w:rFonts w:cs="B Nazanin"/>
          <w:sz w:val="28"/>
          <w:szCs w:val="28"/>
        </w:rPr>
        <w:t>.</w:t>
      </w:r>
    </w:p>
    <w:p w:rsidR="00F86141" w:rsidRPr="001736D6" w:rsidRDefault="00F86141" w:rsidP="00E43FEA">
      <w:pPr>
        <w:bidi/>
        <w:spacing w:before="100" w:beforeAutospacing="1" w:after="100" w:afterAutospacing="1"/>
        <w:jc w:val="both"/>
        <w:rPr>
          <w:rFonts w:cs="B Nazanin"/>
          <w:sz w:val="28"/>
          <w:szCs w:val="28"/>
          <w:rtl/>
        </w:rPr>
      </w:pPr>
    </w:p>
    <w:p w:rsidR="00897CAB" w:rsidRPr="001736D6" w:rsidRDefault="00F0681C" w:rsidP="003F73AA">
      <w:pPr>
        <w:bidi/>
        <w:spacing w:before="100" w:beforeAutospacing="1" w:after="100" w:afterAutospacing="1"/>
        <w:jc w:val="both"/>
        <w:rPr>
          <w:rFonts w:cs="B Nazanin"/>
          <w:sz w:val="28"/>
          <w:szCs w:val="28"/>
          <w:rtl/>
        </w:rPr>
      </w:pPr>
      <w:r w:rsidRPr="001736D6">
        <w:rPr>
          <w:rFonts w:cs="B Nazanin" w:hint="cs"/>
          <w:sz w:val="28"/>
          <w:szCs w:val="28"/>
          <w:rtl/>
          <w:lang w:bidi="fa-IR"/>
        </w:rPr>
        <w:t>4-2-2</w:t>
      </w:r>
      <w:r w:rsidR="00505256" w:rsidRPr="001736D6">
        <w:rPr>
          <w:rFonts w:cs="B Nazanin" w:hint="cs"/>
          <w:sz w:val="28"/>
          <w:szCs w:val="28"/>
          <w:rtl/>
          <w:lang w:bidi="fa-IR"/>
        </w:rPr>
        <w:t xml:space="preserve"> </w:t>
      </w:r>
      <w:r w:rsidR="00897CAB" w:rsidRPr="001736D6">
        <w:rPr>
          <w:rFonts w:cs="B Nazanin" w:hint="cs"/>
          <w:sz w:val="28"/>
          <w:szCs w:val="28"/>
          <w:rtl/>
        </w:rPr>
        <w:t>در</w:t>
      </w:r>
      <w:r w:rsidR="00042DAD" w:rsidRPr="001736D6">
        <w:rPr>
          <w:rFonts w:cs="B Nazanin" w:hint="cs"/>
          <w:sz w:val="28"/>
          <w:szCs w:val="28"/>
          <w:rtl/>
        </w:rPr>
        <w:t xml:space="preserve"> مقاله</w:t>
      </w:r>
      <w:r w:rsidR="003F73AA">
        <w:rPr>
          <w:rFonts w:cs="B Nazanin" w:hint="cs"/>
          <w:sz w:val="28"/>
          <w:szCs w:val="28"/>
          <w:rtl/>
        </w:rPr>
        <w:t xml:space="preserve"> </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&lt;EndNote&gt;&lt;Cite&gt;&lt;Author&gt;Sheng&lt;/Author&gt;&lt;Year&gt;2015&lt;/Year&gt;&lt;RecNum&gt;160&lt;/RecNum&gt;&lt;DisplayText&gt;[27]&lt;/DisplayText&gt;&lt;record&gt;&lt;rec-number&gt;160&lt;/rec-number&gt;&lt;foreign-keys&gt;&lt;key app="EN" db-id="wvwde55a5wwsfuersv4xfaw85svdrarxevft" timestamp="1767945963"&gt;160</w:instrText>
      </w:r>
      <w:r w:rsidR="003F73AA">
        <w:rPr>
          <w:rFonts w:cs="B Nazanin"/>
          <w:sz w:val="28"/>
          <w:szCs w:val="28"/>
          <w:rtl/>
        </w:rPr>
        <w:instrText>&lt;/</w:instrText>
      </w:r>
      <w:r w:rsidR="003F73AA">
        <w:rPr>
          <w:rFonts w:cs="B Nazanin"/>
          <w:sz w:val="28"/>
          <w:szCs w:val="28"/>
        </w:rPr>
        <w:instrText>key&gt;&lt;/foreign-keys&gt;&lt;ref-type name="Journal Article"&gt;17&lt;/ref-type&gt;&lt;contributors&gt;&lt;authors&gt;&lt;author&gt;Sheng, Shiwei&lt;/author&gt;&lt;author&gt;Li, Kang&lt;/author&gt;&lt;author&gt;Kong, Fanmin&lt;/author&gt;&lt;author&gt;Zhuang, Huawei&lt;/author&gt;&lt;/authors&gt;&lt;/contributors&gt;&lt;titles&gt;&lt;title&gt;Analysis of a tunable band-pass plasmonic filter based on graphene nanodisk resonator&lt;/title&gt;&lt;secondary-title&gt;Optics Communications&lt;/secondary-title&gt;&lt;/titles&gt;&lt;periodical&gt;&lt;full-title&gt;Optics Communications&lt;/full-title&gt;&lt;/periodical&gt;&lt;pages&gt;189-196&lt;/pages&gt;&lt;volume&gt;336&lt;/volume&gt;&lt;dates&gt;&lt;year&gt;2015&lt;/year&gt;&lt;/dates&gt;&lt;isbn&gt;0030-4018&lt;/isbn&gt;&lt;urls&gt;&lt;/urls&gt;&lt;/record&gt;&lt;/Cite&gt;&lt;/EndNote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[27]</w:t>
      </w:r>
      <w:r w:rsidR="003F73AA">
        <w:rPr>
          <w:rFonts w:cs="B Nazanin"/>
          <w:sz w:val="28"/>
          <w:szCs w:val="28"/>
          <w:rtl/>
        </w:rPr>
        <w:fldChar w:fldCharType="end"/>
      </w:r>
      <w:r w:rsidR="00042DAD" w:rsidRPr="001736D6">
        <w:rPr>
          <w:rFonts w:cs="B Nazanin" w:hint="cs"/>
          <w:sz w:val="28"/>
          <w:szCs w:val="28"/>
          <w:rtl/>
        </w:rPr>
        <w:t xml:space="preserve"> «</w:t>
      </w:r>
      <w:r w:rsidR="00042DAD" w:rsidRPr="001736D6">
        <w:rPr>
          <w:rFonts w:cs="B Nazanin"/>
          <w:sz w:val="28"/>
          <w:szCs w:val="28"/>
          <w:rtl/>
        </w:rPr>
        <w:t>تحلیل یک فیلتر باندگذر پلاسمونیکی قابل‌تنظیم مبتنی بر تشدیدگر نانودیسک گرافنی</w:t>
      </w:r>
      <w:r w:rsidR="00042DAD" w:rsidRPr="001736D6">
        <w:rPr>
          <w:rFonts w:cs="B Nazanin" w:hint="cs"/>
          <w:sz w:val="28"/>
          <w:szCs w:val="28"/>
          <w:rtl/>
        </w:rPr>
        <w:t>»</w:t>
      </w:r>
      <w:r w:rsidR="00897CAB" w:rsidRPr="001736D6">
        <w:rPr>
          <w:rFonts w:cs="B Nazanin" w:hint="cs"/>
          <w:sz w:val="28"/>
          <w:szCs w:val="28"/>
          <w:rtl/>
          <w:lang w:bidi="fa-IR"/>
        </w:rPr>
        <w:t xml:space="preserve">  </w:t>
      </w:r>
      <w:r w:rsidR="00897CAB" w:rsidRPr="001736D6">
        <w:rPr>
          <w:rFonts w:cs="B Nazanin"/>
          <w:sz w:val="28"/>
          <w:szCs w:val="28"/>
          <w:rtl/>
        </w:rPr>
        <w:t xml:space="preserve">یک فیلتر پلاسمونیکی باندگذر مبتنی بر گرافن ارائه شده است که از دو نانوریبون گرافنی کوپل‌شده به یک رزوناتور نانودیسکی گرافنی تشکیل شده است (شکل </w:t>
      </w:r>
      <w:r w:rsidR="00505256" w:rsidRPr="001736D6">
        <w:rPr>
          <w:rFonts w:cs="B Nazanin" w:hint="cs"/>
          <w:sz w:val="28"/>
          <w:szCs w:val="28"/>
          <w:rtl/>
        </w:rPr>
        <w:t>2-17</w:t>
      </w:r>
      <w:r w:rsidR="00897CAB" w:rsidRPr="001736D6">
        <w:rPr>
          <w:rFonts w:cs="B Nazanin"/>
          <w:sz w:val="28"/>
          <w:szCs w:val="28"/>
          <w:rtl/>
        </w:rPr>
        <w:t xml:space="preserve">). </w:t>
      </w:r>
    </w:p>
    <w:tbl>
      <w:tblPr>
        <w:tblStyle w:val="TableGrid"/>
        <w:bidiVisual/>
        <w:tblW w:w="0" w:type="auto"/>
        <w:tblLook w:val="04A0" w:firstRow="1" w:lastRow="0" w:firstColumn="1" w:lastColumn="0" w:noHBand="0" w:noVBand="1"/>
      </w:tblPr>
      <w:tblGrid>
        <w:gridCol w:w="9350"/>
      </w:tblGrid>
      <w:tr w:rsidR="00897CAB" w:rsidRPr="001736D6" w:rsidTr="00897CAB">
        <w:tc>
          <w:tcPr>
            <w:tcW w:w="9350" w:type="dxa"/>
          </w:tcPr>
          <w:p w:rsidR="00897CAB" w:rsidRPr="001736D6" w:rsidRDefault="00897CAB" w:rsidP="00897CAB">
            <w:pPr>
              <w:bidi/>
              <w:jc w:val="center"/>
              <w:rPr>
                <w:rFonts w:cs="B Nazanin"/>
                <w:sz w:val="28"/>
                <w:szCs w:val="28"/>
                <w:rtl/>
              </w:rPr>
            </w:pPr>
            <w:r w:rsidRPr="001736D6">
              <w:rPr>
                <w:rFonts w:cs="B Nazanin"/>
                <w:noProof/>
              </w:rPr>
              <w:lastRenderedPageBreak/>
              <w:drawing>
                <wp:inline distT="0" distB="0" distL="0" distR="0" wp14:anchorId="27A5A957" wp14:editId="2C451146">
                  <wp:extent cx="4309607" cy="223123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345554" cy="2249847"/>
                          </a:xfrm>
                          <a:prstGeom prst="rect">
                            <a:avLst/>
                          </a:prstGeom>
                        </pic:spPr>
                      </pic:pic>
                    </a:graphicData>
                  </a:graphic>
                </wp:inline>
              </w:drawing>
            </w:r>
          </w:p>
        </w:tc>
      </w:tr>
      <w:tr w:rsidR="00897CAB" w:rsidRPr="001736D6" w:rsidTr="00897CAB">
        <w:tc>
          <w:tcPr>
            <w:tcW w:w="9350" w:type="dxa"/>
          </w:tcPr>
          <w:p w:rsidR="00897CAB" w:rsidRPr="001736D6" w:rsidRDefault="00505256" w:rsidP="003F73AA">
            <w:pPr>
              <w:bidi/>
              <w:jc w:val="center"/>
              <w:rPr>
                <w:rFonts w:cs="B Nazanin"/>
                <w:sz w:val="28"/>
                <w:szCs w:val="28"/>
                <w:rtl/>
              </w:rPr>
            </w:pPr>
            <w:r w:rsidRPr="001736D6">
              <w:rPr>
                <w:rFonts w:cs="B Nazanin" w:hint="cs"/>
                <w:sz w:val="28"/>
                <w:szCs w:val="28"/>
                <w:rtl/>
              </w:rPr>
              <w:t>شکل 2-17:</w:t>
            </w:r>
            <w:r w:rsidR="00042DAD" w:rsidRPr="001736D6">
              <w:rPr>
                <w:rFonts w:cs="B Nazanin" w:hint="cs"/>
                <w:sz w:val="28"/>
                <w:szCs w:val="28"/>
                <w:rtl/>
              </w:rPr>
              <w:t xml:space="preserve"> شکل مقاله پیشنهاد شده با نانوریبون مستطیل و کروی</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&lt;EndNote&gt;&lt;Cite&gt;&lt;Author&gt;Sheng&lt;/Author&gt;&lt;Year&gt;2015&lt;/Year&gt;&lt;RecNum&gt;160&lt;/RecNum&gt;&lt;DisplayText&gt;[27]&lt;/DisplayText&gt;&lt;record&gt;&lt;rec-number&gt;160&lt;/rec-number&gt;&lt;foreign-keys&gt;&lt;key app="EN" db-id="wvwde55a5wwsfuersv4xfaw85svdrarxevft" timestamp="1767945963"&gt;160</w:instrText>
            </w:r>
            <w:r w:rsidR="003F73AA">
              <w:rPr>
                <w:rFonts w:cs="B Nazanin"/>
                <w:sz w:val="28"/>
                <w:szCs w:val="28"/>
                <w:rtl/>
              </w:rPr>
              <w:instrText>&lt;/</w:instrText>
            </w:r>
            <w:r w:rsidR="003F73AA">
              <w:rPr>
                <w:rFonts w:cs="B Nazanin"/>
                <w:sz w:val="28"/>
                <w:szCs w:val="28"/>
              </w:rPr>
              <w:instrText>key&gt;&lt;/foreign-keys&gt;&lt;ref-type name="Journal Article"&gt;17&lt;/ref-type&gt;&lt;contributors&gt;&lt;authors&gt;&lt;author&gt;Sheng, Shiwei&lt;/author&gt;&lt;author&gt;Li, Kang&lt;/author&gt;&lt;author&gt;Kong, Fanmin&lt;/author&gt;&lt;author&gt;Zhuang, Huawei&lt;/author&gt;&lt;/authors&gt;&lt;/contributors&gt;&lt;titles&gt;&lt;title&gt;Analysis of a tunable band-pass plasmonic filter based on graphene nanodisk resonator&lt;/title&gt;&lt;secondary-title&gt;Optics Communications&lt;/secondary-title&gt;&lt;/titles&gt;&lt;periodical&gt;&lt;full-title&gt;Optics Communications&lt;/full-title&gt;&lt;/periodical&gt;&lt;pages&gt;189-196&lt;/pages&gt;&lt;volume&gt;336&lt;/volume&gt;&lt;dates&gt;&lt;year&gt;2015&lt;/year&gt;&lt;/dates&gt;&lt;isbn&gt;0030-4018&lt;/isbn&gt;&lt;urls&gt;&lt;/urls&gt;&lt;/record&gt;&lt;/Cite&gt;&lt;/EndNote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[27]</w:t>
            </w:r>
            <w:r w:rsidR="003F73AA">
              <w:rPr>
                <w:rFonts w:cs="B Nazanin"/>
                <w:sz w:val="28"/>
                <w:szCs w:val="28"/>
                <w:rtl/>
              </w:rPr>
              <w:fldChar w:fldCharType="end"/>
            </w:r>
          </w:p>
        </w:tc>
      </w:tr>
    </w:tbl>
    <w:p w:rsidR="00897CAB" w:rsidRPr="001736D6" w:rsidRDefault="00897CAB" w:rsidP="00897CAB">
      <w:pPr>
        <w:bidi/>
        <w:jc w:val="both"/>
        <w:rPr>
          <w:rFonts w:cs="B Nazanin"/>
          <w:sz w:val="28"/>
          <w:szCs w:val="28"/>
          <w:rtl/>
        </w:rPr>
      </w:pPr>
    </w:p>
    <w:p w:rsidR="00897CAB" w:rsidRPr="001736D6" w:rsidRDefault="00897CAB" w:rsidP="00183979">
      <w:pPr>
        <w:bidi/>
        <w:jc w:val="both"/>
        <w:rPr>
          <w:rFonts w:cs="B Nazanin"/>
          <w:sz w:val="28"/>
          <w:szCs w:val="28"/>
          <w:lang w:bidi="fa-IR"/>
        </w:rPr>
      </w:pPr>
      <w:r w:rsidRPr="001736D6">
        <w:rPr>
          <w:rFonts w:cs="B Nazanin"/>
          <w:sz w:val="28"/>
          <w:szCs w:val="28"/>
          <w:rtl/>
        </w:rPr>
        <w:t>این ساختار بر روی زیرلایه</w:t>
      </w:r>
      <w:r w:rsidR="00183979" w:rsidRPr="001736D6">
        <w:rPr>
          <w:rFonts w:cs="B Nazanin" w:hint="cs"/>
          <w:sz w:val="28"/>
          <w:szCs w:val="28"/>
          <w:rtl/>
        </w:rPr>
        <w:t xml:space="preserve">سیلیکا و سیلیکان </w:t>
      </w:r>
      <w:r w:rsidRPr="001736D6">
        <w:rPr>
          <w:rFonts w:cs="B Nazanin"/>
          <w:sz w:val="28"/>
          <w:szCs w:val="28"/>
          <w:lang w:bidi="fa-IR"/>
        </w:rPr>
        <w:t xml:space="preserve"> </w:t>
      </w:r>
      <w:r w:rsidRPr="001736D6">
        <w:rPr>
          <w:rFonts w:cs="B Nazanin"/>
          <w:sz w:val="28"/>
          <w:szCs w:val="28"/>
          <w:rtl/>
        </w:rPr>
        <w:t>با ضخامت 50 نانومتر برای هر لایه قرار گرفته و از مدهای پلاسمون سطحی هدایت‌شده در نانوریبون‌ها برای کوپل انرژی به رزوناتور استفاده می‌کند. نوع فیلتر ارائه‌شده باندگذر بوده و در ناحیه فرکانسی تراهرتز تا فروسرخ میانی عمل می‌کند</w:t>
      </w:r>
      <w:r w:rsidRPr="001736D6">
        <w:rPr>
          <w:rFonts w:cs="B Nazanin"/>
          <w:sz w:val="28"/>
          <w:szCs w:val="28"/>
          <w:lang w:bidi="fa-IR"/>
        </w:rPr>
        <w:t>.</w:t>
      </w:r>
    </w:p>
    <w:p w:rsidR="00897CAB" w:rsidRPr="001736D6" w:rsidRDefault="00897CAB" w:rsidP="00D96DCF">
      <w:pPr>
        <w:bidi/>
        <w:spacing w:before="100" w:beforeAutospacing="1" w:after="100" w:afterAutospacing="1"/>
        <w:jc w:val="both"/>
        <w:rPr>
          <w:rFonts w:cs="B Nazanin"/>
          <w:sz w:val="28"/>
          <w:szCs w:val="28"/>
          <w:rtl/>
          <w:lang w:bidi="fa-IR"/>
        </w:rPr>
      </w:pPr>
      <w:r w:rsidRPr="001736D6">
        <w:rPr>
          <w:rFonts w:cs="B Nazanin"/>
          <w:sz w:val="28"/>
          <w:szCs w:val="28"/>
          <w:rtl/>
        </w:rPr>
        <w:t>ابعاد هندسی ساختار به‌صورت مشخص شامل عرض نانوریبون</w:t>
      </w:r>
      <w:r w:rsidRPr="001736D6">
        <w:rPr>
          <w:rFonts w:cs="B Nazanin"/>
          <w:sz w:val="28"/>
          <w:szCs w:val="28"/>
          <w:lang w:bidi="fa-IR"/>
        </w:rPr>
        <w:t xml:space="preserve"> W </w:t>
      </w:r>
      <w:r w:rsidRPr="001736D6">
        <w:rPr>
          <w:rFonts w:cs="B Nazanin"/>
          <w:sz w:val="28"/>
          <w:szCs w:val="28"/>
          <w:rtl/>
        </w:rPr>
        <w:t>برابر با 20 نانومتر، طول نانوریبون</w:t>
      </w:r>
      <w:r w:rsidRPr="001736D6">
        <w:rPr>
          <w:rFonts w:cs="B Nazanin"/>
          <w:sz w:val="28"/>
          <w:szCs w:val="28"/>
          <w:lang w:bidi="fa-IR"/>
        </w:rPr>
        <w:t xml:space="preserve"> L </w:t>
      </w:r>
      <w:r w:rsidRPr="001736D6">
        <w:rPr>
          <w:rFonts w:cs="B Nazanin"/>
          <w:sz w:val="28"/>
          <w:szCs w:val="28"/>
          <w:rtl/>
        </w:rPr>
        <w:t>برابر با 150 نانومتر، شعاع نانودیسک</w:t>
      </w:r>
      <w:r w:rsidRPr="001736D6">
        <w:rPr>
          <w:rFonts w:cs="B Nazanin"/>
          <w:sz w:val="28"/>
          <w:szCs w:val="28"/>
          <w:lang w:bidi="fa-IR"/>
        </w:rPr>
        <w:t xml:space="preserve"> R </w:t>
      </w:r>
      <w:r w:rsidRPr="001736D6">
        <w:rPr>
          <w:rFonts w:cs="B Nazanin"/>
          <w:sz w:val="28"/>
          <w:szCs w:val="28"/>
          <w:rtl/>
        </w:rPr>
        <w:t>برابر با 60 نانومتر و فاصله کوپلینگ بین نانوریبون و دیسک</w:t>
      </w:r>
      <w:r w:rsidRPr="001736D6">
        <w:rPr>
          <w:rFonts w:cs="B Nazanin"/>
          <w:sz w:val="28"/>
          <w:szCs w:val="28"/>
          <w:lang w:bidi="fa-IR"/>
        </w:rPr>
        <w:t xml:space="preserve"> D </w:t>
      </w:r>
      <w:r w:rsidRPr="001736D6">
        <w:rPr>
          <w:rFonts w:cs="B Nazanin"/>
          <w:sz w:val="28"/>
          <w:szCs w:val="28"/>
          <w:rtl/>
        </w:rPr>
        <w:t xml:space="preserve">برابر با 5 نانومتر انتخاب شده است. شبیه‌سازی‌ها نشان می‌دهند که این ساختار در فرکانس‌های </w:t>
      </w:r>
      <w:r w:rsidR="00F3587F" w:rsidRPr="001736D6">
        <w:rPr>
          <w:rFonts w:cs="B Nazanin" w:hint="cs"/>
          <w:sz w:val="28"/>
          <w:szCs w:val="28"/>
          <w:rtl/>
        </w:rPr>
        <w:t>31/23</w:t>
      </w:r>
      <w:r w:rsidRPr="001736D6">
        <w:rPr>
          <w:rFonts w:cs="B Nazanin"/>
          <w:sz w:val="28"/>
          <w:szCs w:val="28"/>
          <w:rtl/>
        </w:rPr>
        <w:t xml:space="preserve">، </w:t>
      </w:r>
      <w:r w:rsidR="00F3587F" w:rsidRPr="001736D6">
        <w:rPr>
          <w:rFonts w:cs="B Nazanin" w:hint="cs"/>
          <w:sz w:val="28"/>
          <w:szCs w:val="28"/>
          <w:rtl/>
        </w:rPr>
        <w:t>98/31</w:t>
      </w:r>
      <w:r w:rsidRPr="001736D6">
        <w:rPr>
          <w:rFonts w:cs="B Nazanin"/>
          <w:sz w:val="28"/>
          <w:szCs w:val="28"/>
          <w:rtl/>
        </w:rPr>
        <w:t xml:space="preserve"> و </w:t>
      </w:r>
      <w:r w:rsidR="00626A43" w:rsidRPr="001736D6">
        <w:rPr>
          <w:rFonts w:cs="B Nazanin" w:hint="cs"/>
          <w:sz w:val="28"/>
          <w:szCs w:val="28"/>
          <w:rtl/>
        </w:rPr>
        <w:t>19/38</w:t>
      </w:r>
      <w:r w:rsidRPr="001736D6">
        <w:rPr>
          <w:rFonts w:cs="B Nazanin"/>
          <w:sz w:val="28"/>
          <w:szCs w:val="28"/>
          <w:rtl/>
        </w:rPr>
        <w:t xml:space="preserve"> تراهرتز سه پیک عبور مشخص ایجاد می‌کند که به‌ترتیب متناظر با مدهای تشدید مرتبه اول تا سوم رزوناتور نانودیسکی هستند (شکل </w:t>
      </w:r>
      <w:r w:rsidR="00505256" w:rsidRPr="001736D6">
        <w:rPr>
          <w:rFonts w:cs="B Nazanin" w:hint="cs"/>
          <w:sz w:val="28"/>
          <w:szCs w:val="28"/>
          <w:rtl/>
        </w:rPr>
        <w:t>2-18</w:t>
      </w:r>
      <w:r w:rsidRPr="001736D6">
        <w:rPr>
          <w:rFonts w:cs="B Nazanin"/>
          <w:sz w:val="28"/>
          <w:szCs w:val="28"/>
          <w:rtl/>
        </w:rPr>
        <w:t xml:space="preserve">). مقدار عبور در این فرکانس‌ها به‌ترتیب حدود </w:t>
      </w:r>
      <w:r w:rsidR="00D96DCF" w:rsidRPr="001736D6">
        <w:rPr>
          <w:rFonts w:cs="B Nazanin" w:hint="cs"/>
          <w:sz w:val="28"/>
          <w:szCs w:val="28"/>
          <w:rtl/>
        </w:rPr>
        <w:t>79/0</w:t>
      </w:r>
      <w:r w:rsidRPr="001736D6">
        <w:rPr>
          <w:rFonts w:cs="B Nazanin"/>
          <w:sz w:val="28"/>
          <w:szCs w:val="28"/>
          <w:rtl/>
        </w:rPr>
        <w:t xml:space="preserve">، </w:t>
      </w:r>
      <w:r w:rsidR="00D96DCF" w:rsidRPr="001736D6">
        <w:rPr>
          <w:rFonts w:cs="B Nazanin" w:hint="cs"/>
          <w:sz w:val="28"/>
          <w:szCs w:val="28"/>
          <w:rtl/>
        </w:rPr>
        <w:t>78/0</w:t>
      </w:r>
      <w:r w:rsidRPr="001736D6">
        <w:rPr>
          <w:rFonts w:cs="B Nazanin"/>
          <w:sz w:val="28"/>
          <w:szCs w:val="28"/>
          <w:rtl/>
        </w:rPr>
        <w:t xml:space="preserve"> و </w:t>
      </w:r>
      <w:r w:rsidR="00D96DCF" w:rsidRPr="001736D6">
        <w:rPr>
          <w:rFonts w:cs="B Nazanin" w:hint="cs"/>
          <w:sz w:val="28"/>
          <w:szCs w:val="28"/>
          <w:rtl/>
        </w:rPr>
        <w:t>74/0</w:t>
      </w:r>
      <w:r w:rsidRPr="001736D6">
        <w:rPr>
          <w:rFonts w:cs="B Nazanin"/>
          <w:sz w:val="28"/>
          <w:szCs w:val="28"/>
          <w:rtl/>
        </w:rPr>
        <w:t xml:space="preserve"> گزارش شده است که نشان‌دهنده عملکرد مناسب فیلتر حتی در فرکانس‌های بالاتر است</w:t>
      </w:r>
      <w:r w:rsidRPr="001736D6">
        <w:rPr>
          <w:rFonts w:cs="B Nazanin"/>
          <w:sz w:val="28"/>
          <w:szCs w:val="28"/>
          <w:lang w:bidi="fa-IR"/>
        </w:rPr>
        <w:t>.</w:t>
      </w:r>
    </w:p>
    <w:tbl>
      <w:tblPr>
        <w:tblStyle w:val="TableGrid"/>
        <w:bidiVisual/>
        <w:tblW w:w="0" w:type="auto"/>
        <w:tblLook w:val="04A0" w:firstRow="1" w:lastRow="0" w:firstColumn="1" w:lastColumn="0" w:noHBand="0" w:noVBand="1"/>
      </w:tblPr>
      <w:tblGrid>
        <w:gridCol w:w="9350"/>
      </w:tblGrid>
      <w:tr w:rsidR="00897CAB" w:rsidRPr="001736D6" w:rsidTr="00CF1331">
        <w:tc>
          <w:tcPr>
            <w:tcW w:w="9350" w:type="dxa"/>
          </w:tcPr>
          <w:p w:rsidR="00897CAB" w:rsidRPr="001736D6" w:rsidRDefault="00897CAB" w:rsidP="00CF1331">
            <w:pPr>
              <w:bidi/>
              <w:jc w:val="center"/>
              <w:rPr>
                <w:rFonts w:cs="B Nazanin"/>
                <w:sz w:val="28"/>
                <w:szCs w:val="28"/>
                <w:rtl/>
              </w:rPr>
            </w:pPr>
            <w:r w:rsidRPr="001736D6">
              <w:rPr>
                <w:rFonts w:cs="B Nazanin"/>
                <w:noProof/>
              </w:rPr>
              <w:drawing>
                <wp:inline distT="0" distB="0" distL="0" distR="0" wp14:anchorId="7BEF9C41" wp14:editId="5377C5D6">
                  <wp:extent cx="5148263" cy="2417373"/>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153752" cy="2419951"/>
                          </a:xfrm>
                          <a:prstGeom prst="rect">
                            <a:avLst/>
                          </a:prstGeom>
                        </pic:spPr>
                      </pic:pic>
                    </a:graphicData>
                  </a:graphic>
                </wp:inline>
              </w:drawing>
            </w:r>
          </w:p>
        </w:tc>
      </w:tr>
      <w:tr w:rsidR="00897CAB" w:rsidRPr="001736D6" w:rsidTr="00CF1331">
        <w:tc>
          <w:tcPr>
            <w:tcW w:w="9350" w:type="dxa"/>
          </w:tcPr>
          <w:p w:rsidR="00897CAB" w:rsidRPr="001736D6" w:rsidRDefault="00505256" w:rsidP="003F73AA">
            <w:pPr>
              <w:bidi/>
              <w:jc w:val="center"/>
              <w:rPr>
                <w:rFonts w:cs="B Nazanin"/>
                <w:sz w:val="28"/>
                <w:szCs w:val="28"/>
                <w:rtl/>
              </w:rPr>
            </w:pPr>
            <w:r w:rsidRPr="001736D6">
              <w:rPr>
                <w:rFonts w:cs="B Nazanin" w:hint="cs"/>
                <w:sz w:val="28"/>
                <w:szCs w:val="28"/>
                <w:rtl/>
              </w:rPr>
              <w:t>شکل 2-18:</w:t>
            </w:r>
            <w:r w:rsidR="00697ACE" w:rsidRPr="001736D6">
              <w:rPr>
                <w:rFonts w:cs="B Nazanin" w:hint="cs"/>
                <w:sz w:val="28"/>
                <w:szCs w:val="28"/>
                <w:rtl/>
              </w:rPr>
              <w:t xml:space="preserve"> طیف عبور و شدت میدان الکتریکی. توزیع میدان</w:t>
            </w:r>
            <w:r w:rsidR="00697ACE" w:rsidRPr="001736D6">
              <w:rPr>
                <w:rFonts w:cs="B Nazanin"/>
                <w:sz w:val="28"/>
                <w:szCs w:val="28"/>
                <w:rtl/>
              </w:rPr>
              <w:softHyphen/>
            </w:r>
            <w:r w:rsidR="00697ACE" w:rsidRPr="001736D6">
              <w:rPr>
                <w:rFonts w:cs="B Nazanin" w:hint="cs"/>
                <w:sz w:val="28"/>
                <w:szCs w:val="28"/>
                <w:rtl/>
              </w:rPr>
              <w:t>الکتریکی در فرکانس</w:t>
            </w:r>
            <w:r w:rsidR="00697ACE" w:rsidRPr="001736D6">
              <w:rPr>
                <w:rFonts w:cs="B Nazanin"/>
                <w:sz w:val="28"/>
                <w:szCs w:val="28"/>
                <w:rtl/>
              </w:rPr>
              <w:softHyphen/>
            </w:r>
            <w:r w:rsidR="00697ACE" w:rsidRPr="001736D6">
              <w:rPr>
                <w:rFonts w:cs="B Nazanin" w:hint="cs"/>
                <w:sz w:val="28"/>
                <w:szCs w:val="28"/>
                <w:rtl/>
              </w:rPr>
              <w:t>های عبور و قطع</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&lt;EndNote&gt;&lt;Cite&gt;&lt;Author&gt;Sheng&lt;/Author&gt;&lt;Year&gt;2015&lt;/Year&gt;&lt;RecNum&gt;160&lt;/RecNum&gt;&lt;DisplayText&gt;[27]&lt;/DisplayText&gt;&lt;record&gt;&lt;rec-number&gt;160&lt;/rec-number&gt;&lt;foreign-keys&gt;&lt;key app="EN" db-id="wvwde55a5wwsfuersv4xfaw85svdrarxevft" timestamp="1767945963"&gt;160</w:instrText>
            </w:r>
            <w:r w:rsidR="003F73AA">
              <w:rPr>
                <w:rFonts w:cs="B Nazanin"/>
                <w:sz w:val="28"/>
                <w:szCs w:val="28"/>
                <w:rtl/>
              </w:rPr>
              <w:instrText>&lt;/</w:instrText>
            </w:r>
            <w:r w:rsidR="003F73AA">
              <w:rPr>
                <w:rFonts w:cs="B Nazanin"/>
                <w:sz w:val="28"/>
                <w:szCs w:val="28"/>
              </w:rPr>
              <w:instrText>key&gt;&lt;/foreign-keys&gt;&lt;ref-type name="Journal Article"&gt;17&lt;/ref-type&gt;&lt;contributors&gt;&lt;authors&gt;&lt;author&gt;Sheng, Shiwei&lt;/author&gt;&lt;author&gt;Li, Kang&lt;/author&gt;&lt;author&gt;Kong, Fanmin&lt;/author&gt;&lt;author&gt;Zhuang, Huawei&lt;/author&gt;&lt;/authors&gt;&lt;/contributors&gt;&lt;titles&gt;&lt;title&gt;Analysis of a tunable band-pass plasmonic filter based on graphene nanodisk resonator&lt;/title&gt;&lt;secondary-title&gt;Optics Communications&lt;/secondary-title&gt;&lt;/titles&gt;&lt;periodical&gt;&lt;full-title&gt;Optics Communications&lt;/full-title&gt;&lt;/periodical&gt;&lt;pages&gt;189-196&lt;/pages&gt;&lt;volume&gt;336&lt;/volume&gt;&lt;dates&gt;&lt;year&gt;2015&lt;/year&gt;&lt;/dates&gt;&lt;isbn&gt;0030-4018&lt;/isbn&gt;&lt;urls&gt;&lt;/urls&gt;&lt;/record&gt;&lt;/Cite&gt;&lt;/EndNote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[27]</w:t>
            </w:r>
            <w:r w:rsidR="003F73AA">
              <w:rPr>
                <w:rFonts w:cs="B Nazanin"/>
                <w:sz w:val="28"/>
                <w:szCs w:val="28"/>
                <w:rtl/>
              </w:rPr>
              <w:fldChar w:fldCharType="end"/>
            </w:r>
          </w:p>
        </w:tc>
      </w:tr>
    </w:tbl>
    <w:p w:rsidR="00897CAB" w:rsidRPr="001736D6" w:rsidRDefault="00897CAB" w:rsidP="00697ACE">
      <w:pPr>
        <w:bidi/>
        <w:spacing w:before="100" w:beforeAutospacing="1" w:after="100" w:afterAutospacing="1"/>
        <w:jc w:val="both"/>
        <w:rPr>
          <w:rFonts w:cs="B Nazanin"/>
          <w:sz w:val="28"/>
          <w:szCs w:val="28"/>
          <w:rtl/>
        </w:rPr>
      </w:pPr>
      <w:r w:rsidRPr="001736D6">
        <w:rPr>
          <w:rFonts w:cs="B Nazanin"/>
          <w:sz w:val="28"/>
          <w:szCs w:val="28"/>
          <w:rtl/>
        </w:rPr>
        <w:lastRenderedPageBreak/>
        <w:t>کنترل‌پذیری الکتریکی فیلتر از طریق تغییر پتانسیل شیمیایی گرافن بررسی شده است. با تغییر</w:t>
      </w:r>
      <w:r w:rsidRPr="001736D6">
        <w:rPr>
          <w:rFonts w:cs="B Nazanin"/>
          <w:sz w:val="28"/>
          <w:szCs w:val="28"/>
          <w:lang w:bidi="fa-IR"/>
        </w:rPr>
        <w:t xml:space="preserve"> μ</w:t>
      </w:r>
      <w:r w:rsidRPr="00B01432">
        <w:rPr>
          <w:rFonts w:cs="B Nazanin"/>
          <w:sz w:val="28"/>
          <w:szCs w:val="28"/>
          <w:vertAlign w:val="subscript"/>
          <w:lang w:bidi="fa-IR"/>
        </w:rPr>
        <w:t>c</w:t>
      </w:r>
      <w:r w:rsidRPr="001736D6">
        <w:rPr>
          <w:rFonts w:cs="B Nazanin"/>
          <w:sz w:val="28"/>
          <w:szCs w:val="28"/>
          <w:lang w:bidi="fa-IR"/>
        </w:rPr>
        <w:t xml:space="preserve"> </w:t>
      </w:r>
      <w:r w:rsidRPr="001736D6">
        <w:rPr>
          <w:rFonts w:cs="B Nazanin"/>
          <w:sz w:val="28"/>
          <w:szCs w:val="28"/>
          <w:rtl/>
        </w:rPr>
        <w:t xml:space="preserve">از </w:t>
      </w:r>
      <w:r w:rsidR="00697ACE" w:rsidRPr="001736D6">
        <w:rPr>
          <w:rFonts w:cs="B Nazanin" w:hint="cs"/>
          <w:sz w:val="28"/>
          <w:szCs w:val="28"/>
          <w:rtl/>
        </w:rPr>
        <w:t xml:space="preserve">26/0 </w:t>
      </w:r>
      <w:r w:rsidRPr="001736D6">
        <w:rPr>
          <w:rFonts w:cs="B Nazanin"/>
          <w:sz w:val="28"/>
          <w:szCs w:val="28"/>
          <w:rtl/>
        </w:rPr>
        <w:t xml:space="preserve">الکترون‌ولت تا </w:t>
      </w:r>
      <w:r w:rsidR="00697ACE" w:rsidRPr="001736D6">
        <w:rPr>
          <w:rFonts w:cs="B Nazanin" w:hint="cs"/>
          <w:sz w:val="28"/>
          <w:szCs w:val="28"/>
          <w:rtl/>
        </w:rPr>
        <w:t>32/0</w:t>
      </w:r>
      <w:r w:rsidRPr="001736D6">
        <w:rPr>
          <w:rFonts w:cs="B Nazanin"/>
          <w:sz w:val="28"/>
          <w:szCs w:val="28"/>
          <w:rtl/>
        </w:rPr>
        <w:t xml:space="preserve"> الکترون‌ولت، پیک‌های عبور دچار جابه‌جایی آبی قابل توجهی می‌شوند که بیانگر قابلیت تنظیم فرکانسی پیوسته فیلتر است (شکل </w:t>
      </w:r>
      <w:r w:rsidR="00505256" w:rsidRPr="001736D6">
        <w:rPr>
          <w:rFonts w:cs="B Nazanin" w:hint="cs"/>
          <w:sz w:val="28"/>
          <w:szCs w:val="28"/>
          <w:rtl/>
        </w:rPr>
        <w:t>2-19</w:t>
      </w:r>
      <w:r w:rsidRPr="001736D6">
        <w:rPr>
          <w:rFonts w:cs="B Nazanin"/>
          <w:sz w:val="28"/>
          <w:szCs w:val="28"/>
          <w:rtl/>
        </w:rPr>
        <w:t>).</w:t>
      </w:r>
    </w:p>
    <w:tbl>
      <w:tblPr>
        <w:tblStyle w:val="TableGrid"/>
        <w:bidiVisual/>
        <w:tblW w:w="0" w:type="auto"/>
        <w:tblLook w:val="04A0" w:firstRow="1" w:lastRow="0" w:firstColumn="1" w:lastColumn="0" w:noHBand="0" w:noVBand="1"/>
      </w:tblPr>
      <w:tblGrid>
        <w:gridCol w:w="9350"/>
      </w:tblGrid>
      <w:tr w:rsidR="00897CAB" w:rsidRPr="001736D6" w:rsidTr="00CF1331">
        <w:tc>
          <w:tcPr>
            <w:tcW w:w="9350" w:type="dxa"/>
          </w:tcPr>
          <w:p w:rsidR="00897CAB" w:rsidRPr="001736D6" w:rsidRDefault="00897CAB" w:rsidP="00CF1331">
            <w:pPr>
              <w:bidi/>
              <w:jc w:val="center"/>
              <w:rPr>
                <w:rFonts w:cs="B Nazanin"/>
                <w:sz w:val="28"/>
                <w:szCs w:val="28"/>
                <w:rtl/>
              </w:rPr>
            </w:pPr>
            <w:r w:rsidRPr="001736D6">
              <w:rPr>
                <w:rFonts w:cs="B Nazanin"/>
                <w:noProof/>
              </w:rPr>
              <w:drawing>
                <wp:inline distT="0" distB="0" distL="0" distR="0" wp14:anchorId="6267A9DB" wp14:editId="09C29931">
                  <wp:extent cx="5272088" cy="2058142"/>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8280" cy="2060559"/>
                          </a:xfrm>
                          <a:prstGeom prst="rect">
                            <a:avLst/>
                          </a:prstGeom>
                        </pic:spPr>
                      </pic:pic>
                    </a:graphicData>
                  </a:graphic>
                </wp:inline>
              </w:drawing>
            </w:r>
          </w:p>
        </w:tc>
      </w:tr>
      <w:tr w:rsidR="00897CAB" w:rsidRPr="001736D6" w:rsidTr="00CF1331">
        <w:tc>
          <w:tcPr>
            <w:tcW w:w="9350" w:type="dxa"/>
          </w:tcPr>
          <w:p w:rsidR="00897CAB" w:rsidRPr="001736D6" w:rsidRDefault="00505256" w:rsidP="003F73AA">
            <w:pPr>
              <w:bidi/>
              <w:jc w:val="center"/>
              <w:rPr>
                <w:rFonts w:cs="B Nazanin"/>
                <w:sz w:val="28"/>
                <w:szCs w:val="28"/>
                <w:rtl/>
              </w:rPr>
            </w:pPr>
            <w:r w:rsidRPr="001736D6">
              <w:rPr>
                <w:rFonts w:cs="B Nazanin" w:hint="cs"/>
                <w:sz w:val="28"/>
                <w:szCs w:val="28"/>
                <w:rtl/>
              </w:rPr>
              <w:t>شکل 2-19:</w:t>
            </w:r>
            <w:r w:rsidR="00697ACE" w:rsidRPr="001736D6">
              <w:rPr>
                <w:rFonts w:cs="B Nazanin" w:hint="cs"/>
                <w:sz w:val="28"/>
                <w:szCs w:val="28"/>
                <w:rtl/>
              </w:rPr>
              <w:t xml:space="preserve"> طیف عبور و فرکانس حداکثر عبور وقتی پتانسیل شیمیایی گرافن تغییر میکند</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&lt;EndNote&gt;&lt;Cite&gt;&lt;Author&gt;Sheng&lt;/Author&gt;&lt;Year&gt;2015&lt;/Year&gt;&lt;RecNum&gt;160&lt;/RecNum&gt;&lt;DisplayText&gt;[27]&lt;/DisplayText&gt;&lt;record&gt;&lt;rec-number&gt;160&lt;/rec-number&gt;&lt;foreign-keys&gt;&lt;key app="EN" db-id="wvwde55a5wwsfuersv4xfaw85svdrarxevft" timestamp="1767945963"&gt;160</w:instrText>
            </w:r>
            <w:r w:rsidR="003F73AA">
              <w:rPr>
                <w:rFonts w:cs="B Nazanin"/>
                <w:sz w:val="28"/>
                <w:szCs w:val="28"/>
                <w:rtl/>
              </w:rPr>
              <w:instrText>&lt;/</w:instrText>
            </w:r>
            <w:r w:rsidR="003F73AA">
              <w:rPr>
                <w:rFonts w:cs="B Nazanin"/>
                <w:sz w:val="28"/>
                <w:szCs w:val="28"/>
              </w:rPr>
              <w:instrText>key&gt;&lt;/foreign-keys&gt;&lt;ref-type name="Journal Article"&gt;17&lt;/ref-type&gt;&lt;contributors&gt;&lt;authors&gt;&lt;author&gt;Sheng, Shiwei&lt;/author&gt;&lt;author&gt;Li, Kang&lt;/author&gt;&lt;author&gt;Kong, Fanmin&lt;/author&gt;&lt;author&gt;Zhuang, Huawei&lt;/author&gt;&lt;/authors&gt;&lt;/contributors&gt;&lt;titles&gt;&lt;title&gt;Analysis of a tunable band-pass plasmonic filter based on graphene nanodisk resonator&lt;/title&gt;&lt;secondary-title&gt;Optics Communications&lt;/secondary-title&gt;&lt;/titles&gt;&lt;periodical&gt;&lt;full-title&gt;Optics Communications&lt;/full-title&gt;&lt;/periodical&gt;&lt;pages&gt;189-196&lt;/pages&gt;&lt;volume&gt;336&lt;/volume&gt;&lt;dates&gt;&lt;year&gt;2015&lt;/year&gt;&lt;/dates&gt;&lt;isbn&gt;0030-4018&lt;/isbn&gt;&lt;urls&gt;&lt;/urls&gt;&lt;/record&gt;&lt;/Cite&gt;&lt;/EndNote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[27]</w:t>
            </w:r>
            <w:r w:rsidR="003F73AA">
              <w:rPr>
                <w:rFonts w:cs="B Nazanin"/>
                <w:sz w:val="28"/>
                <w:szCs w:val="28"/>
                <w:rtl/>
              </w:rPr>
              <w:fldChar w:fldCharType="end"/>
            </w:r>
          </w:p>
        </w:tc>
      </w:tr>
    </w:tbl>
    <w:p w:rsidR="00897CAB" w:rsidRPr="001736D6" w:rsidRDefault="00897CAB" w:rsidP="00505256">
      <w:pPr>
        <w:bidi/>
        <w:spacing w:before="100" w:beforeAutospacing="1" w:after="100" w:afterAutospacing="1"/>
        <w:jc w:val="both"/>
        <w:rPr>
          <w:rFonts w:cs="B Nazanin"/>
          <w:sz w:val="28"/>
          <w:szCs w:val="28"/>
          <w:rtl/>
          <w:lang w:bidi="fa-IR"/>
        </w:rPr>
      </w:pPr>
      <w:r w:rsidRPr="001736D6">
        <w:rPr>
          <w:rFonts w:cs="B Nazanin"/>
          <w:sz w:val="28"/>
          <w:szCs w:val="28"/>
          <w:rtl/>
        </w:rPr>
        <w:t xml:space="preserve">همچنین اثر شعاع نانودیسک بر پاسخ فیلتر مطالعه شده و نشان داده شده است که با افزایش شعاع دیسک از 50 نانومتر تا 65 نانومتر، فرکانس‌های تشدید به‌صورت تقریباً خطی به سمت فرکانس‌های پایین‌تر منتقل می‌شوند (شکل </w:t>
      </w:r>
      <w:r w:rsidR="00505256" w:rsidRPr="001736D6">
        <w:rPr>
          <w:rFonts w:cs="B Nazanin" w:hint="cs"/>
          <w:sz w:val="28"/>
          <w:szCs w:val="28"/>
          <w:rtl/>
        </w:rPr>
        <w:t>2-20</w:t>
      </w:r>
      <w:r w:rsidRPr="001736D6">
        <w:rPr>
          <w:rFonts w:cs="B Nazanin"/>
          <w:sz w:val="28"/>
          <w:szCs w:val="28"/>
          <w:rtl/>
        </w:rPr>
        <w:t>. این ویژگی امکان تنظیم فرکانس مرکزی باند عبور را از طریق پارامترهای هندسی فراهم می‌کند</w:t>
      </w:r>
      <w:r w:rsidRPr="001736D6">
        <w:rPr>
          <w:rFonts w:cs="B Nazanin"/>
          <w:sz w:val="28"/>
          <w:szCs w:val="28"/>
          <w:lang w:bidi="fa-IR"/>
        </w:rPr>
        <w:t>.</w:t>
      </w:r>
    </w:p>
    <w:tbl>
      <w:tblPr>
        <w:tblStyle w:val="TableGrid"/>
        <w:bidiVisual/>
        <w:tblW w:w="0" w:type="auto"/>
        <w:tblLook w:val="04A0" w:firstRow="1" w:lastRow="0" w:firstColumn="1" w:lastColumn="0" w:noHBand="0" w:noVBand="1"/>
      </w:tblPr>
      <w:tblGrid>
        <w:gridCol w:w="9350"/>
      </w:tblGrid>
      <w:tr w:rsidR="00897CAB" w:rsidRPr="001736D6" w:rsidTr="00CF1331">
        <w:tc>
          <w:tcPr>
            <w:tcW w:w="9350" w:type="dxa"/>
          </w:tcPr>
          <w:p w:rsidR="00897CAB" w:rsidRPr="001736D6" w:rsidRDefault="00897CAB" w:rsidP="00CF1331">
            <w:pPr>
              <w:bidi/>
              <w:jc w:val="center"/>
              <w:rPr>
                <w:rFonts w:cs="B Nazanin"/>
                <w:sz w:val="28"/>
                <w:szCs w:val="28"/>
                <w:rtl/>
              </w:rPr>
            </w:pPr>
            <w:r w:rsidRPr="001736D6">
              <w:rPr>
                <w:rFonts w:cs="B Nazanin"/>
                <w:noProof/>
              </w:rPr>
              <w:drawing>
                <wp:inline distT="0" distB="0" distL="0" distR="0" wp14:anchorId="5A873A3D" wp14:editId="68B696FE">
                  <wp:extent cx="5353050" cy="2045712"/>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61713" cy="2049023"/>
                          </a:xfrm>
                          <a:prstGeom prst="rect">
                            <a:avLst/>
                          </a:prstGeom>
                        </pic:spPr>
                      </pic:pic>
                    </a:graphicData>
                  </a:graphic>
                </wp:inline>
              </w:drawing>
            </w:r>
          </w:p>
        </w:tc>
      </w:tr>
      <w:tr w:rsidR="00897CAB" w:rsidRPr="001736D6" w:rsidTr="00CF1331">
        <w:tc>
          <w:tcPr>
            <w:tcW w:w="9350" w:type="dxa"/>
          </w:tcPr>
          <w:p w:rsidR="00897CAB" w:rsidRPr="001736D6" w:rsidRDefault="00505256" w:rsidP="003F73AA">
            <w:pPr>
              <w:bidi/>
              <w:jc w:val="center"/>
              <w:rPr>
                <w:rFonts w:cs="B Nazanin"/>
                <w:sz w:val="28"/>
                <w:szCs w:val="28"/>
                <w:rtl/>
              </w:rPr>
            </w:pPr>
            <w:r w:rsidRPr="001736D6">
              <w:rPr>
                <w:rFonts w:cs="B Nazanin" w:hint="cs"/>
                <w:sz w:val="28"/>
                <w:szCs w:val="28"/>
                <w:rtl/>
              </w:rPr>
              <w:t>شکل 2-20:</w:t>
            </w:r>
            <w:r w:rsidR="007D21FE" w:rsidRPr="001736D6">
              <w:rPr>
                <w:rFonts w:cs="B Nazanin" w:hint="cs"/>
                <w:sz w:val="28"/>
                <w:szCs w:val="28"/>
                <w:rtl/>
              </w:rPr>
              <w:t xml:space="preserve"> طیف عبور فیلتر وقتی شعاع ساختار تغییر می</w:t>
            </w:r>
            <w:r w:rsidR="007D21FE" w:rsidRPr="001736D6">
              <w:rPr>
                <w:rFonts w:cs="B Nazanin"/>
                <w:sz w:val="28"/>
                <w:szCs w:val="28"/>
                <w:rtl/>
              </w:rPr>
              <w:softHyphen/>
            </w:r>
            <w:r w:rsidR="007D21FE" w:rsidRPr="001736D6">
              <w:rPr>
                <w:rFonts w:cs="B Nazanin" w:hint="cs"/>
                <w:sz w:val="28"/>
                <w:szCs w:val="28"/>
                <w:rtl/>
              </w:rPr>
              <w:t>کند</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&lt;EndNote&gt;&lt;Cite&gt;&lt;Author&gt;Sheng&lt;/Author&gt;&lt;Year&gt;2015&lt;/Year&gt;&lt;RecNum&gt;160&lt;/RecNum&gt;&lt;DisplayText&gt;[27]&lt;/DisplayText&gt;&lt;record&gt;&lt;rec-number&gt;160&lt;/rec-number&gt;&lt;foreign-keys&gt;&lt;key app="EN" db-id="wvwde55a5wwsfuersv4xfaw85svdrarxevft" timestamp="1767945963"&gt;160</w:instrText>
            </w:r>
            <w:r w:rsidR="003F73AA">
              <w:rPr>
                <w:rFonts w:cs="B Nazanin"/>
                <w:sz w:val="28"/>
                <w:szCs w:val="28"/>
                <w:rtl/>
              </w:rPr>
              <w:instrText>&lt;/</w:instrText>
            </w:r>
            <w:r w:rsidR="003F73AA">
              <w:rPr>
                <w:rFonts w:cs="B Nazanin"/>
                <w:sz w:val="28"/>
                <w:szCs w:val="28"/>
              </w:rPr>
              <w:instrText>key&gt;&lt;/foreign-keys&gt;&lt;ref-type name="Journal Article"&gt;17&lt;/ref-type&gt;&lt;contributors&gt;&lt;authors&gt;&lt;author&gt;Sheng, Shiwei&lt;/author&gt;&lt;author&gt;Li, Kang&lt;/author&gt;&lt;author&gt;Kong, Fanmin&lt;/author&gt;&lt;author&gt;Zhuang, Huawei&lt;/author&gt;&lt;/authors&gt;&lt;/contributors&gt;&lt;titles&gt;&lt;title&gt;Analysis of a tunable band-pass plasmonic filter based on graphene nanodisk resonator&lt;/title&gt;&lt;secondary-title&gt;Optics Communications&lt;/secondary-title&gt;&lt;/titles&gt;&lt;periodical&gt;&lt;full-title&gt;Optics Communications&lt;/full-title&gt;&lt;/periodical&gt;&lt;pages&gt;189-196&lt;/pages&gt;&lt;volume&gt;336&lt;/volume&gt;&lt;dates&gt;&lt;year&gt;2015&lt;/year&gt;&lt;/dates&gt;&lt;isbn&gt;0030-4018&lt;/isbn&gt;&lt;urls&gt;&lt;/urls&gt;&lt;/record&gt;&lt;/Cite&gt;&lt;/EndNote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[27]</w:t>
            </w:r>
            <w:r w:rsidR="003F73AA">
              <w:rPr>
                <w:rFonts w:cs="B Nazanin"/>
                <w:sz w:val="28"/>
                <w:szCs w:val="28"/>
                <w:rtl/>
              </w:rPr>
              <w:fldChar w:fldCharType="end"/>
            </w:r>
          </w:p>
        </w:tc>
      </w:tr>
    </w:tbl>
    <w:p w:rsidR="00897CAB" w:rsidRPr="001736D6" w:rsidRDefault="00897CAB" w:rsidP="007D21FE">
      <w:pPr>
        <w:bidi/>
        <w:spacing w:before="100" w:beforeAutospacing="1" w:after="100" w:afterAutospacing="1"/>
        <w:jc w:val="both"/>
        <w:rPr>
          <w:rFonts w:cs="B Nazanin"/>
          <w:sz w:val="28"/>
          <w:szCs w:val="28"/>
          <w:rtl/>
          <w:lang w:bidi="fa-IR"/>
        </w:rPr>
      </w:pPr>
      <w:r w:rsidRPr="001736D6">
        <w:rPr>
          <w:rFonts w:cs="B Nazanin"/>
          <w:sz w:val="28"/>
          <w:szCs w:val="28"/>
          <w:rtl/>
        </w:rPr>
        <w:t>علاوه بر این، فاصله کوپلینگ</w:t>
      </w:r>
      <w:r w:rsidRPr="001736D6">
        <w:rPr>
          <w:rFonts w:cs="B Nazanin"/>
          <w:sz w:val="28"/>
          <w:szCs w:val="28"/>
          <w:lang w:bidi="fa-IR"/>
        </w:rPr>
        <w:t xml:space="preserve"> D </w:t>
      </w:r>
      <w:r w:rsidRPr="001736D6">
        <w:rPr>
          <w:rFonts w:cs="B Nazanin"/>
          <w:sz w:val="28"/>
          <w:szCs w:val="28"/>
          <w:rtl/>
        </w:rPr>
        <w:t>نقش مهمی در تعیین پهنای باند و شدت عبور ایفا می‌کند. افزایش فاصله کوپلینگ از 0.5 نانومتر تا 20 نانومتر موجب کاهش مقدار عبور و کاهش پهنای باند در نیمه توان می‌شود، در حالی که فرکانس مرکزی تنها تغییرات جزئی نشان می‌دهد (</w:t>
      </w:r>
      <w:r w:rsidR="00505256" w:rsidRPr="001736D6">
        <w:rPr>
          <w:rFonts w:cs="B Nazanin" w:hint="cs"/>
          <w:sz w:val="28"/>
          <w:szCs w:val="28"/>
          <w:rtl/>
        </w:rPr>
        <w:t>شکل 2-21</w:t>
      </w:r>
      <w:r w:rsidRPr="001736D6">
        <w:rPr>
          <w:rFonts w:cs="B Nazanin"/>
          <w:sz w:val="28"/>
          <w:szCs w:val="28"/>
          <w:rtl/>
        </w:rPr>
        <w:t xml:space="preserve">). نتایج نشان می‌دهد که تنظیم هم‌زمان </w:t>
      </w:r>
      <w:r w:rsidRPr="001736D6">
        <w:rPr>
          <w:rFonts w:cs="B Nazanin"/>
          <w:sz w:val="28"/>
          <w:szCs w:val="28"/>
          <w:rtl/>
        </w:rPr>
        <w:lastRenderedPageBreak/>
        <w:t>پارامترهای هندسی و الکتریکی، انعطاف‌پذیری بالایی در طراحی فیلترهای پلاسمونیکی فوق‌فشرده مبتنی بر گرافن ایجاد می‌کند</w:t>
      </w:r>
      <w:r w:rsidRPr="001736D6">
        <w:rPr>
          <w:rFonts w:cs="B Nazanin"/>
          <w:sz w:val="28"/>
          <w:szCs w:val="28"/>
          <w:lang w:bidi="fa-IR"/>
        </w:rPr>
        <w:t>.</w:t>
      </w:r>
    </w:p>
    <w:tbl>
      <w:tblPr>
        <w:tblStyle w:val="TableGrid"/>
        <w:bidiVisual/>
        <w:tblW w:w="0" w:type="auto"/>
        <w:tblLook w:val="04A0" w:firstRow="1" w:lastRow="0" w:firstColumn="1" w:lastColumn="0" w:noHBand="0" w:noVBand="1"/>
      </w:tblPr>
      <w:tblGrid>
        <w:gridCol w:w="9350"/>
      </w:tblGrid>
      <w:tr w:rsidR="00897CAB" w:rsidRPr="001736D6" w:rsidTr="00CF1331">
        <w:tc>
          <w:tcPr>
            <w:tcW w:w="9350" w:type="dxa"/>
          </w:tcPr>
          <w:p w:rsidR="00897CAB" w:rsidRPr="001736D6" w:rsidRDefault="00897CAB" w:rsidP="00CF1331">
            <w:pPr>
              <w:bidi/>
              <w:jc w:val="center"/>
              <w:rPr>
                <w:rFonts w:cs="B Nazanin"/>
                <w:sz w:val="28"/>
                <w:szCs w:val="28"/>
                <w:rtl/>
              </w:rPr>
            </w:pPr>
            <w:r w:rsidRPr="001736D6">
              <w:rPr>
                <w:rFonts w:cs="B Nazanin"/>
                <w:noProof/>
              </w:rPr>
              <w:drawing>
                <wp:inline distT="0" distB="0" distL="0" distR="0" wp14:anchorId="6701FFB4" wp14:editId="3AC25AC6">
                  <wp:extent cx="5519738" cy="2081106"/>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35059" cy="2086883"/>
                          </a:xfrm>
                          <a:prstGeom prst="rect">
                            <a:avLst/>
                          </a:prstGeom>
                        </pic:spPr>
                      </pic:pic>
                    </a:graphicData>
                  </a:graphic>
                </wp:inline>
              </w:drawing>
            </w:r>
          </w:p>
        </w:tc>
      </w:tr>
      <w:tr w:rsidR="00897CAB" w:rsidRPr="001736D6" w:rsidTr="00CF1331">
        <w:tc>
          <w:tcPr>
            <w:tcW w:w="9350" w:type="dxa"/>
          </w:tcPr>
          <w:p w:rsidR="00897CAB" w:rsidRPr="001736D6" w:rsidRDefault="00505256" w:rsidP="003F73AA">
            <w:pPr>
              <w:bidi/>
              <w:jc w:val="center"/>
              <w:rPr>
                <w:rFonts w:cs="B Nazanin"/>
                <w:sz w:val="28"/>
                <w:szCs w:val="28"/>
                <w:rtl/>
              </w:rPr>
            </w:pPr>
            <w:r w:rsidRPr="001736D6">
              <w:rPr>
                <w:rFonts w:cs="B Nazanin" w:hint="cs"/>
                <w:sz w:val="28"/>
                <w:szCs w:val="28"/>
                <w:rtl/>
              </w:rPr>
              <w:t>شکل 2-21:</w:t>
            </w:r>
            <w:r w:rsidR="00D66CC9" w:rsidRPr="001736D6">
              <w:rPr>
                <w:rFonts w:cs="B Nazanin" w:hint="cs"/>
                <w:sz w:val="28"/>
                <w:szCs w:val="28"/>
                <w:rtl/>
              </w:rPr>
              <w:t xml:space="preserve"> طیف عبور ساختار به ازای مقادیر مختلف هندسی</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&lt;EndNote&gt;&lt;Cite&gt;&lt;Author&gt;Sheng&lt;/Author&gt;&lt;Year&gt;2015&lt;/Year&gt;&lt;RecNum&gt;160&lt;/RecNum&gt;&lt;DisplayText&gt;[27]&lt;/DisplayText&gt;&lt;record&gt;&lt;rec-number&gt;160&lt;/rec-number&gt;&lt;foreign-keys&gt;&lt;key app="EN" db-id="wvwde55a5wwsfuersv4xfaw85svdrarxevft" timestamp="1767945963"&gt;160</w:instrText>
            </w:r>
            <w:r w:rsidR="003F73AA">
              <w:rPr>
                <w:rFonts w:cs="B Nazanin"/>
                <w:sz w:val="28"/>
                <w:szCs w:val="28"/>
                <w:rtl/>
              </w:rPr>
              <w:instrText>&lt;/</w:instrText>
            </w:r>
            <w:r w:rsidR="003F73AA">
              <w:rPr>
                <w:rFonts w:cs="B Nazanin"/>
                <w:sz w:val="28"/>
                <w:szCs w:val="28"/>
              </w:rPr>
              <w:instrText>key&gt;&lt;/foreign-keys&gt;&lt;ref-type name="Journal Article"&gt;17&lt;/ref-type&gt;&lt;contributors&gt;&lt;authors&gt;&lt;author&gt;Sheng, Shiwei&lt;/author&gt;&lt;author&gt;Li, Kang&lt;/author&gt;&lt;author&gt;Kong, Fanmin&lt;/author&gt;&lt;author&gt;Zhuang, Huawei&lt;/author&gt;&lt;/authors&gt;&lt;/contributors&gt;&lt;titles&gt;&lt;title&gt;Analysis of a tunable band-pass plasmonic filter based on graphene nanodisk resonator&lt;/title&gt;&lt;secondary-title&gt;Optics Communications&lt;/secondary-title&gt;&lt;/titles&gt;&lt;periodical&gt;&lt;full-title&gt;Optics Communications&lt;/full-title&gt;&lt;/periodical&gt;&lt;pages&gt;189-196&lt;/pages&gt;&lt;volume&gt;336&lt;/volume&gt;&lt;dates&gt;&lt;year&gt;2015&lt;/year&gt;&lt;/dates&gt;&lt;isbn&gt;0030-4018&lt;/isbn&gt;&lt;urls&gt;&lt;/urls&gt;&lt;/record&gt;&lt;/Cite&gt;&lt;/EndNote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[27]</w:t>
            </w:r>
            <w:r w:rsidR="003F73AA">
              <w:rPr>
                <w:rFonts w:cs="B Nazanin"/>
                <w:sz w:val="28"/>
                <w:szCs w:val="28"/>
                <w:rtl/>
              </w:rPr>
              <w:fldChar w:fldCharType="end"/>
            </w:r>
          </w:p>
        </w:tc>
      </w:tr>
    </w:tbl>
    <w:p w:rsidR="00897CAB" w:rsidRPr="001736D6" w:rsidRDefault="00897CAB" w:rsidP="003F73AA">
      <w:pPr>
        <w:bidi/>
        <w:spacing w:before="100" w:beforeAutospacing="1" w:after="100" w:afterAutospacing="1"/>
        <w:jc w:val="both"/>
        <w:rPr>
          <w:rFonts w:cs="B Nazanin"/>
          <w:sz w:val="28"/>
          <w:szCs w:val="28"/>
          <w:rtl/>
          <w:lang w:bidi="fa-IR"/>
        </w:rPr>
      </w:pPr>
      <w:r w:rsidRPr="001736D6">
        <w:rPr>
          <w:rFonts w:cs="B Nazanin"/>
          <w:sz w:val="28"/>
          <w:szCs w:val="28"/>
          <w:rtl/>
        </w:rPr>
        <w:t xml:space="preserve">در مقایسه با فیلترهای مبتنی بر رزوناتور حلقوی گرافنی، نویسندگان نشان داده‌اند که رزوناتور دیسکی در ابعاد مشابه، تلفات </w:t>
      </w:r>
      <w:r w:rsidR="007F3EDB" w:rsidRPr="001736D6">
        <w:rPr>
          <w:rFonts w:cs="B Nazanin" w:hint="cs"/>
          <w:sz w:val="28"/>
          <w:szCs w:val="28"/>
          <w:rtl/>
        </w:rPr>
        <w:t>میدان</w:t>
      </w:r>
      <w:r w:rsidRPr="001736D6">
        <w:rPr>
          <w:rFonts w:cs="B Nazanin"/>
          <w:sz w:val="28"/>
          <w:szCs w:val="28"/>
          <w:rtl/>
        </w:rPr>
        <w:t xml:space="preserve"> و اتلاف انتشار کمتری داشته و در فرکانس‌های بالاتر عملکرد عبوری بهتری ارائه می‌دهد (</w:t>
      </w:r>
      <w:r w:rsidR="00505256" w:rsidRPr="001736D6">
        <w:rPr>
          <w:rFonts w:cs="B Nazanin" w:hint="cs"/>
          <w:sz w:val="28"/>
          <w:szCs w:val="28"/>
          <w:rtl/>
        </w:rPr>
        <w:t>شکل 2-22</w:t>
      </w:r>
      <w:r w:rsidRPr="001736D6">
        <w:rPr>
          <w:rFonts w:cs="B Nazanin"/>
          <w:sz w:val="28"/>
          <w:szCs w:val="28"/>
          <w:rtl/>
        </w:rPr>
        <w:t>). این ویژگی در کنار سادگی ساخت نانودیسک نسبت به ساخت حلقه‌های گرافنی، این ساختار را به گزینه‌ای مناسب برای پیاده‌سازی فیلترهای تراهرتزی قابل تنظیم، مدولاتورها و کلیدهای نوری در مدارهای فوتونیکی-پلاسمونیکی تبدیل می‌کند</w:t>
      </w:r>
      <w:r w:rsidRPr="001736D6">
        <w:rPr>
          <w:rFonts w:cs="B Nazanin"/>
          <w:sz w:val="28"/>
          <w:szCs w:val="28"/>
          <w:lang w:bidi="fa-IR"/>
        </w:rPr>
        <w:t>.</w:t>
      </w:r>
    </w:p>
    <w:tbl>
      <w:tblPr>
        <w:tblStyle w:val="TableGrid"/>
        <w:bidiVisual/>
        <w:tblW w:w="0" w:type="auto"/>
        <w:tblLook w:val="04A0" w:firstRow="1" w:lastRow="0" w:firstColumn="1" w:lastColumn="0" w:noHBand="0" w:noVBand="1"/>
      </w:tblPr>
      <w:tblGrid>
        <w:gridCol w:w="9350"/>
      </w:tblGrid>
      <w:tr w:rsidR="00897CAB" w:rsidRPr="001736D6" w:rsidTr="00CF1331">
        <w:tc>
          <w:tcPr>
            <w:tcW w:w="9350" w:type="dxa"/>
          </w:tcPr>
          <w:p w:rsidR="00897CAB" w:rsidRPr="001736D6" w:rsidRDefault="00897CAB" w:rsidP="00CF1331">
            <w:pPr>
              <w:bidi/>
              <w:jc w:val="center"/>
              <w:rPr>
                <w:rFonts w:cs="B Nazanin"/>
                <w:sz w:val="28"/>
                <w:szCs w:val="28"/>
                <w:rtl/>
              </w:rPr>
            </w:pPr>
            <w:r w:rsidRPr="001736D6">
              <w:rPr>
                <w:rFonts w:cs="B Nazanin"/>
                <w:noProof/>
              </w:rPr>
              <w:drawing>
                <wp:inline distT="0" distB="0" distL="0" distR="0" wp14:anchorId="7276D74F" wp14:editId="0084DA40">
                  <wp:extent cx="5943600" cy="2323465"/>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323465"/>
                          </a:xfrm>
                          <a:prstGeom prst="rect">
                            <a:avLst/>
                          </a:prstGeom>
                        </pic:spPr>
                      </pic:pic>
                    </a:graphicData>
                  </a:graphic>
                </wp:inline>
              </w:drawing>
            </w:r>
          </w:p>
        </w:tc>
      </w:tr>
      <w:tr w:rsidR="00897CAB" w:rsidRPr="001736D6" w:rsidTr="00CF1331">
        <w:tc>
          <w:tcPr>
            <w:tcW w:w="9350" w:type="dxa"/>
          </w:tcPr>
          <w:p w:rsidR="00897CAB" w:rsidRPr="001736D6" w:rsidRDefault="00505256" w:rsidP="003F73AA">
            <w:pPr>
              <w:bidi/>
              <w:jc w:val="center"/>
              <w:rPr>
                <w:rFonts w:cs="B Nazanin"/>
                <w:sz w:val="28"/>
                <w:szCs w:val="28"/>
                <w:rtl/>
              </w:rPr>
            </w:pPr>
            <w:r w:rsidRPr="001736D6">
              <w:rPr>
                <w:rFonts w:cs="B Nazanin" w:hint="cs"/>
                <w:sz w:val="28"/>
                <w:szCs w:val="28"/>
                <w:rtl/>
              </w:rPr>
              <w:t>شکل 2-22:</w:t>
            </w:r>
            <w:r w:rsidR="007F3EDB" w:rsidRPr="001736D6">
              <w:rPr>
                <w:rFonts w:cs="B Nazanin" w:hint="cs"/>
                <w:sz w:val="28"/>
                <w:szCs w:val="28"/>
                <w:rtl/>
              </w:rPr>
              <w:t xml:space="preserve"> طیف عبوری فیلتر وقتی شعاع ساختار تغییر می</w:t>
            </w:r>
            <w:r w:rsidR="007F3EDB" w:rsidRPr="001736D6">
              <w:rPr>
                <w:rFonts w:cs="B Nazanin"/>
                <w:sz w:val="28"/>
                <w:szCs w:val="28"/>
                <w:rtl/>
              </w:rPr>
              <w:softHyphen/>
            </w:r>
            <w:r w:rsidR="007F3EDB" w:rsidRPr="001736D6">
              <w:rPr>
                <w:rFonts w:cs="B Nazanin" w:hint="cs"/>
                <w:sz w:val="28"/>
                <w:szCs w:val="28"/>
                <w:rtl/>
              </w:rPr>
              <w:t>کند</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&lt;EndNote&gt;&lt;Cite&gt;&lt;Author&gt;Sheng&lt;/Author&gt;&lt;Year&gt;2015&lt;/Year&gt;&lt;RecNum&gt;160&lt;/RecNum&gt;&lt;DisplayText&gt;[27]&lt;/DisplayText&gt;&lt;record&gt;&lt;rec-number&gt;160&lt;/rec-number&gt;&lt;foreign-keys&gt;&lt;key app="EN" db-id="wvwde55a5wwsfuersv4xfaw85svdrarxevft" timestamp="1767945963"&gt;160</w:instrText>
            </w:r>
            <w:r w:rsidR="003F73AA">
              <w:rPr>
                <w:rFonts w:cs="B Nazanin"/>
                <w:sz w:val="28"/>
                <w:szCs w:val="28"/>
                <w:rtl/>
              </w:rPr>
              <w:instrText>&lt;/</w:instrText>
            </w:r>
            <w:r w:rsidR="003F73AA">
              <w:rPr>
                <w:rFonts w:cs="B Nazanin"/>
                <w:sz w:val="28"/>
                <w:szCs w:val="28"/>
              </w:rPr>
              <w:instrText>key&gt;&lt;/foreign-keys&gt;&lt;ref-type name="Journal Article"&gt;17&lt;/ref-type&gt;&lt;contributors&gt;&lt;authors&gt;&lt;author&gt;Sheng, Shiwei&lt;/author&gt;&lt;author&gt;Li, Kang&lt;/author&gt;&lt;author&gt;Kong, Fanmin&lt;/author&gt;&lt;author&gt;Zhuang, Huawei&lt;/author&gt;&lt;/authors&gt;&lt;/contributors&gt;&lt;titles&gt;&lt;title&gt;Analysis of a tunable band-pass plasmonic filter based on graphene nanodisk resonator&lt;/title&gt;&lt;secondary-title&gt;Optics Communications&lt;/secondary-title&gt;&lt;/titles&gt;&lt;periodical&gt;&lt;full-title&gt;Optics Communications&lt;/full-title&gt;&lt;/periodical&gt;&lt;pages&gt;189-196&lt;/pages&gt;&lt;volume&gt;336&lt;/volume&gt;&lt;dates&gt;&lt;year&gt;2015&lt;/year&gt;&lt;/dates&gt;&lt;isbn&gt;0030-4018&lt;/isbn&gt;&lt;urls&gt;&lt;/urls&gt;&lt;/record&gt;&lt;/Cite&gt;&lt;/EndNote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[27]</w:t>
            </w:r>
            <w:r w:rsidR="003F73AA">
              <w:rPr>
                <w:rFonts w:cs="B Nazanin"/>
                <w:sz w:val="28"/>
                <w:szCs w:val="28"/>
                <w:rtl/>
              </w:rPr>
              <w:fldChar w:fldCharType="end"/>
            </w:r>
          </w:p>
        </w:tc>
      </w:tr>
    </w:tbl>
    <w:p w:rsidR="0025197C" w:rsidRPr="001736D6" w:rsidRDefault="00897CAB" w:rsidP="003F73AA">
      <w:pPr>
        <w:bidi/>
        <w:spacing w:before="100" w:beforeAutospacing="1" w:after="100" w:afterAutospacing="1"/>
        <w:jc w:val="both"/>
        <w:rPr>
          <w:rFonts w:cs="B Nazanin"/>
          <w:sz w:val="28"/>
          <w:szCs w:val="28"/>
          <w:rtl/>
        </w:rPr>
      </w:pPr>
      <w:r w:rsidRPr="001736D6">
        <w:rPr>
          <w:rFonts w:cs="B Nazanin" w:hint="cs"/>
          <w:sz w:val="28"/>
          <w:szCs w:val="28"/>
          <w:rtl/>
          <w:lang w:bidi="fa-IR"/>
        </w:rPr>
        <w:t>5-2-2</w:t>
      </w:r>
      <w:r w:rsidR="00505256" w:rsidRPr="001736D6">
        <w:rPr>
          <w:rFonts w:cs="B Nazanin" w:hint="cs"/>
          <w:sz w:val="28"/>
          <w:szCs w:val="28"/>
          <w:rtl/>
          <w:lang w:bidi="fa-IR"/>
        </w:rPr>
        <w:t xml:space="preserve"> </w:t>
      </w:r>
      <w:r w:rsidR="007F3EDB" w:rsidRPr="001736D6">
        <w:rPr>
          <w:rFonts w:cs="B Nazanin" w:hint="cs"/>
          <w:sz w:val="28"/>
          <w:szCs w:val="28"/>
          <w:rtl/>
        </w:rPr>
        <w:t>مقاله</w:t>
      </w:r>
      <w:r w:rsidR="003F73AA">
        <w:rPr>
          <w:rFonts w:cs="B Nazanin" w:hint="cs"/>
          <w:sz w:val="28"/>
          <w:szCs w:val="28"/>
          <w:rtl/>
        </w:rPr>
        <w:t xml:space="preserve"> </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3F73AA">
        <w:rPr>
          <w:rFonts w:cs="B Nazanin"/>
          <w:sz w:val="28"/>
          <w:szCs w:val="28"/>
          <w:rtl/>
        </w:rPr>
        <w:instrText>46010"&gt;176&lt;/</w:instrText>
      </w:r>
      <w:r w:rsidR="003F73AA">
        <w:rPr>
          <w:rFonts w:cs="B Nazanin"/>
          <w:sz w:val="28"/>
          <w:szCs w:val="28"/>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3F73AA">
        <w:rPr>
          <w:rFonts w:cs="B Nazanin"/>
          <w:sz w:val="28"/>
          <w:szCs w:val="28"/>
          <w:rtl/>
        </w:rPr>
        <w:instrText xml:space="preserve"> </w:instrText>
      </w:r>
      <w:r w:rsidR="003F73AA">
        <w:rPr>
          <w:rFonts w:cs="B Nazanin"/>
          <w:sz w:val="28"/>
          <w:szCs w:val="28"/>
        </w:rPr>
        <w:instrText>Nanotechnology&lt;/full-title&gt;&lt;/periodical&gt;&lt;pages&gt;1145-1153&lt;/pages&gt;&lt;volume&gt;13&lt;/volume&gt;&lt;number&gt;6&lt;/number&gt;&lt;dates&gt;&lt;year&gt;2014&lt;/year&gt;&lt;/dates&gt;&lt;isbn&gt;1536-125X&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[28]</w:t>
      </w:r>
      <w:r w:rsidR="003F73AA">
        <w:rPr>
          <w:rFonts w:cs="B Nazanin"/>
          <w:sz w:val="28"/>
          <w:szCs w:val="28"/>
          <w:rtl/>
        </w:rPr>
        <w:fldChar w:fldCharType="end"/>
      </w:r>
      <w:r w:rsidR="007F3EDB" w:rsidRPr="001736D6">
        <w:rPr>
          <w:rFonts w:cs="B Nazanin" w:hint="cs"/>
          <w:sz w:val="28"/>
          <w:szCs w:val="28"/>
          <w:rtl/>
        </w:rPr>
        <w:t xml:space="preserve"> «</w:t>
      </w:r>
      <w:r w:rsidR="007F3EDB" w:rsidRPr="001736D6">
        <w:rPr>
          <w:rFonts w:cs="B Nazanin"/>
          <w:sz w:val="28"/>
          <w:szCs w:val="28"/>
          <w:rtl/>
        </w:rPr>
        <w:t>بررسی فیلتر باندگذر پلاسمونیکی قابل تنظیم بر پایه رزوناتور نانودیسک گرافن</w:t>
      </w:r>
      <w:r w:rsidR="007F3EDB" w:rsidRPr="001736D6">
        <w:rPr>
          <w:rFonts w:cs="B Nazanin" w:hint="cs"/>
          <w:sz w:val="28"/>
          <w:szCs w:val="28"/>
          <w:rtl/>
        </w:rPr>
        <w:t>»</w:t>
      </w:r>
      <w:r w:rsidR="0025197C" w:rsidRPr="001736D6">
        <w:rPr>
          <w:rFonts w:cs="B Nazanin" w:hint="cs"/>
          <w:sz w:val="28"/>
          <w:szCs w:val="28"/>
          <w:rtl/>
        </w:rPr>
        <w:t xml:space="preserve"> </w:t>
      </w:r>
      <w:r w:rsidR="0025197C" w:rsidRPr="001736D6">
        <w:rPr>
          <w:rFonts w:cs="B Nazanin"/>
          <w:sz w:val="28"/>
          <w:szCs w:val="28"/>
          <w:rtl/>
        </w:rPr>
        <w:t xml:space="preserve">یک فیلتر پلاسمونیکی باندگذر مبتنی بر گرافن ارائه شده است که از دو نانوریبون گرافنی جانبی کوپل‌شده به یک رزوناتور </w:t>
      </w:r>
      <w:r w:rsidR="0025197C" w:rsidRPr="001736D6">
        <w:rPr>
          <w:rFonts w:cs="B Nazanin"/>
          <w:sz w:val="28"/>
          <w:szCs w:val="28"/>
          <w:rtl/>
        </w:rPr>
        <w:lastRenderedPageBreak/>
        <w:t>نانودیسکی گرافنی تشکیل شده است (</w:t>
      </w:r>
      <w:r w:rsidR="00505256" w:rsidRPr="001736D6">
        <w:rPr>
          <w:rFonts w:cs="B Nazanin" w:hint="cs"/>
          <w:sz w:val="28"/>
          <w:szCs w:val="28"/>
          <w:rtl/>
        </w:rPr>
        <w:t>شکل 2-23:</w:t>
      </w:r>
      <w:r w:rsidR="0025197C" w:rsidRPr="001736D6">
        <w:rPr>
          <w:rFonts w:cs="B Nazanin"/>
          <w:sz w:val="28"/>
          <w:szCs w:val="28"/>
          <w:rtl/>
        </w:rPr>
        <w:t>). ساختار بر روی یک زیرلایه</w:t>
      </w:r>
      <w:r w:rsidR="0025197C" w:rsidRPr="001736D6">
        <w:rPr>
          <w:rFonts w:cs="B Nazanin"/>
          <w:sz w:val="28"/>
          <w:szCs w:val="28"/>
        </w:rPr>
        <w:t xml:space="preserve"> SiO₂/Si </w:t>
      </w:r>
      <w:r w:rsidR="0025197C" w:rsidRPr="001736D6">
        <w:rPr>
          <w:rFonts w:cs="B Nazanin"/>
          <w:sz w:val="28"/>
          <w:szCs w:val="28"/>
          <w:rtl/>
        </w:rPr>
        <w:t>قرار گرفته که ضخامت هر دو لایه</w:t>
      </w:r>
      <w:r w:rsidR="0025197C" w:rsidRPr="001736D6">
        <w:rPr>
          <w:rFonts w:cs="B Nazanin"/>
          <w:sz w:val="28"/>
          <w:szCs w:val="28"/>
        </w:rPr>
        <w:t xml:space="preserve"> SiO₂ </w:t>
      </w:r>
      <w:r w:rsidR="0025197C" w:rsidRPr="001736D6">
        <w:rPr>
          <w:rFonts w:cs="B Nazanin"/>
          <w:sz w:val="28"/>
          <w:szCs w:val="28"/>
          <w:rtl/>
        </w:rPr>
        <w:t>و</w:t>
      </w:r>
      <w:r w:rsidR="0025197C" w:rsidRPr="001736D6">
        <w:rPr>
          <w:rFonts w:cs="B Nazanin"/>
          <w:sz w:val="28"/>
          <w:szCs w:val="28"/>
        </w:rPr>
        <w:t xml:space="preserve"> Si </w:t>
      </w:r>
      <w:r w:rsidR="0025197C" w:rsidRPr="001736D6">
        <w:rPr>
          <w:rFonts w:cs="B Nazanin"/>
          <w:sz w:val="28"/>
          <w:szCs w:val="28"/>
          <w:rtl/>
        </w:rPr>
        <w:t>برابر با 50 نانومتر در نظر گرفته شده است. هدف اصلی این پژوهش، طراحی یک فیلتر فوق‌فشرده با قابلیت تنظیم‌پذیری الکتریکی و هندسی در ناحیه فرکانسی فروسرخ میانی تا تراهرتز است</w:t>
      </w:r>
      <w:r w:rsidR="0025197C"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25197C" w:rsidRPr="001736D6" w:rsidTr="0025197C">
        <w:tc>
          <w:tcPr>
            <w:tcW w:w="9350" w:type="dxa"/>
          </w:tcPr>
          <w:p w:rsidR="0025197C" w:rsidRPr="001736D6" w:rsidRDefault="0025197C" w:rsidP="0025197C">
            <w:pPr>
              <w:bidi/>
              <w:jc w:val="center"/>
              <w:rPr>
                <w:rFonts w:cs="B Nazanin"/>
                <w:sz w:val="28"/>
                <w:szCs w:val="28"/>
                <w:rtl/>
              </w:rPr>
            </w:pPr>
            <w:r w:rsidRPr="001736D6">
              <w:rPr>
                <w:rFonts w:cs="B Nazanin"/>
                <w:noProof/>
              </w:rPr>
              <w:drawing>
                <wp:inline distT="0" distB="0" distL="0" distR="0" wp14:anchorId="03D90E77" wp14:editId="17213446">
                  <wp:extent cx="2819400" cy="20797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1860" t="9223" r="10096"/>
                          <a:stretch/>
                        </pic:blipFill>
                        <pic:spPr bwMode="auto">
                          <a:xfrm>
                            <a:off x="0" y="0"/>
                            <a:ext cx="2827387" cy="2085639"/>
                          </a:xfrm>
                          <a:prstGeom prst="rect">
                            <a:avLst/>
                          </a:prstGeom>
                          <a:ln>
                            <a:noFill/>
                          </a:ln>
                          <a:extLst>
                            <a:ext uri="{53640926-AAD7-44D8-BBD7-CCE9431645EC}">
                              <a14:shadowObscured xmlns:a14="http://schemas.microsoft.com/office/drawing/2010/main"/>
                            </a:ext>
                          </a:extLst>
                        </pic:spPr>
                      </pic:pic>
                    </a:graphicData>
                  </a:graphic>
                </wp:inline>
              </w:drawing>
            </w:r>
          </w:p>
        </w:tc>
      </w:tr>
      <w:tr w:rsidR="0025197C" w:rsidRPr="001736D6" w:rsidTr="0025197C">
        <w:tc>
          <w:tcPr>
            <w:tcW w:w="9350" w:type="dxa"/>
          </w:tcPr>
          <w:p w:rsidR="0025197C" w:rsidRPr="001736D6" w:rsidRDefault="00505256" w:rsidP="003F73AA">
            <w:pPr>
              <w:bidi/>
              <w:jc w:val="center"/>
              <w:rPr>
                <w:rFonts w:cs="B Nazanin"/>
                <w:sz w:val="28"/>
                <w:szCs w:val="28"/>
                <w:rtl/>
              </w:rPr>
            </w:pPr>
            <w:r w:rsidRPr="001736D6">
              <w:rPr>
                <w:rFonts w:cs="B Nazanin" w:hint="cs"/>
                <w:sz w:val="28"/>
                <w:szCs w:val="28"/>
                <w:rtl/>
              </w:rPr>
              <w:t>شکل 2-23:</w:t>
            </w:r>
            <w:r w:rsidR="003F73AA">
              <w:rPr>
                <w:rFonts w:cs="B Nazanin" w:hint="cs"/>
                <w:sz w:val="28"/>
                <w:szCs w:val="28"/>
                <w:rtl/>
              </w:rPr>
              <w:t xml:space="preserve"> نمای سه بعدی ساختار فیلتر پایین گذر </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3F73AA">
              <w:rPr>
                <w:rFonts w:cs="B Nazanin"/>
                <w:sz w:val="28"/>
                <w:szCs w:val="28"/>
                <w:rtl/>
              </w:rPr>
              <w:instrText>46010"&gt;176&lt;/</w:instrText>
            </w:r>
            <w:r w:rsidR="003F73AA">
              <w:rPr>
                <w:rFonts w:cs="B Nazanin"/>
                <w:sz w:val="28"/>
                <w:szCs w:val="28"/>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3F73AA">
              <w:rPr>
                <w:rFonts w:cs="B Nazanin"/>
                <w:sz w:val="28"/>
                <w:szCs w:val="28"/>
                <w:rtl/>
              </w:rPr>
              <w:instrText xml:space="preserve"> </w:instrText>
            </w:r>
            <w:r w:rsidR="003F73AA">
              <w:rPr>
                <w:rFonts w:cs="B Nazanin"/>
                <w:sz w:val="28"/>
                <w:szCs w:val="28"/>
              </w:rPr>
              <w:instrText>Nanotechnology&lt;/full-title&gt;&lt;/periodical&gt;&lt;pages&gt;1145-1153&lt;/pages&gt;&lt;volume&gt;13&lt;/volume&gt;&lt;number&gt;6&lt;/number&gt;&lt;dates&gt;&lt;year&gt;2014&lt;/year&gt;&lt;/dates&gt;&lt;isbn&gt;1536-125X&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[28]</w:t>
            </w:r>
            <w:r w:rsidR="003F73AA">
              <w:rPr>
                <w:rFonts w:cs="B Nazanin"/>
                <w:sz w:val="28"/>
                <w:szCs w:val="28"/>
                <w:rtl/>
              </w:rPr>
              <w:fldChar w:fldCharType="end"/>
            </w:r>
          </w:p>
        </w:tc>
      </w:tr>
    </w:tbl>
    <w:p w:rsidR="0025197C" w:rsidRPr="001736D6" w:rsidRDefault="0025197C" w:rsidP="0025197C">
      <w:pPr>
        <w:bidi/>
        <w:jc w:val="both"/>
        <w:rPr>
          <w:rFonts w:cs="B Nazanin"/>
          <w:sz w:val="28"/>
          <w:szCs w:val="28"/>
        </w:rPr>
      </w:pPr>
    </w:p>
    <w:p w:rsidR="0025197C" w:rsidRPr="001736D6" w:rsidRDefault="0025197C" w:rsidP="002E48B3">
      <w:pPr>
        <w:bidi/>
        <w:spacing w:before="100" w:beforeAutospacing="1" w:after="100" w:afterAutospacing="1"/>
        <w:jc w:val="both"/>
        <w:rPr>
          <w:rFonts w:cs="B Nazanin"/>
          <w:sz w:val="28"/>
          <w:szCs w:val="28"/>
          <w:rtl/>
        </w:rPr>
      </w:pPr>
      <w:r w:rsidRPr="001736D6">
        <w:rPr>
          <w:rFonts w:cs="B Nazanin"/>
          <w:sz w:val="28"/>
          <w:szCs w:val="28"/>
          <w:rtl/>
        </w:rPr>
        <w:t>ابعاد هندسی ساختار به‌صورت مشخص شامل عرض نانوریبون</w:t>
      </w:r>
      <w:r w:rsidRPr="001736D6">
        <w:rPr>
          <w:rFonts w:cs="B Nazanin"/>
          <w:sz w:val="28"/>
          <w:szCs w:val="28"/>
        </w:rPr>
        <w:t xml:space="preserve"> W </w:t>
      </w:r>
      <w:r w:rsidRPr="001736D6">
        <w:rPr>
          <w:rFonts w:cs="B Nazanin"/>
          <w:sz w:val="28"/>
          <w:szCs w:val="28"/>
          <w:rtl/>
        </w:rPr>
        <w:t>برابر با 20 نانومتر، طول نانوریبون</w:t>
      </w:r>
      <w:r w:rsidRPr="001736D6">
        <w:rPr>
          <w:rFonts w:cs="B Nazanin"/>
          <w:sz w:val="28"/>
          <w:szCs w:val="28"/>
        </w:rPr>
        <w:t xml:space="preserve"> L </w:t>
      </w:r>
      <w:r w:rsidRPr="001736D6">
        <w:rPr>
          <w:rFonts w:cs="B Nazanin"/>
          <w:sz w:val="28"/>
          <w:szCs w:val="28"/>
          <w:rtl/>
        </w:rPr>
        <w:t>برابر با 150 نانومتر، شعاع نانودیسک</w:t>
      </w:r>
      <w:r w:rsidRPr="001736D6">
        <w:rPr>
          <w:rFonts w:cs="B Nazanin"/>
          <w:sz w:val="28"/>
          <w:szCs w:val="28"/>
        </w:rPr>
        <w:t xml:space="preserve"> R </w:t>
      </w:r>
      <w:r w:rsidRPr="001736D6">
        <w:rPr>
          <w:rFonts w:cs="B Nazanin"/>
          <w:sz w:val="28"/>
          <w:szCs w:val="28"/>
          <w:rtl/>
        </w:rPr>
        <w:t>برابر با 60 نانومتر و فاصله کوپلینگ بین نانوریبون و نانودیسک</w:t>
      </w:r>
      <w:r w:rsidRPr="001736D6">
        <w:rPr>
          <w:rFonts w:cs="B Nazanin"/>
          <w:sz w:val="28"/>
          <w:szCs w:val="28"/>
        </w:rPr>
        <w:t xml:space="preserve"> D </w:t>
      </w:r>
      <w:r w:rsidRPr="001736D6">
        <w:rPr>
          <w:rFonts w:cs="B Nazanin"/>
          <w:sz w:val="28"/>
          <w:szCs w:val="28"/>
          <w:rtl/>
        </w:rPr>
        <w:t>برابر با 5 نانومتر انتخاب شده است. گرافن با پتانسیل شیمیایی</w:t>
      </w:r>
      <w:r w:rsidR="001A29B3" w:rsidRPr="001736D6">
        <w:rPr>
          <w:rFonts w:cs="B Nazanin"/>
          <w:sz w:val="28"/>
          <w:szCs w:val="28"/>
        </w:rPr>
        <w:t xml:space="preserve"> eV</w:t>
      </w:r>
      <w:r w:rsidRPr="001736D6">
        <w:rPr>
          <w:rFonts w:cs="B Nazanin"/>
          <w:sz w:val="28"/>
          <w:szCs w:val="28"/>
        </w:rPr>
        <w:t xml:space="preserve"> </w:t>
      </w:r>
      <w:r w:rsidR="001A29B3" w:rsidRPr="001736D6">
        <w:rPr>
          <w:rFonts w:cs="B Nazanin" w:hint="cs"/>
          <w:sz w:val="28"/>
          <w:szCs w:val="28"/>
          <w:rtl/>
        </w:rPr>
        <w:t>3/0</w:t>
      </w:r>
      <w:r w:rsidR="001A29B3" w:rsidRPr="001736D6">
        <w:rPr>
          <w:rFonts w:cs="B Nazanin"/>
          <w:sz w:val="28"/>
          <w:szCs w:val="28"/>
        </w:rPr>
        <w:t xml:space="preserve"> μ</w:t>
      </w:r>
      <w:r w:rsidR="001A29B3" w:rsidRPr="001736D6">
        <w:rPr>
          <w:rFonts w:cs="B Nazanin"/>
          <w:sz w:val="28"/>
          <w:szCs w:val="28"/>
          <w:vertAlign w:val="subscript"/>
        </w:rPr>
        <w:t>c</w:t>
      </w:r>
      <w:r w:rsidR="001A29B3" w:rsidRPr="001736D6">
        <w:rPr>
          <w:rFonts w:cs="B Nazanin"/>
          <w:sz w:val="28"/>
          <w:szCs w:val="28"/>
        </w:rPr>
        <w:t xml:space="preserve"> = </w:t>
      </w:r>
      <w:r w:rsidRPr="001736D6">
        <w:rPr>
          <w:rFonts w:cs="B Nazanin"/>
          <w:sz w:val="28"/>
          <w:szCs w:val="28"/>
          <w:rtl/>
        </w:rPr>
        <w:t>، دمای</w:t>
      </w:r>
      <w:r w:rsidR="002E48B3" w:rsidRPr="001736D6">
        <w:rPr>
          <w:rFonts w:cs="B Nazanin" w:hint="cs"/>
          <w:sz w:val="28"/>
          <w:szCs w:val="28"/>
          <w:rtl/>
        </w:rPr>
        <w:t xml:space="preserve"> </w:t>
      </w:r>
      <w:r w:rsidRPr="001736D6">
        <w:rPr>
          <w:rFonts w:cs="B Nazanin"/>
          <w:sz w:val="28"/>
          <w:szCs w:val="28"/>
        </w:rPr>
        <w:t xml:space="preserve"> </w:t>
      </w:r>
      <w:r w:rsidR="002E48B3" w:rsidRPr="001736D6">
        <w:rPr>
          <w:rFonts w:cs="B Nazanin"/>
          <w:sz w:val="28"/>
          <w:szCs w:val="28"/>
        </w:rPr>
        <w:t>K</w:t>
      </w:r>
      <w:r w:rsidR="002E48B3" w:rsidRPr="001736D6">
        <w:rPr>
          <w:rFonts w:cs="B Nazanin" w:hint="cs"/>
          <w:sz w:val="28"/>
          <w:szCs w:val="28"/>
          <w:rtl/>
        </w:rPr>
        <w:t xml:space="preserve"> 300</w:t>
      </w:r>
      <w:r w:rsidRPr="001736D6">
        <w:rPr>
          <w:rFonts w:cs="B Nazanin"/>
          <w:sz w:val="28"/>
          <w:szCs w:val="28"/>
        </w:rPr>
        <w:t xml:space="preserve"> </w:t>
      </w:r>
      <w:r w:rsidR="002E48B3" w:rsidRPr="001736D6">
        <w:rPr>
          <w:rFonts w:cs="B Nazanin"/>
          <w:sz w:val="28"/>
          <w:szCs w:val="28"/>
        </w:rPr>
        <w:t>T =</w:t>
      </w:r>
      <w:r w:rsidRPr="001736D6">
        <w:rPr>
          <w:rFonts w:cs="B Nazanin"/>
          <w:sz w:val="28"/>
          <w:szCs w:val="28"/>
        </w:rPr>
        <w:t xml:space="preserve"> </w:t>
      </w:r>
      <w:r w:rsidRPr="001736D6">
        <w:rPr>
          <w:rFonts w:cs="B Nazanin"/>
          <w:sz w:val="28"/>
          <w:szCs w:val="28"/>
          <w:rtl/>
        </w:rPr>
        <w:t>و نرخ پراکندگی</w:t>
      </w:r>
      <w:r w:rsidRPr="001736D6">
        <w:rPr>
          <w:rFonts w:cs="B Nazanin"/>
          <w:sz w:val="28"/>
          <w:szCs w:val="28"/>
        </w:rPr>
        <w:t xml:space="preserve"> </w:t>
      </w:r>
      <w:r w:rsidR="002E48B3" w:rsidRPr="001736D6">
        <w:rPr>
          <w:rFonts w:cs="B Nazanin" w:hint="cs"/>
          <w:sz w:val="28"/>
          <w:szCs w:val="28"/>
          <w:rtl/>
        </w:rPr>
        <w:t xml:space="preserve"> </w:t>
      </w:r>
      <w:r w:rsidR="002E48B3" w:rsidRPr="001736D6">
        <w:rPr>
          <w:rFonts w:cs="B Nazanin"/>
          <w:sz w:val="28"/>
          <w:szCs w:val="28"/>
        </w:rPr>
        <w:t xml:space="preserve">meV </w:t>
      </w:r>
      <w:r w:rsidR="002E48B3" w:rsidRPr="001736D6">
        <w:rPr>
          <w:rFonts w:cs="B Nazanin" w:hint="cs"/>
          <w:sz w:val="28"/>
          <w:szCs w:val="28"/>
          <w:rtl/>
        </w:rPr>
        <w:t>43/</w:t>
      </w:r>
      <w:r w:rsidR="002E48B3" w:rsidRPr="001736D6">
        <w:rPr>
          <w:rFonts w:cs="B Nazanin"/>
          <w:sz w:val="28"/>
          <w:szCs w:val="28"/>
        </w:rPr>
        <w:t xml:space="preserve"> Γ =</w:t>
      </w:r>
      <w:r w:rsidRPr="001736D6">
        <w:rPr>
          <w:rFonts w:cs="B Nazanin"/>
          <w:sz w:val="28"/>
          <w:szCs w:val="28"/>
        </w:rPr>
        <w:t xml:space="preserve"> </w:t>
      </w:r>
      <w:r w:rsidRPr="001736D6">
        <w:rPr>
          <w:rFonts w:cs="B Nazanin"/>
          <w:sz w:val="28"/>
          <w:szCs w:val="28"/>
          <w:rtl/>
        </w:rPr>
        <w:t>مدل‌سازی شده است. در این ابعاد، نانوریبون گرافنی تنها قادر به پشتیبانی از مد پلاسمونی لبه‌ای بنیادی است که منجر به تمرکز شدید میدان در لبه‌های نانوریبون و امکان پیاده‌سازی ادوات بسیار فشرده می‌شود (</w:t>
      </w:r>
      <w:r w:rsidR="001D12EE" w:rsidRPr="001736D6">
        <w:rPr>
          <w:rFonts w:cs="B Nazanin" w:hint="cs"/>
          <w:sz w:val="28"/>
          <w:szCs w:val="28"/>
          <w:rtl/>
        </w:rPr>
        <w:t>شکل 2-24</w:t>
      </w:r>
      <w:r w:rsidRPr="001736D6">
        <w:rPr>
          <w:rFonts w:cs="B Nazanin"/>
          <w:sz w:val="28"/>
          <w:szCs w:val="28"/>
          <w:rtl/>
        </w:rPr>
        <w:t>)</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25197C" w:rsidRPr="001736D6" w:rsidTr="0025197C">
        <w:tc>
          <w:tcPr>
            <w:tcW w:w="9350" w:type="dxa"/>
          </w:tcPr>
          <w:p w:rsidR="0025197C" w:rsidRPr="001736D6" w:rsidRDefault="0025197C" w:rsidP="0025197C">
            <w:pPr>
              <w:bidi/>
              <w:spacing w:before="100" w:beforeAutospacing="1" w:after="100" w:afterAutospacing="1"/>
              <w:jc w:val="center"/>
              <w:rPr>
                <w:rFonts w:cs="B Nazanin"/>
                <w:sz w:val="28"/>
                <w:szCs w:val="28"/>
                <w:rtl/>
              </w:rPr>
            </w:pPr>
            <w:r w:rsidRPr="001736D6">
              <w:rPr>
                <w:rFonts w:cs="B Nazanin"/>
                <w:noProof/>
              </w:rPr>
              <w:drawing>
                <wp:inline distT="0" distB="0" distL="0" distR="0" wp14:anchorId="64D1F772" wp14:editId="58E71893">
                  <wp:extent cx="4043238" cy="1233706"/>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83537" cy="1246002"/>
                          </a:xfrm>
                          <a:prstGeom prst="rect">
                            <a:avLst/>
                          </a:prstGeom>
                        </pic:spPr>
                      </pic:pic>
                    </a:graphicData>
                  </a:graphic>
                </wp:inline>
              </w:drawing>
            </w:r>
          </w:p>
        </w:tc>
      </w:tr>
      <w:tr w:rsidR="0025197C" w:rsidRPr="001736D6" w:rsidTr="0025197C">
        <w:tc>
          <w:tcPr>
            <w:tcW w:w="9350" w:type="dxa"/>
          </w:tcPr>
          <w:p w:rsidR="0025197C" w:rsidRPr="001736D6" w:rsidRDefault="001D12EE" w:rsidP="003F73AA">
            <w:pPr>
              <w:bidi/>
              <w:spacing w:before="100" w:beforeAutospacing="1" w:after="100" w:afterAutospacing="1"/>
              <w:jc w:val="center"/>
              <w:rPr>
                <w:rFonts w:cs="B Nazanin"/>
                <w:sz w:val="28"/>
                <w:szCs w:val="28"/>
                <w:rtl/>
              </w:rPr>
            </w:pPr>
            <w:r w:rsidRPr="001736D6">
              <w:rPr>
                <w:rFonts w:cs="B Nazanin" w:hint="cs"/>
                <w:sz w:val="28"/>
                <w:szCs w:val="28"/>
                <w:rtl/>
              </w:rPr>
              <w:t>شکل 2-24:</w:t>
            </w:r>
            <w:r w:rsidR="002E48B3" w:rsidRPr="001736D6">
              <w:rPr>
                <w:rFonts w:cs="B Nazanin" w:hint="cs"/>
                <w:sz w:val="28"/>
                <w:szCs w:val="28"/>
                <w:rtl/>
              </w:rPr>
              <w:t xml:space="preserve"> شماتیک تحلیل متد خط انتقال</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3F73AA">
              <w:rPr>
                <w:rFonts w:cs="B Nazanin"/>
                <w:sz w:val="28"/>
                <w:szCs w:val="28"/>
                <w:rtl/>
              </w:rPr>
              <w:instrText>46010"&gt;176&lt;/</w:instrText>
            </w:r>
            <w:r w:rsidR="003F73AA">
              <w:rPr>
                <w:rFonts w:cs="B Nazanin"/>
                <w:sz w:val="28"/>
                <w:szCs w:val="28"/>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3F73AA">
              <w:rPr>
                <w:rFonts w:cs="B Nazanin"/>
                <w:sz w:val="28"/>
                <w:szCs w:val="28"/>
                <w:rtl/>
              </w:rPr>
              <w:instrText xml:space="preserve"> </w:instrText>
            </w:r>
            <w:r w:rsidR="003F73AA">
              <w:rPr>
                <w:rFonts w:cs="B Nazanin"/>
                <w:sz w:val="28"/>
                <w:szCs w:val="28"/>
              </w:rPr>
              <w:instrText>Nanotechnology&lt;/full-title&gt;&lt;/periodical&gt;&lt;pages&gt;1145-1153&lt;/pages&gt;&lt;volume&gt;13&lt;/volume&gt;&lt;number&gt;6&lt;/number&gt;&lt;dates&gt;&lt;year&gt;2014&lt;/year&gt;&lt;/dates&gt;&lt;isbn&gt;1536-125X&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[28]</w:t>
            </w:r>
            <w:r w:rsidR="003F73AA">
              <w:rPr>
                <w:rFonts w:cs="B Nazanin"/>
                <w:sz w:val="28"/>
                <w:szCs w:val="28"/>
                <w:rtl/>
              </w:rPr>
              <w:fldChar w:fldCharType="end"/>
            </w:r>
          </w:p>
        </w:tc>
      </w:tr>
    </w:tbl>
    <w:p w:rsidR="0025197C" w:rsidRPr="001736D6" w:rsidRDefault="0025197C" w:rsidP="00A22DF2">
      <w:pPr>
        <w:bidi/>
        <w:spacing w:before="100" w:beforeAutospacing="1" w:after="100" w:afterAutospacing="1"/>
        <w:jc w:val="both"/>
        <w:rPr>
          <w:rFonts w:cs="B Nazanin"/>
          <w:sz w:val="28"/>
          <w:szCs w:val="28"/>
          <w:rtl/>
        </w:rPr>
      </w:pPr>
      <w:r w:rsidRPr="001736D6">
        <w:rPr>
          <w:rFonts w:cs="B Nazanin"/>
          <w:sz w:val="28"/>
          <w:szCs w:val="28"/>
          <w:rtl/>
        </w:rPr>
        <w:t>نتایج شبیه‌سازی عددی با روش</w:t>
      </w:r>
      <w:r w:rsidR="00A22DF2" w:rsidRPr="001736D6">
        <w:rPr>
          <w:rFonts w:cs="B Nazanin" w:hint="cs"/>
          <w:sz w:val="28"/>
          <w:szCs w:val="28"/>
          <w:rtl/>
        </w:rPr>
        <w:t xml:space="preserve"> </w:t>
      </w:r>
      <w:r w:rsidR="00A22DF2" w:rsidRPr="001736D6">
        <w:rPr>
          <w:rFonts w:cs="B Nazanin"/>
          <w:rtl/>
        </w:rPr>
        <w:t>روش تفاضل محدود در حوزه زمان</w:t>
      </w:r>
      <w:r w:rsidR="00A22DF2" w:rsidRPr="001736D6">
        <w:rPr>
          <w:rFonts w:cs="B Nazanin" w:hint="cs"/>
          <w:sz w:val="28"/>
          <w:szCs w:val="28"/>
          <w:rtl/>
        </w:rPr>
        <w:t xml:space="preserve"> </w:t>
      </w:r>
      <w:r w:rsidRPr="001736D6">
        <w:rPr>
          <w:rFonts w:cs="B Nazanin"/>
          <w:sz w:val="28"/>
          <w:szCs w:val="28"/>
          <w:rtl/>
        </w:rPr>
        <w:t xml:space="preserve">نشان می‌دهد که ساختار پیشنهادی رفتار یک فیلتر باندگذر واضح را از خود نشان می‌دهد. طیف عبوری شامل سه پیک عبور اصلی در فرکانس‌های </w:t>
      </w:r>
      <w:r w:rsidR="00A22DF2" w:rsidRPr="001736D6">
        <w:rPr>
          <w:rFonts w:cs="B Nazanin" w:hint="cs"/>
          <w:sz w:val="28"/>
          <w:szCs w:val="28"/>
          <w:rtl/>
        </w:rPr>
        <w:t>32/23</w:t>
      </w:r>
      <w:r w:rsidRPr="001736D6">
        <w:rPr>
          <w:rFonts w:cs="B Nazanin"/>
          <w:sz w:val="28"/>
          <w:szCs w:val="28"/>
        </w:rPr>
        <w:t xml:space="preserve"> THz</w:t>
      </w:r>
      <w:r w:rsidRPr="001736D6">
        <w:rPr>
          <w:rFonts w:cs="B Nazanin"/>
          <w:sz w:val="28"/>
          <w:szCs w:val="28"/>
          <w:rtl/>
        </w:rPr>
        <w:t xml:space="preserve">، </w:t>
      </w:r>
      <w:r w:rsidR="00A22DF2" w:rsidRPr="001736D6">
        <w:rPr>
          <w:rFonts w:cs="B Nazanin"/>
          <w:sz w:val="28"/>
          <w:szCs w:val="28"/>
        </w:rPr>
        <w:t>THz</w:t>
      </w:r>
      <w:r w:rsidR="00A22DF2" w:rsidRPr="001736D6">
        <w:rPr>
          <w:rFonts w:cs="B Nazanin" w:hint="cs"/>
          <w:sz w:val="28"/>
          <w:szCs w:val="28"/>
          <w:rtl/>
        </w:rPr>
        <w:t xml:space="preserve"> 98/31</w:t>
      </w:r>
      <w:r w:rsidRPr="001736D6">
        <w:rPr>
          <w:rFonts w:cs="B Nazanin"/>
          <w:sz w:val="28"/>
          <w:szCs w:val="28"/>
        </w:rPr>
        <w:t xml:space="preserve"> </w:t>
      </w:r>
      <w:r w:rsidRPr="001736D6">
        <w:rPr>
          <w:rFonts w:cs="B Nazanin"/>
          <w:sz w:val="28"/>
          <w:szCs w:val="28"/>
          <w:rtl/>
        </w:rPr>
        <w:t xml:space="preserve">و </w:t>
      </w:r>
      <w:r w:rsidR="00A22DF2" w:rsidRPr="001736D6">
        <w:rPr>
          <w:rFonts w:cs="B Nazanin"/>
          <w:sz w:val="28"/>
          <w:szCs w:val="28"/>
        </w:rPr>
        <w:t>THz</w:t>
      </w:r>
      <w:r w:rsidR="00A22DF2" w:rsidRPr="001736D6">
        <w:rPr>
          <w:rFonts w:cs="B Nazanin" w:hint="cs"/>
          <w:sz w:val="28"/>
          <w:szCs w:val="28"/>
          <w:rtl/>
        </w:rPr>
        <w:t xml:space="preserve"> 19/38</w:t>
      </w:r>
      <w:r w:rsidRPr="001736D6">
        <w:rPr>
          <w:rFonts w:cs="B Nazanin"/>
          <w:sz w:val="28"/>
          <w:szCs w:val="28"/>
        </w:rPr>
        <w:t xml:space="preserve"> </w:t>
      </w:r>
      <w:r w:rsidRPr="001736D6">
        <w:rPr>
          <w:rFonts w:cs="B Nazanin"/>
          <w:sz w:val="28"/>
          <w:szCs w:val="28"/>
          <w:rtl/>
        </w:rPr>
        <w:t>است که به‌ترتیب متناظر با مدهای تشدید مرتبه اول، دوم و سوم رزوناتور نانودیسکی می‌باشند (</w:t>
      </w:r>
      <w:r w:rsidR="001D12EE" w:rsidRPr="001736D6">
        <w:rPr>
          <w:rFonts w:cs="B Nazanin" w:hint="cs"/>
          <w:sz w:val="28"/>
          <w:szCs w:val="28"/>
          <w:rtl/>
        </w:rPr>
        <w:t>شکل 2-24</w:t>
      </w:r>
      <w:r w:rsidRPr="001736D6">
        <w:rPr>
          <w:rFonts w:cs="B Nazanin"/>
          <w:sz w:val="28"/>
          <w:szCs w:val="28"/>
          <w:rtl/>
        </w:rPr>
        <w:t xml:space="preserve">). مقدار عبور در این پیک‌ها به‌ترتیب حدود </w:t>
      </w:r>
      <w:r w:rsidR="00A22DF2" w:rsidRPr="001736D6">
        <w:rPr>
          <w:rFonts w:cs="B Nazanin" w:hint="cs"/>
          <w:sz w:val="28"/>
          <w:szCs w:val="28"/>
          <w:rtl/>
        </w:rPr>
        <w:t>70/0</w:t>
      </w:r>
      <w:r w:rsidRPr="001736D6">
        <w:rPr>
          <w:rFonts w:cs="B Nazanin"/>
          <w:sz w:val="28"/>
          <w:szCs w:val="28"/>
          <w:rtl/>
        </w:rPr>
        <w:t xml:space="preserve">، </w:t>
      </w:r>
      <w:r w:rsidR="00A22DF2" w:rsidRPr="001736D6">
        <w:rPr>
          <w:rFonts w:cs="B Nazanin" w:hint="cs"/>
          <w:sz w:val="28"/>
          <w:szCs w:val="28"/>
          <w:rtl/>
        </w:rPr>
        <w:t>78/0</w:t>
      </w:r>
      <w:r w:rsidRPr="001736D6">
        <w:rPr>
          <w:rFonts w:cs="B Nazanin"/>
          <w:sz w:val="28"/>
          <w:szCs w:val="28"/>
          <w:rtl/>
        </w:rPr>
        <w:t xml:space="preserve"> و </w:t>
      </w:r>
      <w:r w:rsidR="00A22DF2" w:rsidRPr="001736D6">
        <w:rPr>
          <w:rFonts w:cs="B Nazanin" w:hint="cs"/>
          <w:sz w:val="28"/>
          <w:szCs w:val="28"/>
          <w:rtl/>
        </w:rPr>
        <w:t xml:space="preserve">74/0 </w:t>
      </w:r>
      <w:r w:rsidRPr="001736D6">
        <w:rPr>
          <w:rFonts w:cs="B Nazanin"/>
          <w:sz w:val="28"/>
          <w:szCs w:val="28"/>
          <w:rtl/>
        </w:rPr>
        <w:t xml:space="preserve">گزارش شده </w:t>
      </w:r>
      <w:r w:rsidRPr="001736D6">
        <w:rPr>
          <w:rFonts w:cs="B Nazanin"/>
          <w:sz w:val="28"/>
          <w:szCs w:val="28"/>
          <w:rtl/>
        </w:rPr>
        <w:lastRenderedPageBreak/>
        <w:t>است. بررسی توزیع میدان نشان می‌دهد که در این فرکانس‌ها، مدهای موج ایستاده به‌طور مؤثر در نانودیسک تحریک شده و انرژی پلاسمونی از موجبر ورودی به موجبر خروجی منتقل می‌شود</w:t>
      </w:r>
      <w:r w:rsidRPr="001736D6">
        <w:rPr>
          <w:rFonts w:cs="B Nazanin"/>
          <w:sz w:val="28"/>
          <w:szCs w:val="28"/>
        </w:rPr>
        <w:t>.</w:t>
      </w:r>
    </w:p>
    <w:tbl>
      <w:tblPr>
        <w:tblStyle w:val="TableGrid"/>
        <w:bidiVisual/>
        <w:tblW w:w="0" w:type="auto"/>
        <w:tblLook w:val="04A0" w:firstRow="1" w:lastRow="0" w:firstColumn="1" w:lastColumn="0" w:noHBand="0" w:noVBand="1"/>
      </w:tblPr>
      <w:tblGrid>
        <w:gridCol w:w="4776"/>
        <w:gridCol w:w="4574"/>
      </w:tblGrid>
      <w:tr w:rsidR="0025197C" w:rsidRPr="001736D6" w:rsidTr="003F73AA">
        <w:tc>
          <w:tcPr>
            <w:tcW w:w="4776" w:type="dxa"/>
          </w:tcPr>
          <w:p w:rsidR="0025197C" w:rsidRPr="001736D6" w:rsidRDefault="0025197C" w:rsidP="0025197C">
            <w:pPr>
              <w:bidi/>
              <w:spacing w:before="100" w:beforeAutospacing="1" w:after="100" w:afterAutospacing="1"/>
              <w:jc w:val="center"/>
              <w:rPr>
                <w:rFonts w:cs="B Nazanin"/>
                <w:sz w:val="28"/>
                <w:szCs w:val="28"/>
                <w:rtl/>
              </w:rPr>
            </w:pPr>
            <w:r w:rsidRPr="001736D6">
              <w:rPr>
                <w:rFonts w:cs="B Nazanin"/>
                <w:noProof/>
              </w:rPr>
              <w:drawing>
                <wp:inline distT="0" distB="0" distL="0" distR="0" wp14:anchorId="79F351F1" wp14:editId="2666DB48">
                  <wp:extent cx="2889474" cy="2232025"/>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3410" r="3226"/>
                          <a:stretch/>
                        </pic:blipFill>
                        <pic:spPr bwMode="auto">
                          <a:xfrm>
                            <a:off x="0" y="0"/>
                            <a:ext cx="2930375" cy="2263620"/>
                          </a:xfrm>
                          <a:prstGeom prst="rect">
                            <a:avLst/>
                          </a:prstGeom>
                          <a:ln>
                            <a:noFill/>
                          </a:ln>
                          <a:extLst>
                            <a:ext uri="{53640926-AAD7-44D8-BBD7-CCE9431645EC}">
                              <a14:shadowObscured xmlns:a14="http://schemas.microsoft.com/office/drawing/2010/main"/>
                            </a:ext>
                          </a:extLst>
                        </pic:spPr>
                      </pic:pic>
                    </a:graphicData>
                  </a:graphic>
                </wp:inline>
              </w:drawing>
            </w:r>
          </w:p>
        </w:tc>
        <w:tc>
          <w:tcPr>
            <w:tcW w:w="4574" w:type="dxa"/>
          </w:tcPr>
          <w:p w:rsidR="0025197C" w:rsidRPr="001736D6" w:rsidRDefault="0025197C" w:rsidP="0025197C">
            <w:pPr>
              <w:bidi/>
              <w:spacing w:before="100" w:beforeAutospacing="1" w:after="100" w:afterAutospacing="1"/>
              <w:jc w:val="center"/>
              <w:rPr>
                <w:rFonts w:cs="B Nazanin"/>
                <w:sz w:val="28"/>
                <w:szCs w:val="28"/>
                <w:rtl/>
              </w:rPr>
            </w:pPr>
            <w:r w:rsidRPr="001736D6">
              <w:rPr>
                <w:rFonts w:cs="B Nazanin"/>
                <w:noProof/>
              </w:rPr>
              <w:drawing>
                <wp:inline distT="0" distB="0" distL="0" distR="0" wp14:anchorId="2B4E2148" wp14:editId="10ADB370">
                  <wp:extent cx="2740660" cy="2365119"/>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1824" r="3701"/>
                          <a:stretch/>
                        </pic:blipFill>
                        <pic:spPr bwMode="auto">
                          <a:xfrm>
                            <a:off x="0" y="0"/>
                            <a:ext cx="2775863" cy="2395498"/>
                          </a:xfrm>
                          <a:prstGeom prst="rect">
                            <a:avLst/>
                          </a:prstGeom>
                          <a:ln>
                            <a:noFill/>
                          </a:ln>
                          <a:extLst>
                            <a:ext uri="{53640926-AAD7-44D8-BBD7-CCE9431645EC}">
                              <a14:shadowObscured xmlns:a14="http://schemas.microsoft.com/office/drawing/2010/main"/>
                            </a:ext>
                          </a:extLst>
                        </pic:spPr>
                      </pic:pic>
                    </a:graphicData>
                  </a:graphic>
                </wp:inline>
              </w:drawing>
            </w:r>
          </w:p>
        </w:tc>
      </w:tr>
      <w:tr w:rsidR="001D12EE" w:rsidRPr="001736D6" w:rsidTr="00C1227A">
        <w:tc>
          <w:tcPr>
            <w:tcW w:w="9350" w:type="dxa"/>
            <w:gridSpan w:val="2"/>
          </w:tcPr>
          <w:p w:rsidR="001D12EE" w:rsidRPr="001736D6" w:rsidRDefault="001D12EE" w:rsidP="003F73AA">
            <w:pPr>
              <w:bidi/>
              <w:spacing w:before="100" w:beforeAutospacing="1" w:after="100" w:afterAutospacing="1"/>
              <w:jc w:val="center"/>
              <w:rPr>
                <w:rFonts w:cs="B Nazanin"/>
                <w:sz w:val="28"/>
                <w:szCs w:val="28"/>
                <w:rtl/>
              </w:rPr>
            </w:pPr>
            <w:r w:rsidRPr="001736D6">
              <w:rPr>
                <w:rFonts w:cs="B Nazanin" w:hint="cs"/>
                <w:sz w:val="28"/>
                <w:szCs w:val="28"/>
                <w:rtl/>
              </w:rPr>
              <w:t>شکل 2-24:</w:t>
            </w:r>
            <w:r w:rsidR="00A22DF2" w:rsidRPr="001736D6">
              <w:rPr>
                <w:rFonts w:cs="B Nazanin" w:hint="cs"/>
                <w:sz w:val="28"/>
                <w:szCs w:val="28"/>
                <w:rtl/>
              </w:rPr>
              <w:t xml:space="preserve"> قسمت حقیقی و ضریب شکست ساختار وقتی پتانسیل شیمیایی تغییر می</w:t>
            </w:r>
            <w:r w:rsidR="00A22DF2" w:rsidRPr="001736D6">
              <w:rPr>
                <w:rFonts w:cs="B Nazanin"/>
                <w:sz w:val="28"/>
                <w:szCs w:val="28"/>
                <w:rtl/>
              </w:rPr>
              <w:softHyphen/>
            </w:r>
            <w:r w:rsidR="00A22DF2" w:rsidRPr="001736D6">
              <w:rPr>
                <w:rFonts w:cs="B Nazanin" w:hint="cs"/>
                <w:sz w:val="28"/>
                <w:szCs w:val="28"/>
                <w:rtl/>
              </w:rPr>
              <w:t>کند.</w:t>
            </w:r>
            <w:r w:rsidR="003F73AA">
              <w:rPr>
                <w:rFonts w:cs="B Nazanin"/>
                <w:sz w:val="28"/>
                <w:szCs w:val="28"/>
                <w:rtl/>
              </w:rPr>
              <w:fldChar w:fldCharType="begin"/>
            </w:r>
            <w:r w:rsidR="003F73AA">
              <w:rPr>
                <w:rFonts w:cs="B Nazanin"/>
                <w:sz w:val="28"/>
                <w:szCs w:val="28"/>
                <w:rtl/>
              </w:rPr>
              <w:instrText xml:space="preserve"> </w:instrText>
            </w:r>
            <w:r w:rsidR="003F73AA">
              <w:rPr>
                <w:rFonts w:cs="B Nazanin"/>
                <w:sz w:val="28"/>
                <w:szCs w:val="28"/>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3F73AA">
              <w:rPr>
                <w:rFonts w:cs="B Nazanin"/>
                <w:sz w:val="28"/>
                <w:szCs w:val="28"/>
                <w:rtl/>
              </w:rPr>
              <w:instrText>46010"&gt;176&lt;/</w:instrText>
            </w:r>
            <w:r w:rsidR="003F73AA">
              <w:rPr>
                <w:rFonts w:cs="B Nazanin"/>
                <w:sz w:val="28"/>
                <w:szCs w:val="28"/>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3F73AA">
              <w:rPr>
                <w:rFonts w:cs="B Nazanin"/>
                <w:sz w:val="28"/>
                <w:szCs w:val="28"/>
                <w:rtl/>
              </w:rPr>
              <w:instrText xml:space="preserve"> </w:instrText>
            </w:r>
            <w:r w:rsidR="003F73AA">
              <w:rPr>
                <w:rFonts w:cs="B Nazanin"/>
                <w:sz w:val="28"/>
                <w:szCs w:val="28"/>
              </w:rPr>
              <w:instrText>Nanotechnology&lt;/full-title&gt;&lt;/periodical&gt;&lt;pages&gt;1145-1153&lt;/pages&gt;&lt;volume&gt;13&lt;/volume&gt;&lt;number&gt;6&lt;/number&gt;&lt;dates&gt;&lt;year&gt;2014&lt;/year&gt;&lt;/dates&gt;&lt;isbn&gt;1536-125X&lt;/isbn&gt;&lt;urls&gt;&lt;/urls&gt;&lt;/record&gt;&lt;/Cite&gt;&lt;/EndNote</w:instrText>
            </w:r>
            <w:r w:rsidR="003F73AA">
              <w:rPr>
                <w:rFonts w:cs="B Nazanin"/>
                <w:sz w:val="28"/>
                <w:szCs w:val="28"/>
                <w:rtl/>
              </w:rPr>
              <w:instrText>&gt;</w:instrText>
            </w:r>
            <w:r w:rsidR="003F73AA">
              <w:rPr>
                <w:rFonts w:cs="B Nazanin"/>
                <w:sz w:val="28"/>
                <w:szCs w:val="28"/>
                <w:rtl/>
              </w:rPr>
              <w:fldChar w:fldCharType="separate"/>
            </w:r>
            <w:r w:rsidR="003F73AA">
              <w:rPr>
                <w:rFonts w:cs="B Nazanin"/>
                <w:noProof/>
                <w:sz w:val="28"/>
                <w:szCs w:val="28"/>
                <w:rtl/>
              </w:rPr>
              <w:t>[28]</w:t>
            </w:r>
            <w:r w:rsidR="003F73AA">
              <w:rPr>
                <w:rFonts w:cs="B Nazanin"/>
                <w:sz w:val="28"/>
                <w:szCs w:val="28"/>
                <w:rtl/>
              </w:rPr>
              <w:fldChar w:fldCharType="end"/>
            </w:r>
          </w:p>
        </w:tc>
      </w:tr>
    </w:tbl>
    <w:p w:rsidR="0025197C" w:rsidRPr="001736D6" w:rsidRDefault="0025197C" w:rsidP="00A22DF2">
      <w:pPr>
        <w:bidi/>
        <w:spacing w:before="100" w:beforeAutospacing="1" w:after="100" w:afterAutospacing="1"/>
        <w:jc w:val="both"/>
        <w:rPr>
          <w:rFonts w:cs="B Nazanin"/>
          <w:sz w:val="28"/>
          <w:szCs w:val="28"/>
          <w:rtl/>
        </w:rPr>
      </w:pPr>
      <w:r w:rsidRPr="001736D6">
        <w:rPr>
          <w:rFonts w:cs="B Nazanin"/>
          <w:sz w:val="28"/>
          <w:szCs w:val="28"/>
          <w:rtl/>
        </w:rPr>
        <w:t>یکی از پارامترهای مهم کنترلی در این ساختار، پتانسیل شیمیایی گرافن است. با تغییر</w:t>
      </w:r>
      <w:r w:rsidRPr="001736D6">
        <w:rPr>
          <w:rFonts w:cs="B Nazanin"/>
          <w:sz w:val="28"/>
          <w:szCs w:val="28"/>
        </w:rPr>
        <w:t xml:space="preserve"> μ</w:t>
      </w:r>
      <w:r w:rsidRPr="001736D6">
        <w:rPr>
          <w:rFonts w:cs="B Nazanin"/>
          <w:sz w:val="28"/>
          <w:szCs w:val="28"/>
          <w:vertAlign w:val="subscript"/>
        </w:rPr>
        <w:t>c</w:t>
      </w:r>
      <w:r w:rsidRPr="001736D6">
        <w:rPr>
          <w:rFonts w:cs="B Nazanin"/>
          <w:sz w:val="28"/>
          <w:szCs w:val="28"/>
        </w:rPr>
        <w:t xml:space="preserve"> </w:t>
      </w:r>
      <w:r w:rsidRPr="001736D6">
        <w:rPr>
          <w:rFonts w:cs="B Nazanin"/>
          <w:sz w:val="28"/>
          <w:szCs w:val="28"/>
          <w:rtl/>
        </w:rPr>
        <w:t xml:space="preserve">در بازه </w:t>
      </w:r>
      <w:r w:rsidR="00A22DF2" w:rsidRPr="001736D6">
        <w:rPr>
          <w:rFonts w:cs="B Nazanin"/>
          <w:sz w:val="28"/>
          <w:szCs w:val="28"/>
        </w:rPr>
        <w:t>eV</w:t>
      </w:r>
      <w:r w:rsidR="00A22DF2" w:rsidRPr="001736D6">
        <w:rPr>
          <w:rFonts w:cs="B Nazanin" w:hint="cs"/>
          <w:sz w:val="28"/>
          <w:szCs w:val="28"/>
          <w:rtl/>
        </w:rPr>
        <w:t xml:space="preserve"> 26/0</w:t>
      </w:r>
      <w:r w:rsidRPr="001736D6">
        <w:rPr>
          <w:rFonts w:cs="B Nazanin"/>
          <w:sz w:val="28"/>
          <w:szCs w:val="28"/>
        </w:rPr>
        <w:t xml:space="preserve"> </w:t>
      </w:r>
      <w:r w:rsidRPr="001736D6">
        <w:rPr>
          <w:rFonts w:cs="B Nazanin"/>
          <w:sz w:val="28"/>
          <w:szCs w:val="28"/>
          <w:rtl/>
        </w:rPr>
        <w:t xml:space="preserve">تا </w:t>
      </w:r>
      <w:r w:rsidR="00A22DF2" w:rsidRPr="001736D6">
        <w:rPr>
          <w:rFonts w:cs="B Nazanin"/>
          <w:sz w:val="28"/>
          <w:szCs w:val="28"/>
        </w:rPr>
        <w:t>eV</w:t>
      </w:r>
      <w:r w:rsidR="00A22DF2" w:rsidRPr="001736D6">
        <w:rPr>
          <w:rFonts w:cs="B Nazanin" w:hint="cs"/>
          <w:sz w:val="28"/>
          <w:szCs w:val="28"/>
          <w:rtl/>
        </w:rPr>
        <w:t xml:space="preserve"> 32/0</w:t>
      </w:r>
      <w:r w:rsidRPr="001736D6">
        <w:rPr>
          <w:rFonts w:cs="B Nazanin"/>
          <w:sz w:val="28"/>
          <w:szCs w:val="28"/>
          <w:rtl/>
        </w:rPr>
        <w:t>، مشاهده می‌شود که تمامی پیک‌های عبوری دچار جابه‌جایی آبی قابل توجهی می‌شوند، به‌طوری که فرکانس مرکزی باند عبور به‌صورت پیوسته قابل تنظیم است (</w:t>
      </w:r>
      <w:r w:rsidR="001D12EE" w:rsidRPr="001736D6">
        <w:rPr>
          <w:rFonts w:cs="B Nazanin" w:hint="cs"/>
          <w:sz w:val="28"/>
          <w:szCs w:val="28"/>
          <w:rtl/>
        </w:rPr>
        <w:t>شکل 2-25</w:t>
      </w:r>
      <w:r w:rsidRPr="001736D6">
        <w:rPr>
          <w:rFonts w:cs="B Nazanin"/>
          <w:sz w:val="28"/>
          <w:szCs w:val="28"/>
          <w:rtl/>
        </w:rPr>
        <w:t>). این نتیجه تأیید می‌کند که فیلتر پیشنهادی دارای تنظیم‌پذیری الکتریکی مؤثر بدون نیاز به تغییر هندسه ساختار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4726"/>
        <w:gridCol w:w="4624"/>
      </w:tblGrid>
      <w:tr w:rsidR="000F5C6A" w:rsidRPr="001736D6" w:rsidTr="00CF1331">
        <w:tc>
          <w:tcPr>
            <w:tcW w:w="4675" w:type="dxa"/>
          </w:tcPr>
          <w:p w:rsidR="000F5C6A" w:rsidRPr="001736D6" w:rsidRDefault="000F5C6A"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28F6A9CE" wp14:editId="616C93FC">
                  <wp:extent cx="2905117" cy="2171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19144" cy="2182186"/>
                          </a:xfrm>
                          <a:prstGeom prst="rect">
                            <a:avLst/>
                          </a:prstGeom>
                        </pic:spPr>
                      </pic:pic>
                    </a:graphicData>
                  </a:graphic>
                </wp:inline>
              </w:drawing>
            </w:r>
          </w:p>
        </w:tc>
        <w:tc>
          <w:tcPr>
            <w:tcW w:w="4675" w:type="dxa"/>
          </w:tcPr>
          <w:p w:rsidR="000F5C6A" w:rsidRPr="001736D6" w:rsidRDefault="000F5C6A"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5EA1B766" wp14:editId="57CBE25D">
                  <wp:extent cx="2831831" cy="2216150"/>
                  <wp:effectExtent l="0" t="0" r="698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69540" cy="2245660"/>
                          </a:xfrm>
                          <a:prstGeom prst="rect">
                            <a:avLst/>
                          </a:prstGeom>
                        </pic:spPr>
                      </pic:pic>
                    </a:graphicData>
                  </a:graphic>
                </wp:inline>
              </w:drawing>
            </w:r>
          </w:p>
        </w:tc>
      </w:tr>
      <w:tr w:rsidR="000F5C6A" w:rsidRPr="001736D6" w:rsidTr="00CF1331">
        <w:tc>
          <w:tcPr>
            <w:tcW w:w="4675" w:type="dxa"/>
          </w:tcPr>
          <w:p w:rsidR="000F5C6A" w:rsidRPr="001736D6" w:rsidRDefault="00136BF1" w:rsidP="00CF1331">
            <w:pPr>
              <w:bidi/>
              <w:spacing w:before="100" w:beforeAutospacing="1" w:after="100" w:afterAutospacing="1"/>
              <w:jc w:val="center"/>
              <w:rPr>
                <w:rFonts w:cs="B Nazanin"/>
                <w:sz w:val="28"/>
                <w:szCs w:val="28"/>
                <w:rtl/>
              </w:rPr>
            </w:pPr>
            <w:r w:rsidRPr="001736D6">
              <w:rPr>
                <w:rFonts w:cs="B Nazanin" w:hint="cs"/>
                <w:sz w:val="28"/>
                <w:szCs w:val="28"/>
                <w:rtl/>
              </w:rPr>
              <w:t>(ب)</w:t>
            </w:r>
          </w:p>
        </w:tc>
        <w:tc>
          <w:tcPr>
            <w:tcW w:w="4675" w:type="dxa"/>
          </w:tcPr>
          <w:p w:rsidR="000F5C6A" w:rsidRPr="001736D6" w:rsidRDefault="00136BF1" w:rsidP="00CF1331">
            <w:pPr>
              <w:bidi/>
              <w:spacing w:before="100" w:beforeAutospacing="1" w:after="100" w:afterAutospacing="1"/>
              <w:jc w:val="center"/>
              <w:rPr>
                <w:rFonts w:cs="B Nazanin"/>
                <w:sz w:val="28"/>
                <w:szCs w:val="28"/>
                <w:rtl/>
              </w:rPr>
            </w:pPr>
            <w:r w:rsidRPr="001736D6">
              <w:rPr>
                <w:rFonts w:cs="B Nazanin" w:hint="cs"/>
                <w:sz w:val="28"/>
                <w:szCs w:val="28"/>
                <w:rtl/>
              </w:rPr>
              <w:t>(الف)</w:t>
            </w:r>
          </w:p>
        </w:tc>
      </w:tr>
      <w:tr w:rsidR="0025197C" w:rsidRPr="001736D6" w:rsidTr="00CF1331">
        <w:tc>
          <w:tcPr>
            <w:tcW w:w="9350" w:type="dxa"/>
            <w:gridSpan w:val="2"/>
          </w:tcPr>
          <w:p w:rsidR="0025197C" w:rsidRPr="001736D6" w:rsidRDefault="001D12EE" w:rsidP="003F73AA">
            <w:pPr>
              <w:bidi/>
              <w:spacing w:before="100" w:beforeAutospacing="1" w:after="100" w:afterAutospacing="1"/>
              <w:jc w:val="center"/>
              <w:rPr>
                <w:rFonts w:cs="B Nazanin"/>
                <w:sz w:val="28"/>
                <w:szCs w:val="28"/>
                <w:rtl/>
                <w:lang w:bidi="fa-IR"/>
              </w:rPr>
            </w:pPr>
            <w:r w:rsidRPr="001736D6">
              <w:rPr>
                <w:rFonts w:cs="B Nazanin" w:hint="cs"/>
                <w:sz w:val="28"/>
                <w:szCs w:val="28"/>
                <w:rtl/>
              </w:rPr>
              <w:t>شکل 2-25</w:t>
            </w:r>
            <w:r w:rsidR="00136BF1" w:rsidRPr="001736D6">
              <w:rPr>
                <w:rFonts w:cs="B Nazanin" w:hint="cs"/>
                <w:sz w:val="28"/>
                <w:szCs w:val="28"/>
                <w:rtl/>
              </w:rPr>
              <w:t xml:space="preserve">: مقایسه ضریب </w:t>
            </w:r>
            <w:r w:rsidR="00136BF1" w:rsidRPr="001736D6">
              <w:rPr>
                <w:rFonts w:cs="B Nazanin"/>
                <w:sz w:val="28"/>
                <w:szCs w:val="28"/>
              </w:rPr>
              <w:t>S</w:t>
            </w:r>
            <w:r w:rsidR="00136BF1" w:rsidRPr="001736D6">
              <w:rPr>
                <w:rFonts w:cs="B Nazanin"/>
                <w:sz w:val="28"/>
                <w:szCs w:val="28"/>
                <w:vertAlign w:val="subscript"/>
              </w:rPr>
              <w:t>11</w:t>
            </w:r>
            <w:r w:rsidR="00136BF1" w:rsidRPr="001736D6">
              <w:rPr>
                <w:rFonts w:cs="B Nazanin" w:hint="cs"/>
                <w:sz w:val="28"/>
                <w:szCs w:val="28"/>
                <w:rtl/>
                <w:lang w:bidi="fa-IR"/>
              </w:rPr>
              <w:t xml:space="preserve"> و </w:t>
            </w:r>
            <w:r w:rsidR="00136BF1" w:rsidRPr="001736D6">
              <w:rPr>
                <w:rFonts w:cs="B Nazanin"/>
                <w:sz w:val="28"/>
                <w:szCs w:val="28"/>
                <w:lang w:bidi="fa-IR"/>
              </w:rPr>
              <w:t>S</w:t>
            </w:r>
            <w:r w:rsidR="00136BF1" w:rsidRPr="001736D6">
              <w:rPr>
                <w:rFonts w:cs="B Nazanin"/>
                <w:sz w:val="28"/>
                <w:szCs w:val="28"/>
                <w:vertAlign w:val="subscript"/>
                <w:lang w:bidi="fa-IR"/>
              </w:rPr>
              <w:t>12</w:t>
            </w:r>
            <w:r w:rsidR="00136BF1" w:rsidRPr="001736D6">
              <w:rPr>
                <w:rFonts w:cs="B Nazanin" w:hint="cs"/>
                <w:sz w:val="28"/>
                <w:szCs w:val="28"/>
                <w:rtl/>
                <w:lang w:bidi="fa-IR"/>
              </w:rPr>
              <w:t xml:space="preserve"> با روش های متفاوت </w:t>
            </w:r>
            <w:r w:rsidR="003F73AA">
              <w:rPr>
                <w:rFonts w:cs="B Nazanin"/>
                <w:sz w:val="28"/>
                <w:szCs w:val="28"/>
                <w:rtl/>
                <w:lang w:bidi="fa-IR"/>
              </w:rPr>
              <w:fldChar w:fldCharType="begin"/>
            </w:r>
            <w:r w:rsidR="003F73AA">
              <w:rPr>
                <w:rFonts w:cs="B Nazanin"/>
                <w:sz w:val="28"/>
                <w:szCs w:val="28"/>
                <w:rtl/>
                <w:lang w:bidi="fa-IR"/>
              </w:rPr>
              <w:instrText xml:space="preserve"> </w:instrText>
            </w:r>
            <w:r w:rsidR="003F73AA">
              <w:rPr>
                <w:rFonts w:cs="B Nazanin"/>
                <w:sz w:val="28"/>
                <w:szCs w:val="28"/>
                <w:lang w:bidi="fa-IR"/>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3F73AA">
              <w:rPr>
                <w:rFonts w:cs="B Nazanin"/>
                <w:sz w:val="28"/>
                <w:szCs w:val="28"/>
                <w:rtl/>
                <w:lang w:bidi="fa-IR"/>
              </w:rPr>
              <w:instrText>46010"&gt;176&lt;/</w:instrText>
            </w:r>
            <w:r w:rsidR="003F73AA">
              <w:rPr>
                <w:rFonts w:cs="B Nazanin"/>
                <w:sz w:val="28"/>
                <w:szCs w:val="28"/>
                <w:lang w:bidi="fa-IR"/>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3F73AA">
              <w:rPr>
                <w:rFonts w:cs="B Nazanin"/>
                <w:sz w:val="28"/>
                <w:szCs w:val="28"/>
                <w:rtl/>
                <w:lang w:bidi="fa-IR"/>
              </w:rPr>
              <w:instrText xml:space="preserve"> </w:instrText>
            </w:r>
            <w:r w:rsidR="003F73AA">
              <w:rPr>
                <w:rFonts w:cs="B Nazanin"/>
                <w:sz w:val="28"/>
                <w:szCs w:val="28"/>
                <w:lang w:bidi="fa-IR"/>
              </w:rPr>
              <w:instrText>Nanotechnology&lt;/full-title&gt;&lt;/periodical&gt;&lt;pages&gt;1145-1153&lt;/pages&gt;&lt;volume&gt;13&lt;/volume&gt;&lt;number&gt;6&lt;/number&gt;&lt;dates&gt;&lt;year&gt;2014&lt;/year&gt;&lt;/dates&gt;&lt;isbn&gt;1536-125X&lt;/isbn&gt;&lt;urls&gt;&lt;/urls&gt;&lt;/record&gt;&lt;/Cite&gt;&lt;/EndNote</w:instrText>
            </w:r>
            <w:r w:rsidR="003F73AA">
              <w:rPr>
                <w:rFonts w:cs="B Nazanin"/>
                <w:sz w:val="28"/>
                <w:szCs w:val="28"/>
                <w:rtl/>
                <w:lang w:bidi="fa-IR"/>
              </w:rPr>
              <w:instrText>&gt;</w:instrText>
            </w:r>
            <w:r w:rsidR="003F73AA">
              <w:rPr>
                <w:rFonts w:cs="B Nazanin"/>
                <w:sz w:val="28"/>
                <w:szCs w:val="28"/>
                <w:rtl/>
                <w:lang w:bidi="fa-IR"/>
              </w:rPr>
              <w:fldChar w:fldCharType="separate"/>
            </w:r>
            <w:r w:rsidR="003F73AA">
              <w:rPr>
                <w:rFonts w:cs="B Nazanin"/>
                <w:noProof/>
                <w:sz w:val="28"/>
                <w:szCs w:val="28"/>
                <w:rtl/>
                <w:lang w:bidi="fa-IR"/>
              </w:rPr>
              <w:t>[28]</w:t>
            </w:r>
            <w:r w:rsidR="003F73AA">
              <w:rPr>
                <w:rFonts w:cs="B Nazanin"/>
                <w:sz w:val="28"/>
                <w:szCs w:val="28"/>
                <w:rtl/>
                <w:lang w:bidi="fa-IR"/>
              </w:rPr>
              <w:fldChar w:fldCharType="end"/>
            </w:r>
          </w:p>
        </w:tc>
      </w:tr>
    </w:tbl>
    <w:p w:rsidR="0025197C" w:rsidRPr="001736D6" w:rsidRDefault="0025197C" w:rsidP="001D12EE">
      <w:pPr>
        <w:bidi/>
        <w:spacing w:before="100" w:beforeAutospacing="1" w:after="100" w:afterAutospacing="1"/>
        <w:jc w:val="both"/>
        <w:rPr>
          <w:rFonts w:cs="B Nazanin"/>
          <w:sz w:val="28"/>
          <w:szCs w:val="28"/>
          <w:rtl/>
        </w:rPr>
      </w:pPr>
      <w:r w:rsidRPr="001736D6">
        <w:rPr>
          <w:rFonts w:cs="B Nazanin"/>
          <w:sz w:val="28"/>
          <w:szCs w:val="28"/>
          <w:rtl/>
        </w:rPr>
        <w:lastRenderedPageBreak/>
        <w:t>علاوه بر این، اثر شعاع نانودیسک بر پاسخ فرکانسی فیلتر بررسی شده است. با افزایش شعاع دیسک از 50 نانومتر تا 65 نانومتر، پیک‌های عبوری به سمت فرکانس‌های پایین‌تر منتقل می‌شوند و این تغییر تقریباً به‌صورت خطی با شعاع دیسک تغییر می‌کند (</w:t>
      </w:r>
      <w:r w:rsidR="001D12EE" w:rsidRPr="001736D6">
        <w:rPr>
          <w:rFonts w:cs="B Nazanin" w:hint="cs"/>
          <w:sz w:val="28"/>
          <w:szCs w:val="28"/>
          <w:rtl/>
        </w:rPr>
        <w:t>شکل 2-26</w:t>
      </w:r>
      <w:r w:rsidRPr="001736D6">
        <w:rPr>
          <w:rFonts w:cs="B Nazanin"/>
          <w:sz w:val="28"/>
          <w:szCs w:val="28"/>
          <w:rtl/>
        </w:rPr>
        <w:t>). این موضوع نشان می‌دهد که پارامترهای هندسی رزوناتور نقش مستقیمی در تعیین فرکانس مرکزی باند عبور دارند</w:t>
      </w:r>
      <w:r w:rsidRPr="001736D6">
        <w:rPr>
          <w:rFonts w:cs="B Nazanin"/>
          <w:sz w:val="28"/>
          <w:szCs w:val="28"/>
        </w:rPr>
        <w:t>.</w:t>
      </w:r>
    </w:p>
    <w:tbl>
      <w:tblPr>
        <w:tblStyle w:val="TableGrid"/>
        <w:bidiVisual/>
        <w:tblW w:w="0" w:type="auto"/>
        <w:tblLook w:val="04A0" w:firstRow="1" w:lastRow="0" w:firstColumn="1" w:lastColumn="0" w:noHBand="0" w:noVBand="1"/>
      </w:tblPr>
      <w:tblGrid>
        <w:gridCol w:w="4675"/>
        <w:gridCol w:w="4675"/>
      </w:tblGrid>
      <w:tr w:rsidR="00182464" w:rsidRPr="001736D6" w:rsidTr="00CF1331">
        <w:tc>
          <w:tcPr>
            <w:tcW w:w="4675" w:type="dxa"/>
          </w:tcPr>
          <w:p w:rsidR="00182464" w:rsidRPr="001736D6" w:rsidRDefault="00182464"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35E82E4F" wp14:editId="24FAD9F9">
                  <wp:extent cx="2691130" cy="2315349"/>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723449" cy="2343155"/>
                          </a:xfrm>
                          <a:prstGeom prst="rect">
                            <a:avLst/>
                          </a:prstGeom>
                        </pic:spPr>
                      </pic:pic>
                    </a:graphicData>
                  </a:graphic>
                </wp:inline>
              </w:drawing>
            </w:r>
          </w:p>
        </w:tc>
        <w:tc>
          <w:tcPr>
            <w:tcW w:w="4675" w:type="dxa"/>
          </w:tcPr>
          <w:p w:rsidR="00182464" w:rsidRPr="001736D6" w:rsidRDefault="00182464"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1F97663C" wp14:editId="26975703">
                  <wp:extent cx="2824039" cy="23241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848774" cy="2344456"/>
                          </a:xfrm>
                          <a:prstGeom prst="rect">
                            <a:avLst/>
                          </a:prstGeom>
                        </pic:spPr>
                      </pic:pic>
                    </a:graphicData>
                  </a:graphic>
                </wp:inline>
              </w:drawing>
            </w:r>
          </w:p>
        </w:tc>
      </w:tr>
      <w:tr w:rsidR="0025197C" w:rsidRPr="001736D6" w:rsidTr="00CF1331">
        <w:tc>
          <w:tcPr>
            <w:tcW w:w="9350" w:type="dxa"/>
            <w:gridSpan w:val="2"/>
          </w:tcPr>
          <w:p w:rsidR="0025197C" w:rsidRPr="001736D6" w:rsidRDefault="001D12EE" w:rsidP="003F73AA">
            <w:pPr>
              <w:bidi/>
              <w:spacing w:before="100" w:beforeAutospacing="1" w:after="100" w:afterAutospacing="1"/>
              <w:jc w:val="center"/>
              <w:rPr>
                <w:rFonts w:cs="B Nazanin"/>
                <w:sz w:val="28"/>
                <w:szCs w:val="28"/>
                <w:rtl/>
              </w:rPr>
            </w:pPr>
            <w:r w:rsidRPr="001736D6">
              <w:rPr>
                <w:rFonts w:cs="B Nazanin" w:hint="cs"/>
                <w:sz w:val="28"/>
                <w:szCs w:val="28"/>
                <w:rtl/>
              </w:rPr>
              <w:t>شکل 2-26</w:t>
            </w:r>
            <w:r w:rsidR="00136BF1" w:rsidRPr="001736D6">
              <w:rPr>
                <w:rFonts w:cs="B Nazanin" w:hint="cs"/>
                <w:sz w:val="28"/>
                <w:szCs w:val="28"/>
                <w:rtl/>
              </w:rPr>
              <w:t xml:space="preserve">: مقایسه ضریب </w:t>
            </w:r>
            <w:r w:rsidR="00136BF1" w:rsidRPr="001736D6">
              <w:rPr>
                <w:rFonts w:cs="B Nazanin"/>
                <w:sz w:val="28"/>
                <w:szCs w:val="28"/>
              </w:rPr>
              <w:t>S</w:t>
            </w:r>
            <w:r w:rsidR="00136BF1" w:rsidRPr="001736D6">
              <w:rPr>
                <w:rFonts w:cs="B Nazanin"/>
                <w:sz w:val="28"/>
                <w:szCs w:val="28"/>
                <w:vertAlign w:val="subscript"/>
              </w:rPr>
              <w:t>11</w:t>
            </w:r>
            <w:r w:rsidR="00136BF1" w:rsidRPr="001736D6">
              <w:rPr>
                <w:rFonts w:cs="B Nazanin" w:hint="cs"/>
                <w:sz w:val="28"/>
                <w:szCs w:val="28"/>
                <w:rtl/>
                <w:lang w:bidi="fa-IR"/>
              </w:rPr>
              <w:t xml:space="preserve"> و </w:t>
            </w:r>
            <w:r w:rsidR="00136BF1" w:rsidRPr="001736D6">
              <w:rPr>
                <w:rFonts w:cs="B Nazanin"/>
                <w:sz w:val="28"/>
                <w:szCs w:val="28"/>
                <w:lang w:bidi="fa-IR"/>
              </w:rPr>
              <w:t>S</w:t>
            </w:r>
            <w:r w:rsidR="00136BF1" w:rsidRPr="001736D6">
              <w:rPr>
                <w:rFonts w:cs="B Nazanin"/>
                <w:sz w:val="28"/>
                <w:szCs w:val="28"/>
                <w:vertAlign w:val="subscript"/>
                <w:lang w:bidi="fa-IR"/>
              </w:rPr>
              <w:t>12</w:t>
            </w:r>
            <w:r w:rsidR="00136BF1" w:rsidRPr="001736D6">
              <w:rPr>
                <w:rFonts w:cs="B Nazanin" w:hint="cs"/>
                <w:sz w:val="28"/>
                <w:szCs w:val="28"/>
                <w:rtl/>
                <w:lang w:bidi="fa-IR"/>
              </w:rPr>
              <w:t xml:space="preserve"> با روش های متفاوت</w:t>
            </w:r>
            <w:r w:rsidR="003F73AA">
              <w:rPr>
                <w:rFonts w:cs="B Nazanin"/>
                <w:sz w:val="28"/>
                <w:szCs w:val="28"/>
                <w:rtl/>
                <w:lang w:bidi="fa-IR"/>
              </w:rPr>
              <w:fldChar w:fldCharType="begin"/>
            </w:r>
            <w:r w:rsidR="003F73AA">
              <w:rPr>
                <w:rFonts w:cs="B Nazanin"/>
                <w:sz w:val="28"/>
                <w:szCs w:val="28"/>
                <w:rtl/>
                <w:lang w:bidi="fa-IR"/>
              </w:rPr>
              <w:instrText xml:space="preserve"> </w:instrText>
            </w:r>
            <w:r w:rsidR="003F73AA">
              <w:rPr>
                <w:rFonts w:cs="B Nazanin"/>
                <w:sz w:val="28"/>
                <w:szCs w:val="28"/>
                <w:lang w:bidi="fa-IR"/>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3F73AA">
              <w:rPr>
                <w:rFonts w:cs="B Nazanin"/>
                <w:sz w:val="28"/>
                <w:szCs w:val="28"/>
                <w:rtl/>
                <w:lang w:bidi="fa-IR"/>
              </w:rPr>
              <w:instrText>46010"&gt;176&lt;/</w:instrText>
            </w:r>
            <w:r w:rsidR="003F73AA">
              <w:rPr>
                <w:rFonts w:cs="B Nazanin"/>
                <w:sz w:val="28"/>
                <w:szCs w:val="28"/>
                <w:lang w:bidi="fa-IR"/>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3F73AA">
              <w:rPr>
                <w:rFonts w:cs="B Nazanin"/>
                <w:sz w:val="28"/>
                <w:szCs w:val="28"/>
                <w:rtl/>
                <w:lang w:bidi="fa-IR"/>
              </w:rPr>
              <w:instrText xml:space="preserve"> </w:instrText>
            </w:r>
            <w:r w:rsidR="003F73AA">
              <w:rPr>
                <w:rFonts w:cs="B Nazanin"/>
                <w:sz w:val="28"/>
                <w:szCs w:val="28"/>
                <w:lang w:bidi="fa-IR"/>
              </w:rPr>
              <w:instrText>Nanotechnology&lt;/full-title&gt;&lt;/periodical&gt;&lt;pages&gt;1145-1153&lt;/pages&gt;&lt;volume&gt;13&lt;/volume&gt;&lt;number&gt;6&lt;/number&gt;&lt;dates&gt;&lt;year&gt;2014&lt;/year&gt;&lt;/dates&gt;&lt;isbn&gt;1536-125X&lt;/isbn&gt;&lt;urls&gt;&lt;/urls&gt;&lt;/record&gt;&lt;/Cite&gt;&lt;/EndNote</w:instrText>
            </w:r>
            <w:r w:rsidR="003F73AA">
              <w:rPr>
                <w:rFonts w:cs="B Nazanin"/>
                <w:sz w:val="28"/>
                <w:szCs w:val="28"/>
                <w:rtl/>
                <w:lang w:bidi="fa-IR"/>
              </w:rPr>
              <w:instrText>&gt;</w:instrText>
            </w:r>
            <w:r w:rsidR="003F73AA">
              <w:rPr>
                <w:rFonts w:cs="B Nazanin"/>
                <w:sz w:val="28"/>
                <w:szCs w:val="28"/>
                <w:rtl/>
                <w:lang w:bidi="fa-IR"/>
              </w:rPr>
              <w:fldChar w:fldCharType="separate"/>
            </w:r>
            <w:r w:rsidR="003F73AA">
              <w:rPr>
                <w:rFonts w:cs="B Nazanin"/>
                <w:noProof/>
                <w:sz w:val="28"/>
                <w:szCs w:val="28"/>
                <w:rtl/>
                <w:lang w:bidi="fa-IR"/>
              </w:rPr>
              <w:t>[28]</w:t>
            </w:r>
            <w:r w:rsidR="003F73AA">
              <w:rPr>
                <w:rFonts w:cs="B Nazanin"/>
                <w:sz w:val="28"/>
                <w:szCs w:val="28"/>
                <w:rtl/>
                <w:lang w:bidi="fa-IR"/>
              </w:rPr>
              <w:fldChar w:fldCharType="end"/>
            </w:r>
          </w:p>
        </w:tc>
      </w:tr>
    </w:tbl>
    <w:p w:rsidR="0025197C" w:rsidRPr="001736D6" w:rsidRDefault="0025197C" w:rsidP="00136BF1">
      <w:pPr>
        <w:bidi/>
        <w:spacing w:before="100" w:beforeAutospacing="1" w:after="100" w:afterAutospacing="1"/>
        <w:jc w:val="both"/>
        <w:rPr>
          <w:rFonts w:cs="B Nazanin"/>
          <w:sz w:val="28"/>
          <w:szCs w:val="28"/>
          <w:rtl/>
        </w:rPr>
      </w:pPr>
      <w:r w:rsidRPr="001736D6">
        <w:rPr>
          <w:rFonts w:cs="B Nazanin"/>
          <w:sz w:val="28"/>
          <w:szCs w:val="28"/>
          <w:rtl/>
        </w:rPr>
        <w:t>فاصله کوپلینگ بین نانوریبون و نانودیسک نیز به‌عنوان پارامتر کنترلی پهنای باند مورد مطالعه قرار گرفته است. با افزایش فاصله کوپلینگ</w:t>
      </w:r>
      <w:r w:rsidRPr="001736D6">
        <w:rPr>
          <w:rFonts w:cs="B Nazanin"/>
          <w:sz w:val="28"/>
          <w:szCs w:val="28"/>
        </w:rPr>
        <w:t xml:space="preserve"> D </w:t>
      </w:r>
      <w:r w:rsidRPr="001736D6">
        <w:rPr>
          <w:rFonts w:cs="B Nazanin"/>
          <w:sz w:val="28"/>
          <w:szCs w:val="28"/>
          <w:rtl/>
        </w:rPr>
        <w:t xml:space="preserve">از </w:t>
      </w:r>
      <w:r w:rsidR="00136BF1" w:rsidRPr="001736D6">
        <w:rPr>
          <w:rFonts w:cs="B Nazanin" w:hint="cs"/>
          <w:sz w:val="28"/>
          <w:szCs w:val="28"/>
          <w:rtl/>
        </w:rPr>
        <w:t>5/0</w:t>
      </w:r>
      <w:r w:rsidRPr="001736D6">
        <w:rPr>
          <w:rFonts w:cs="B Nazanin"/>
          <w:sz w:val="28"/>
          <w:szCs w:val="28"/>
          <w:rtl/>
        </w:rPr>
        <w:t xml:space="preserve"> نانومتر تا 20 </w:t>
      </w:r>
      <w:r w:rsidR="00136BF1" w:rsidRPr="001736D6">
        <w:rPr>
          <w:rFonts w:cs="B Nazanin"/>
          <w:sz w:val="28"/>
          <w:szCs w:val="28"/>
          <w:rtl/>
        </w:rPr>
        <w:t>نانومتر، پهنای باند در نیمه توا</w:t>
      </w:r>
      <w:r w:rsidR="00136BF1" w:rsidRPr="001736D6">
        <w:rPr>
          <w:rFonts w:cs="B Nazanin" w:hint="cs"/>
          <w:sz w:val="28"/>
          <w:szCs w:val="28"/>
          <w:rtl/>
        </w:rPr>
        <w:t>ن</w:t>
      </w:r>
      <w:r w:rsidR="00136BF1" w:rsidRPr="001736D6">
        <w:rPr>
          <w:rStyle w:val="FootnoteReference"/>
          <w:rFonts w:cs="B Nazanin"/>
          <w:sz w:val="28"/>
          <w:szCs w:val="28"/>
          <w:rtl/>
        </w:rPr>
        <w:footnoteReference w:id="20"/>
      </w:r>
      <w:r w:rsidR="00136BF1" w:rsidRPr="001736D6">
        <w:rPr>
          <w:rFonts w:cs="B Nazanin" w:hint="cs"/>
          <w:sz w:val="28"/>
          <w:szCs w:val="28"/>
          <w:rtl/>
        </w:rPr>
        <w:t xml:space="preserve"> </w:t>
      </w:r>
      <w:r w:rsidRPr="001736D6">
        <w:rPr>
          <w:rFonts w:cs="B Nazanin"/>
          <w:sz w:val="28"/>
          <w:szCs w:val="28"/>
          <w:rtl/>
        </w:rPr>
        <w:t>و همچنین مقدار عبور در پیک‌های تشدید به‌طور محسوسی کاهش می‌یابد، در حالی که فرکانس مرکزی تنها تغییرات جزئی نشان می‌دهد (</w:t>
      </w:r>
      <w:r w:rsidR="001D12EE" w:rsidRPr="001736D6">
        <w:rPr>
          <w:rFonts w:cs="B Nazanin" w:hint="cs"/>
          <w:sz w:val="28"/>
          <w:szCs w:val="28"/>
          <w:rtl/>
        </w:rPr>
        <w:t>شکل 2-27</w:t>
      </w:r>
      <w:r w:rsidRPr="001736D6">
        <w:rPr>
          <w:rFonts w:cs="B Nazanin"/>
          <w:sz w:val="28"/>
          <w:szCs w:val="28"/>
          <w:rtl/>
        </w:rPr>
        <w:t>). بنابراین فاصله کوپلینگ ابزاری مؤثر برای کنترل پهنای باند فیلتر محسوب می‌شود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25197C" w:rsidRPr="001736D6" w:rsidTr="00CF1331">
        <w:tc>
          <w:tcPr>
            <w:tcW w:w="9350" w:type="dxa"/>
          </w:tcPr>
          <w:p w:rsidR="0025197C" w:rsidRPr="001736D6" w:rsidRDefault="00182464"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2C201F5E" wp14:editId="20538719">
                  <wp:extent cx="4636140" cy="365442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663870" cy="3676283"/>
                          </a:xfrm>
                          <a:prstGeom prst="rect">
                            <a:avLst/>
                          </a:prstGeom>
                        </pic:spPr>
                      </pic:pic>
                    </a:graphicData>
                  </a:graphic>
                </wp:inline>
              </w:drawing>
            </w:r>
          </w:p>
        </w:tc>
      </w:tr>
      <w:tr w:rsidR="0025197C" w:rsidRPr="001736D6" w:rsidTr="00CF1331">
        <w:tc>
          <w:tcPr>
            <w:tcW w:w="9350" w:type="dxa"/>
          </w:tcPr>
          <w:p w:rsidR="0025197C" w:rsidRPr="001736D6" w:rsidRDefault="001D12EE" w:rsidP="00B47993">
            <w:pPr>
              <w:bidi/>
              <w:spacing w:before="100" w:beforeAutospacing="1" w:after="100" w:afterAutospacing="1"/>
              <w:jc w:val="center"/>
              <w:rPr>
                <w:rFonts w:cs="B Nazanin"/>
                <w:sz w:val="28"/>
                <w:szCs w:val="28"/>
                <w:rtl/>
              </w:rPr>
            </w:pPr>
            <w:r w:rsidRPr="001736D6">
              <w:rPr>
                <w:rFonts w:cs="B Nazanin" w:hint="cs"/>
                <w:sz w:val="28"/>
                <w:szCs w:val="28"/>
                <w:rtl/>
              </w:rPr>
              <w:t>شکل 2-27</w:t>
            </w:r>
            <w:r w:rsidR="003F73AA">
              <w:rPr>
                <w:rFonts w:cs="B Nazanin" w:hint="cs"/>
                <w:sz w:val="28"/>
                <w:szCs w:val="28"/>
                <w:rtl/>
              </w:rPr>
              <w:t xml:space="preserve">: </w:t>
            </w:r>
            <w:r w:rsidR="003F73AA" w:rsidRPr="001736D6">
              <w:rPr>
                <w:rFonts w:cs="B Nazanin" w:hint="cs"/>
                <w:sz w:val="28"/>
                <w:szCs w:val="28"/>
                <w:rtl/>
              </w:rPr>
              <w:t xml:space="preserve">مقایسه ضریب </w:t>
            </w:r>
            <w:r w:rsidR="003F73AA" w:rsidRPr="001736D6">
              <w:rPr>
                <w:rFonts w:cs="B Nazanin"/>
                <w:sz w:val="28"/>
                <w:szCs w:val="28"/>
              </w:rPr>
              <w:t>S</w:t>
            </w:r>
            <w:r w:rsidR="003F73AA" w:rsidRPr="001736D6">
              <w:rPr>
                <w:rFonts w:cs="B Nazanin"/>
                <w:sz w:val="28"/>
                <w:szCs w:val="28"/>
                <w:vertAlign w:val="subscript"/>
              </w:rPr>
              <w:t>11</w:t>
            </w:r>
            <w:r w:rsidR="003F73AA" w:rsidRPr="001736D6">
              <w:rPr>
                <w:rFonts w:cs="B Nazanin" w:hint="cs"/>
                <w:sz w:val="28"/>
                <w:szCs w:val="28"/>
                <w:rtl/>
                <w:lang w:bidi="fa-IR"/>
              </w:rPr>
              <w:t xml:space="preserve"> و </w:t>
            </w:r>
            <w:r w:rsidR="003F73AA" w:rsidRPr="001736D6">
              <w:rPr>
                <w:rFonts w:cs="B Nazanin"/>
                <w:sz w:val="28"/>
                <w:szCs w:val="28"/>
                <w:lang w:bidi="fa-IR"/>
              </w:rPr>
              <w:t>S</w:t>
            </w:r>
            <w:r w:rsidR="003F73AA" w:rsidRPr="001736D6">
              <w:rPr>
                <w:rFonts w:cs="B Nazanin"/>
                <w:sz w:val="28"/>
                <w:szCs w:val="28"/>
                <w:vertAlign w:val="subscript"/>
                <w:lang w:bidi="fa-IR"/>
              </w:rPr>
              <w:t>12</w:t>
            </w:r>
            <w:r w:rsidR="001C4493">
              <w:rPr>
                <w:rFonts w:cs="B Nazanin" w:hint="cs"/>
                <w:sz w:val="28"/>
                <w:szCs w:val="28"/>
                <w:rtl/>
                <w:lang w:bidi="fa-IR"/>
              </w:rPr>
              <w:t xml:space="preserve"> وقتی ساختار با نرم افزارهای </w:t>
            </w:r>
            <w:r w:rsidR="001C4493">
              <w:rPr>
                <w:rFonts w:cs="B Nazanin"/>
                <w:sz w:val="28"/>
                <w:szCs w:val="28"/>
                <w:lang w:bidi="fa-IR"/>
              </w:rPr>
              <w:t xml:space="preserve">HFSS </w:t>
            </w:r>
            <w:r w:rsidR="001C4493">
              <w:rPr>
                <w:rFonts w:cs="B Nazanin" w:hint="cs"/>
                <w:sz w:val="28"/>
                <w:szCs w:val="28"/>
                <w:rtl/>
                <w:lang w:bidi="fa-IR"/>
              </w:rPr>
              <w:t xml:space="preserve"> و روش </w:t>
            </w:r>
            <w:r w:rsidR="001C4493">
              <w:rPr>
                <w:rFonts w:cs="B Nazanin"/>
                <w:sz w:val="28"/>
                <w:szCs w:val="28"/>
                <w:lang w:bidi="fa-IR"/>
              </w:rPr>
              <w:t>Scaling Law</w:t>
            </w:r>
            <w:r w:rsidR="001C4493">
              <w:rPr>
                <w:rFonts w:cs="B Nazanin" w:hint="cs"/>
                <w:sz w:val="28"/>
                <w:szCs w:val="28"/>
                <w:rtl/>
                <w:lang w:bidi="fa-IR"/>
              </w:rPr>
              <w:t xml:space="preserve"> تحلیل شده است</w:t>
            </w:r>
            <w:r w:rsidR="00B47993">
              <w:rPr>
                <w:rFonts w:cs="B Nazanin"/>
                <w:sz w:val="28"/>
                <w:szCs w:val="28"/>
                <w:rtl/>
                <w:lang w:bidi="fa-IR"/>
              </w:rPr>
              <w:fldChar w:fldCharType="begin"/>
            </w:r>
            <w:r w:rsidR="00B47993">
              <w:rPr>
                <w:rFonts w:cs="B Nazanin"/>
                <w:sz w:val="28"/>
                <w:szCs w:val="28"/>
                <w:rtl/>
                <w:lang w:bidi="fa-IR"/>
              </w:rPr>
              <w:instrText xml:space="preserve"> </w:instrText>
            </w:r>
            <w:r w:rsidR="00B47993">
              <w:rPr>
                <w:rFonts w:cs="B Nazanin"/>
                <w:sz w:val="28"/>
                <w:szCs w:val="28"/>
                <w:lang w:bidi="fa-IR"/>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B47993">
              <w:rPr>
                <w:rFonts w:cs="B Nazanin"/>
                <w:sz w:val="28"/>
                <w:szCs w:val="28"/>
                <w:rtl/>
                <w:lang w:bidi="fa-IR"/>
              </w:rPr>
              <w:instrText>46010"&gt;176&lt;/</w:instrText>
            </w:r>
            <w:r w:rsidR="00B47993">
              <w:rPr>
                <w:rFonts w:cs="B Nazanin"/>
                <w:sz w:val="28"/>
                <w:szCs w:val="28"/>
                <w:lang w:bidi="fa-IR"/>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B47993">
              <w:rPr>
                <w:rFonts w:cs="B Nazanin"/>
                <w:sz w:val="28"/>
                <w:szCs w:val="28"/>
                <w:rtl/>
                <w:lang w:bidi="fa-IR"/>
              </w:rPr>
              <w:instrText xml:space="preserve"> </w:instrText>
            </w:r>
            <w:r w:rsidR="00B47993">
              <w:rPr>
                <w:rFonts w:cs="B Nazanin"/>
                <w:sz w:val="28"/>
                <w:szCs w:val="28"/>
                <w:lang w:bidi="fa-IR"/>
              </w:rPr>
              <w:instrText>Nanotechnology&lt;/full-title&gt;&lt;/periodical&gt;&lt;pages&gt;1145-1153&lt;/pages&gt;&lt;volume&gt;13&lt;/volume&gt;&lt;number&gt;6&lt;/number&gt;&lt;dates&gt;&lt;year&gt;2014&lt;/year&gt;&lt;/dates&gt;&lt;isbn&gt;1536-125X&lt;/isbn&gt;&lt;urls&gt;&lt;/urls&gt;&lt;/record&gt;&lt;/Cite&gt;&lt;/EndNote</w:instrText>
            </w:r>
            <w:r w:rsidR="00B47993">
              <w:rPr>
                <w:rFonts w:cs="B Nazanin"/>
                <w:sz w:val="28"/>
                <w:szCs w:val="28"/>
                <w:rtl/>
                <w:lang w:bidi="fa-IR"/>
              </w:rPr>
              <w:instrText>&gt;</w:instrText>
            </w:r>
            <w:r w:rsidR="00B47993">
              <w:rPr>
                <w:rFonts w:cs="B Nazanin"/>
                <w:sz w:val="28"/>
                <w:szCs w:val="28"/>
                <w:rtl/>
                <w:lang w:bidi="fa-IR"/>
              </w:rPr>
              <w:fldChar w:fldCharType="separate"/>
            </w:r>
            <w:r w:rsidR="00B47993">
              <w:rPr>
                <w:rFonts w:cs="B Nazanin"/>
                <w:noProof/>
                <w:sz w:val="28"/>
                <w:szCs w:val="28"/>
                <w:rtl/>
                <w:lang w:bidi="fa-IR"/>
              </w:rPr>
              <w:t>[28]</w:t>
            </w:r>
            <w:r w:rsidR="00B47993">
              <w:rPr>
                <w:rFonts w:cs="B Nazanin"/>
                <w:sz w:val="28"/>
                <w:szCs w:val="28"/>
                <w:rtl/>
                <w:lang w:bidi="fa-IR"/>
              </w:rPr>
              <w:fldChar w:fldCharType="end"/>
            </w:r>
          </w:p>
        </w:tc>
      </w:tr>
    </w:tbl>
    <w:p w:rsidR="0025197C" w:rsidRPr="001736D6" w:rsidRDefault="0025197C" w:rsidP="00A43E8D">
      <w:pPr>
        <w:bidi/>
        <w:spacing w:before="100" w:beforeAutospacing="1" w:after="100" w:afterAutospacing="1"/>
        <w:jc w:val="both"/>
        <w:rPr>
          <w:rFonts w:cs="B Nazanin"/>
          <w:sz w:val="28"/>
          <w:szCs w:val="28"/>
          <w:rtl/>
        </w:rPr>
      </w:pPr>
      <w:r w:rsidRPr="001736D6">
        <w:rPr>
          <w:rFonts w:cs="B Nazanin"/>
          <w:sz w:val="28"/>
          <w:szCs w:val="28"/>
          <w:rtl/>
        </w:rPr>
        <w:t xml:space="preserve">در بخش مقایسه‌ای مقاله، عملکرد رزوناتور نانودیسکی با رزوناتور حلقوی گرافنی بررسی شده است. نتایج نشان می‌دهد که اگرچه رزوناتور حلقوی دارای محصورسازی قوی‌تری است، اما به دلیل تلفات انتشار بالاتر، مقدار عبور در پیک‌های تشدید آن به‌ویژه در مراتب بالاتر کمتر از رزوناتور دیسکی است (شکل </w:t>
      </w:r>
      <w:r w:rsidR="00A43E8D" w:rsidRPr="001736D6">
        <w:rPr>
          <w:rFonts w:cs="B Nazanin" w:hint="cs"/>
          <w:sz w:val="28"/>
          <w:szCs w:val="28"/>
          <w:rtl/>
        </w:rPr>
        <w:t>2-28</w:t>
      </w:r>
      <w:r w:rsidRPr="001736D6">
        <w:rPr>
          <w:rFonts w:cs="B Nazanin"/>
          <w:sz w:val="28"/>
          <w:szCs w:val="28"/>
          <w:rtl/>
        </w:rPr>
        <w:t>). در مقابل، رزوناتور دیسکی به دلیل تلفات خمشی کمتر و توزیع یکنواخت‌تر مدهای لبه‌ای، عملکرد عبوری بهتری در فرکانس‌های بالاتر ارائه می‌دهد</w:t>
      </w:r>
      <w:r w:rsidRPr="001736D6">
        <w:rPr>
          <w:rFonts w:cs="B Nazanin"/>
          <w:sz w:val="28"/>
          <w:szCs w:val="28"/>
        </w:rPr>
        <w:t>.</w:t>
      </w:r>
    </w:p>
    <w:tbl>
      <w:tblPr>
        <w:tblStyle w:val="TableGrid"/>
        <w:bidiVisual/>
        <w:tblW w:w="0" w:type="auto"/>
        <w:tblLook w:val="04A0" w:firstRow="1" w:lastRow="0" w:firstColumn="1" w:lastColumn="0" w:noHBand="0" w:noVBand="1"/>
      </w:tblPr>
      <w:tblGrid>
        <w:gridCol w:w="4750"/>
        <w:gridCol w:w="4600"/>
      </w:tblGrid>
      <w:tr w:rsidR="00182464" w:rsidRPr="001736D6" w:rsidTr="00B47993">
        <w:tc>
          <w:tcPr>
            <w:tcW w:w="4750" w:type="dxa"/>
          </w:tcPr>
          <w:p w:rsidR="00182464" w:rsidRPr="001736D6" w:rsidRDefault="00182464"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7E3B3DC4" wp14:editId="190F98D8">
                  <wp:extent cx="2889159" cy="2514252"/>
                  <wp:effectExtent l="0" t="0" r="6985"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683" t="7386" r="8199"/>
                          <a:stretch/>
                        </pic:blipFill>
                        <pic:spPr bwMode="auto">
                          <a:xfrm>
                            <a:off x="0" y="0"/>
                            <a:ext cx="2911284" cy="2533506"/>
                          </a:xfrm>
                          <a:prstGeom prst="rect">
                            <a:avLst/>
                          </a:prstGeom>
                          <a:ln>
                            <a:noFill/>
                          </a:ln>
                          <a:extLst>
                            <a:ext uri="{53640926-AAD7-44D8-BBD7-CCE9431645EC}">
                              <a14:shadowObscured xmlns:a14="http://schemas.microsoft.com/office/drawing/2010/main"/>
                            </a:ext>
                          </a:extLst>
                        </pic:spPr>
                      </pic:pic>
                    </a:graphicData>
                  </a:graphic>
                </wp:inline>
              </w:drawing>
            </w:r>
          </w:p>
        </w:tc>
        <w:tc>
          <w:tcPr>
            <w:tcW w:w="4600" w:type="dxa"/>
          </w:tcPr>
          <w:p w:rsidR="00182464" w:rsidRPr="001736D6" w:rsidRDefault="00182464"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52777049" wp14:editId="612AF4F1">
                  <wp:extent cx="2793704" cy="2406650"/>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852" r="4150"/>
                          <a:stretch/>
                        </pic:blipFill>
                        <pic:spPr bwMode="auto">
                          <a:xfrm>
                            <a:off x="0" y="0"/>
                            <a:ext cx="2813461" cy="2423670"/>
                          </a:xfrm>
                          <a:prstGeom prst="rect">
                            <a:avLst/>
                          </a:prstGeom>
                          <a:ln>
                            <a:noFill/>
                          </a:ln>
                          <a:extLst>
                            <a:ext uri="{53640926-AAD7-44D8-BBD7-CCE9431645EC}">
                              <a14:shadowObscured xmlns:a14="http://schemas.microsoft.com/office/drawing/2010/main"/>
                            </a:ext>
                          </a:extLst>
                        </pic:spPr>
                      </pic:pic>
                    </a:graphicData>
                  </a:graphic>
                </wp:inline>
              </w:drawing>
            </w:r>
          </w:p>
        </w:tc>
      </w:tr>
      <w:tr w:rsidR="00182464" w:rsidRPr="001736D6" w:rsidTr="00CF1331">
        <w:tc>
          <w:tcPr>
            <w:tcW w:w="9350" w:type="dxa"/>
            <w:gridSpan w:val="2"/>
          </w:tcPr>
          <w:p w:rsidR="00182464" w:rsidRPr="001736D6" w:rsidRDefault="00A43E8D" w:rsidP="00B47993">
            <w:pPr>
              <w:bidi/>
              <w:spacing w:before="100" w:beforeAutospacing="1" w:after="100" w:afterAutospacing="1"/>
              <w:jc w:val="center"/>
              <w:rPr>
                <w:rFonts w:cs="B Nazanin"/>
                <w:sz w:val="28"/>
                <w:szCs w:val="28"/>
                <w:vertAlign w:val="subscript"/>
                <w:rtl/>
              </w:rPr>
            </w:pPr>
            <w:r w:rsidRPr="001736D6">
              <w:rPr>
                <w:rFonts w:cs="B Nazanin" w:hint="cs"/>
                <w:sz w:val="28"/>
                <w:szCs w:val="28"/>
                <w:rtl/>
              </w:rPr>
              <w:t>شکل 2-28</w:t>
            </w:r>
            <w:r w:rsidR="00E40898" w:rsidRPr="001736D6">
              <w:rPr>
                <w:rFonts w:cs="B Nazanin" w:hint="cs"/>
                <w:sz w:val="28"/>
                <w:szCs w:val="28"/>
                <w:rtl/>
              </w:rPr>
              <w:t xml:space="preserve">: مقایسه ضریب </w:t>
            </w:r>
            <w:r w:rsidR="00E40898" w:rsidRPr="001736D6">
              <w:rPr>
                <w:rFonts w:cs="B Nazanin"/>
                <w:sz w:val="28"/>
                <w:szCs w:val="28"/>
              </w:rPr>
              <w:t>S</w:t>
            </w:r>
            <w:r w:rsidR="00E40898" w:rsidRPr="001736D6">
              <w:rPr>
                <w:rFonts w:cs="B Nazanin"/>
                <w:sz w:val="28"/>
                <w:szCs w:val="28"/>
                <w:vertAlign w:val="subscript"/>
              </w:rPr>
              <w:t>11</w:t>
            </w:r>
            <w:r w:rsidR="00E40898" w:rsidRPr="001736D6">
              <w:rPr>
                <w:rFonts w:cs="B Nazanin" w:hint="cs"/>
                <w:sz w:val="28"/>
                <w:szCs w:val="28"/>
                <w:rtl/>
                <w:lang w:bidi="fa-IR"/>
              </w:rPr>
              <w:t xml:space="preserve"> و </w:t>
            </w:r>
            <w:r w:rsidR="00E40898" w:rsidRPr="001736D6">
              <w:rPr>
                <w:rFonts w:cs="B Nazanin"/>
                <w:sz w:val="28"/>
                <w:szCs w:val="28"/>
                <w:lang w:bidi="fa-IR"/>
              </w:rPr>
              <w:t>S</w:t>
            </w:r>
            <w:r w:rsidR="00E40898" w:rsidRPr="001736D6">
              <w:rPr>
                <w:rFonts w:cs="B Nazanin"/>
                <w:sz w:val="28"/>
                <w:szCs w:val="28"/>
                <w:vertAlign w:val="subscript"/>
                <w:lang w:bidi="fa-IR"/>
              </w:rPr>
              <w:t>12</w:t>
            </w:r>
            <w:r w:rsidR="00E40898" w:rsidRPr="001736D6">
              <w:rPr>
                <w:rFonts w:cs="B Nazanin" w:hint="cs"/>
                <w:sz w:val="28"/>
                <w:szCs w:val="28"/>
                <w:rtl/>
                <w:lang w:bidi="fa-IR"/>
              </w:rPr>
              <w:t xml:space="preserve"> وقتی زمان سستی تغییر می</w:t>
            </w:r>
            <w:r w:rsidR="00E40898" w:rsidRPr="001736D6">
              <w:rPr>
                <w:rFonts w:cs="B Nazanin"/>
                <w:sz w:val="28"/>
                <w:szCs w:val="28"/>
                <w:rtl/>
                <w:lang w:bidi="fa-IR"/>
              </w:rPr>
              <w:softHyphen/>
            </w:r>
            <w:r w:rsidR="00E40898" w:rsidRPr="001736D6">
              <w:rPr>
                <w:rFonts w:cs="B Nazanin" w:hint="cs"/>
                <w:sz w:val="28"/>
                <w:szCs w:val="28"/>
                <w:rtl/>
                <w:lang w:bidi="fa-IR"/>
              </w:rPr>
              <w:t>کند</w:t>
            </w:r>
            <w:r w:rsidR="00B47993">
              <w:rPr>
                <w:rFonts w:cs="B Nazanin"/>
                <w:sz w:val="28"/>
                <w:szCs w:val="28"/>
                <w:rtl/>
                <w:lang w:bidi="fa-IR"/>
              </w:rPr>
              <w:fldChar w:fldCharType="begin"/>
            </w:r>
            <w:r w:rsidR="00B47993">
              <w:rPr>
                <w:rFonts w:cs="B Nazanin"/>
                <w:sz w:val="28"/>
                <w:szCs w:val="28"/>
                <w:rtl/>
                <w:lang w:bidi="fa-IR"/>
              </w:rPr>
              <w:instrText xml:space="preserve"> </w:instrText>
            </w:r>
            <w:r w:rsidR="00B47993">
              <w:rPr>
                <w:rFonts w:cs="B Nazanin"/>
                <w:sz w:val="28"/>
                <w:szCs w:val="28"/>
                <w:lang w:bidi="fa-IR"/>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B47993">
              <w:rPr>
                <w:rFonts w:cs="B Nazanin"/>
                <w:sz w:val="28"/>
                <w:szCs w:val="28"/>
                <w:rtl/>
                <w:lang w:bidi="fa-IR"/>
              </w:rPr>
              <w:instrText>46010"&gt;176&lt;/</w:instrText>
            </w:r>
            <w:r w:rsidR="00B47993">
              <w:rPr>
                <w:rFonts w:cs="B Nazanin"/>
                <w:sz w:val="28"/>
                <w:szCs w:val="28"/>
                <w:lang w:bidi="fa-IR"/>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B47993">
              <w:rPr>
                <w:rFonts w:cs="B Nazanin"/>
                <w:sz w:val="28"/>
                <w:szCs w:val="28"/>
                <w:rtl/>
                <w:lang w:bidi="fa-IR"/>
              </w:rPr>
              <w:instrText xml:space="preserve"> </w:instrText>
            </w:r>
            <w:r w:rsidR="00B47993">
              <w:rPr>
                <w:rFonts w:cs="B Nazanin"/>
                <w:sz w:val="28"/>
                <w:szCs w:val="28"/>
                <w:lang w:bidi="fa-IR"/>
              </w:rPr>
              <w:instrText>Nanotechnology&lt;/full-title&gt;&lt;/periodical&gt;&lt;pages&gt;1145-1153&lt;/pages&gt;&lt;volume&gt;13&lt;/volume&gt;&lt;number&gt;6&lt;/number&gt;&lt;dates&gt;&lt;year&gt;2014&lt;/year&gt;&lt;/dates&gt;&lt;isbn&gt;1536-125X&lt;/isbn&gt;&lt;urls&gt;&lt;/urls&gt;&lt;/record&gt;&lt;/Cite&gt;&lt;/EndNote</w:instrText>
            </w:r>
            <w:r w:rsidR="00B47993">
              <w:rPr>
                <w:rFonts w:cs="B Nazanin"/>
                <w:sz w:val="28"/>
                <w:szCs w:val="28"/>
                <w:rtl/>
                <w:lang w:bidi="fa-IR"/>
              </w:rPr>
              <w:instrText>&gt;</w:instrText>
            </w:r>
            <w:r w:rsidR="00B47993">
              <w:rPr>
                <w:rFonts w:cs="B Nazanin"/>
                <w:sz w:val="28"/>
                <w:szCs w:val="28"/>
                <w:rtl/>
                <w:lang w:bidi="fa-IR"/>
              </w:rPr>
              <w:fldChar w:fldCharType="separate"/>
            </w:r>
            <w:r w:rsidR="00B47993">
              <w:rPr>
                <w:rFonts w:cs="B Nazanin"/>
                <w:noProof/>
                <w:sz w:val="28"/>
                <w:szCs w:val="28"/>
                <w:rtl/>
                <w:lang w:bidi="fa-IR"/>
              </w:rPr>
              <w:t>[28]</w:t>
            </w:r>
            <w:r w:rsidR="00B47993">
              <w:rPr>
                <w:rFonts w:cs="B Nazanin"/>
                <w:sz w:val="28"/>
                <w:szCs w:val="28"/>
                <w:rtl/>
                <w:lang w:bidi="fa-IR"/>
              </w:rPr>
              <w:fldChar w:fldCharType="end"/>
            </w:r>
          </w:p>
        </w:tc>
      </w:tr>
    </w:tbl>
    <w:p w:rsidR="0025197C" w:rsidRPr="001736D6" w:rsidRDefault="0025197C" w:rsidP="0025197C">
      <w:pPr>
        <w:bidi/>
        <w:spacing w:before="100" w:beforeAutospacing="1" w:after="100" w:afterAutospacing="1"/>
        <w:jc w:val="both"/>
        <w:rPr>
          <w:rFonts w:cs="B Nazanin"/>
          <w:sz w:val="28"/>
          <w:szCs w:val="28"/>
        </w:rPr>
      </w:pPr>
      <w:r w:rsidRPr="001736D6">
        <w:rPr>
          <w:rFonts w:cs="B Nazanin"/>
          <w:sz w:val="28"/>
          <w:szCs w:val="28"/>
          <w:rtl/>
        </w:rPr>
        <w:t>در مجموع، این مقاله نشان می‌دهد که استفاده از رزوناتور نانودیسکی گرافنی امکان طراحی فیلترهای باندگذر پلاسمونیکی فوق‌فشرده با قابلیت تنظیم‌پذیری چندپارامتری شامل پتانسیل شیمیایی، ابعاد هندسی و فاصله کوپلینگ را فراهم می‌سازد. این ساختار به‌عنوان گزینه‌ای مناسب برای پیاده‌سازی فیلترها، مدولاتورها و کلیدهای نوری در مدارهای پلاسمونیکی مبتنی بر گرافن معرفی شده است</w:t>
      </w:r>
      <w:r w:rsidRPr="001736D6">
        <w:rPr>
          <w:rFonts w:cs="B Nazanin"/>
          <w:sz w:val="28"/>
          <w:szCs w:val="28"/>
        </w:rPr>
        <w:t>.</w:t>
      </w:r>
    </w:p>
    <w:p w:rsidR="00182464" w:rsidRPr="001736D6" w:rsidRDefault="00182464" w:rsidP="00B47993">
      <w:pPr>
        <w:bidi/>
        <w:spacing w:before="100" w:beforeAutospacing="1" w:after="100" w:afterAutospacing="1"/>
        <w:jc w:val="both"/>
        <w:rPr>
          <w:rFonts w:cs="B Nazanin"/>
          <w:b/>
          <w:bCs/>
          <w:sz w:val="28"/>
          <w:szCs w:val="28"/>
          <w:rtl/>
        </w:rPr>
      </w:pPr>
      <w:r w:rsidRPr="001736D6">
        <w:rPr>
          <w:rFonts w:cs="B Nazanin" w:hint="cs"/>
          <w:sz w:val="28"/>
          <w:szCs w:val="28"/>
          <w:rtl/>
          <w:lang w:bidi="fa-IR"/>
        </w:rPr>
        <w:t>6-2-2</w:t>
      </w:r>
      <w:r w:rsidR="000F7B81" w:rsidRPr="001736D6">
        <w:rPr>
          <w:rFonts w:cs="B Nazanin" w:hint="cs"/>
          <w:sz w:val="28"/>
          <w:szCs w:val="28"/>
          <w:rtl/>
          <w:lang w:bidi="fa-IR"/>
        </w:rPr>
        <w:t xml:space="preserve"> </w:t>
      </w:r>
      <w:r w:rsidRPr="001736D6">
        <w:rPr>
          <w:rFonts w:cs="B Nazanin"/>
          <w:sz w:val="28"/>
          <w:szCs w:val="28"/>
          <w:rtl/>
        </w:rPr>
        <w:t xml:space="preserve">در </w:t>
      </w:r>
      <w:r w:rsidR="00656757" w:rsidRPr="001736D6">
        <w:rPr>
          <w:rFonts w:cs="B Nazanin" w:hint="cs"/>
          <w:sz w:val="28"/>
          <w:szCs w:val="28"/>
          <w:rtl/>
        </w:rPr>
        <w:t>مقاله</w:t>
      </w:r>
      <w:r w:rsidR="00B47993">
        <w:rPr>
          <w:rFonts w:cs="B Nazanin"/>
          <w:sz w:val="28"/>
          <w:szCs w:val="28"/>
          <w:rtl/>
        </w:rPr>
        <w:fldChar w:fldCharType="begin"/>
      </w:r>
      <w:r w:rsidR="00B47993">
        <w:rPr>
          <w:rFonts w:cs="B Nazanin"/>
          <w:sz w:val="28"/>
          <w:szCs w:val="28"/>
          <w:rtl/>
        </w:rPr>
        <w:instrText xml:space="preserve"> </w:instrText>
      </w:r>
      <w:r w:rsidR="00B47993">
        <w:rPr>
          <w:rFonts w:cs="B Nazanin"/>
          <w:sz w:val="28"/>
          <w:szCs w:val="28"/>
        </w:rPr>
        <w:instrText>ADDIN EN.CITE &lt;EndNote&gt;&lt;Cite&gt;&lt;Author&gt;Shi&lt;/Author&gt;&lt;Year&gt;2016&lt;/Year&gt;&lt;RecNum&gt;177&lt;/RecNum&gt;&lt;DisplayText&gt;[29]&lt;/DisplayText&gt;&lt;record&gt;&lt;rec-number&gt;177&lt;/rec-number&gt;&lt;foreign-keys&gt;&lt;key app="EN" db-id="wvwde55a5wwsfuersv4xfaw85svdrarxevft" timestamp="1767946011"&gt;177</w:instrText>
      </w:r>
      <w:r w:rsidR="00B47993">
        <w:rPr>
          <w:rFonts w:cs="B Nazanin"/>
          <w:sz w:val="28"/>
          <w:szCs w:val="28"/>
          <w:rtl/>
        </w:rPr>
        <w:instrText>&lt;/</w:instrText>
      </w:r>
      <w:r w:rsidR="00B47993">
        <w:rPr>
          <w:rFonts w:cs="B Nazanin"/>
          <w:sz w:val="28"/>
          <w:szCs w:val="28"/>
        </w:rPr>
        <w:instrText>key&gt;&lt;/foreign-keys&gt;&lt;ref-type name="Journal Article"&gt;17&lt;/ref-type&gt;&lt;contributors&gt;&lt;authors&gt;&lt;author&gt;Shi, Bin&lt;/author&gt;&lt;author&gt;Cai, Wei&lt;/author&gt;&lt;author&gt;Zhang, Xinzheng&lt;/author&gt;&lt;author&gt;Xiang, Yinxiao&lt;/author&gt;&lt;author&gt;Zhan, Yu&lt;/author&gt;&lt;author&gt;Geng, Juan&lt;/author&gt;&lt;author&gt;Ren, Mengxin&lt;/author&gt;&lt;author&gt;Xu, Jingjun&lt;/author&gt;&lt;/authors&gt;&lt;/contributors&gt;&lt;titles&gt;&lt;title&gt;Tunable band-stop filters for graphene plasmons based on periodically modulated graphene&lt;/title&gt;&lt;secondary-title&gt;Scientific reports&lt;/secondary-title&gt;&lt;/titles&gt;&lt;periodical&gt;&lt;full-title&gt;Scientific Reports&lt;/full-title&gt;&lt;/periodical&gt;&lt;pages&gt;26796&lt;/pages&gt;&lt;volume&gt;6&lt;/volume&gt;&lt;number&gt;1&lt;/number&gt;&lt;dates&gt;&lt;year&gt;2016&lt;/year&gt;&lt;/dates&gt;&lt;isbn&gt;2045-2322&lt;/isbn&gt;&lt;urls&gt;&lt;/urls&gt;&lt;/record&gt;&lt;/Cite&gt;&lt;/EndNote</w:instrText>
      </w:r>
      <w:r w:rsidR="00B47993">
        <w:rPr>
          <w:rFonts w:cs="B Nazanin"/>
          <w:sz w:val="28"/>
          <w:szCs w:val="28"/>
          <w:rtl/>
        </w:rPr>
        <w:instrText>&gt;</w:instrText>
      </w:r>
      <w:r w:rsidR="00B47993">
        <w:rPr>
          <w:rFonts w:cs="B Nazanin"/>
          <w:sz w:val="28"/>
          <w:szCs w:val="28"/>
          <w:rtl/>
        </w:rPr>
        <w:fldChar w:fldCharType="separate"/>
      </w:r>
      <w:r w:rsidR="00B47993">
        <w:rPr>
          <w:rFonts w:cs="B Nazanin"/>
          <w:noProof/>
          <w:sz w:val="28"/>
          <w:szCs w:val="28"/>
          <w:rtl/>
        </w:rPr>
        <w:t>[29]</w:t>
      </w:r>
      <w:r w:rsidR="00B47993">
        <w:rPr>
          <w:rFonts w:cs="B Nazanin"/>
          <w:sz w:val="28"/>
          <w:szCs w:val="28"/>
          <w:rtl/>
        </w:rPr>
        <w:fldChar w:fldCharType="end"/>
      </w:r>
      <w:r w:rsidR="00656757" w:rsidRPr="001736D6">
        <w:rPr>
          <w:rFonts w:cs="B Nazanin" w:hint="cs"/>
          <w:sz w:val="28"/>
          <w:szCs w:val="28"/>
          <w:rtl/>
        </w:rPr>
        <w:t xml:space="preserve"> «</w:t>
      </w:r>
      <w:r w:rsidR="00656757" w:rsidRPr="001736D6">
        <w:rPr>
          <w:rFonts w:cs="B Nazanin"/>
          <w:sz w:val="28"/>
          <w:szCs w:val="28"/>
          <w:rtl/>
        </w:rPr>
        <w:t>فیلترهای باندتوقف قابل‌تنظیم برای پلاسمون‌های گرافنی مبتنی بر گرافن با مدولاسیون تناوبی</w:t>
      </w:r>
      <w:r w:rsidR="00543F83" w:rsidRPr="001736D6">
        <w:rPr>
          <w:rFonts w:cs="B Nazanin" w:hint="cs"/>
          <w:sz w:val="28"/>
          <w:szCs w:val="28"/>
          <w:rtl/>
        </w:rPr>
        <w:t>»</w:t>
      </w:r>
      <w:r w:rsidRPr="001736D6">
        <w:rPr>
          <w:rFonts w:cs="B Nazanin"/>
          <w:sz w:val="28"/>
          <w:szCs w:val="28"/>
          <w:rtl/>
        </w:rPr>
        <w:t xml:space="preserve"> یک فیلتر پلاسمونیکی باندتوقف قابل تنظیم مبتنی بر گرافن ارائه شده است که بر پایه مدولاسیون دوره‌ای پتانسیل شیمیایی در یک لایه منفرد گرافن عمل می‌کند. در این ساختار، گرافن با پتانسیل شیمیایی متناوب در طول انتشار پلاسمون‌ها رفتار یک بلور پلاسمونیکی گرافنی را از خود نشان می‌دهد و در نتیجه باندهای مجاز و ممنوع فرکانسی برای پلاسمون‌های سطحی ایجاد می‌شود (</w:t>
      </w:r>
      <w:r w:rsidR="00A43E8D" w:rsidRPr="001736D6">
        <w:rPr>
          <w:rFonts w:cs="B Nazanin" w:hint="cs"/>
          <w:sz w:val="28"/>
          <w:szCs w:val="28"/>
          <w:rtl/>
        </w:rPr>
        <w:t>شکل 2-29</w:t>
      </w:r>
      <w:r w:rsidRPr="001736D6">
        <w:rPr>
          <w:rFonts w:cs="B Nazanin"/>
          <w:sz w:val="28"/>
          <w:szCs w:val="28"/>
          <w:rtl/>
        </w:rPr>
        <w:t>). این فیلتر برای کاربرد در ناحیه فرکانسی تراهرتز طراحی شده و از نظر ابعادی کاملاً فشرده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182464" w:rsidRPr="001736D6" w:rsidTr="00CF1331">
        <w:tc>
          <w:tcPr>
            <w:tcW w:w="9350" w:type="dxa"/>
          </w:tcPr>
          <w:p w:rsidR="00182464" w:rsidRPr="001736D6" w:rsidRDefault="002E3EF8" w:rsidP="00182464">
            <w:pPr>
              <w:bidi/>
              <w:spacing w:before="100" w:beforeAutospacing="1" w:after="100" w:afterAutospacing="1"/>
              <w:jc w:val="center"/>
              <w:rPr>
                <w:rFonts w:cs="B Nazanin"/>
                <w:sz w:val="28"/>
                <w:szCs w:val="28"/>
                <w:rtl/>
              </w:rPr>
            </w:pPr>
            <w:r w:rsidRPr="001736D6">
              <w:rPr>
                <w:rFonts w:cs="B Nazanin"/>
                <w:noProof/>
              </w:rPr>
              <w:drawing>
                <wp:inline distT="0" distB="0" distL="0" distR="0" wp14:anchorId="10ECEFCC" wp14:editId="5552BAD8">
                  <wp:extent cx="2735249" cy="1589802"/>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288" t="2594" r="3132" b="7895"/>
                          <a:stretch/>
                        </pic:blipFill>
                        <pic:spPr bwMode="auto">
                          <a:xfrm>
                            <a:off x="0" y="0"/>
                            <a:ext cx="2765492" cy="1607380"/>
                          </a:xfrm>
                          <a:prstGeom prst="rect">
                            <a:avLst/>
                          </a:prstGeom>
                          <a:ln>
                            <a:noFill/>
                          </a:ln>
                          <a:extLst>
                            <a:ext uri="{53640926-AAD7-44D8-BBD7-CCE9431645EC}">
                              <a14:shadowObscured xmlns:a14="http://schemas.microsoft.com/office/drawing/2010/main"/>
                            </a:ext>
                          </a:extLst>
                        </pic:spPr>
                      </pic:pic>
                    </a:graphicData>
                  </a:graphic>
                </wp:inline>
              </w:drawing>
            </w:r>
          </w:p>
        </w:tc>
      </w:tr>
      <w:tr w:rsidR="00182464" w:rsidRPr="001736D6" w:rsidTr="00CF1331">
        <w:tc>
          <w:tcPr>
            <w:tcW w:w="9350" w:type="dxa"/>
          </w:tcPr>
          <w:p w:rsidR="00182464" w:rsidRPr="001736D6" w:rsidRDefault="00715B7F" w:rsidP="00B47993">
            <w:pPr>
              <w:bidi/>
              <w:spacing w:before="100" w:beforeAutospacing="1" w:after="100" w:afterAutospacing="1"/>
              <w:jc w:val="center"/>
              <w:rPr>
                <w:rFonts w:cs="B Nazanin"/>
                <w:sz w:val="28"/>
                <w:szCs w:val="28"/>
                <w:rtl/>
              </w:rPr>
            </w:pPr>
            <w:r w:rsidRPr="001736D6">
              <w:rPr>
                <w:rFonts w:cs="B Nazanin" w:hint="cs"/>
                <w:sz w:val="28"/>
                <w:szCs w:val="28"/>
                <w:rtl/>
              </w:rPr>
              <w:t>شکل 2-29</w:t>
            </w:r>
            <w:r w:rsidR="004A39A1" w:rsidRPr="001736D6">
              <w:rPr>
                <w:rFonts w:cs="B Nazanin" w:hint="cs"/>
                <w:sz w:val="28"/>
                <w:szCs w:val="28"/>
                <w:rtl/>
              </w:rPr>
              <w:t xml:space="preserve">: نمای سه بعدی و جانبی فیلتر </w:t>
            </w:r>
            <w:r w:rsidR="00B47993">
              <w:rPr>
                <w:rFonts w:cs="B Nazanin"/>
                <w:sz w:val="28"/>
                <w:szCs w:val="28"/>
                <w:rtl/>
              </w:rPr>
              <w:fldChar w:fldCharType="begin"/>
            </w:r>
            <w:r w:rsidR="00B47993">
              <w:rPr>
                <w:rFonts w:cs="B Nazanin"/>
                <w:sz w:val="28"/>
                <w:szCs w:val="28"/>
                <w:rtl/>
              </w:rPr>
              <w:instrText xml:space="preserve"> </w:instrText>
            </w:r>
            <w:r w:rsidR="00B47993">
              <w:rPr>
                <w:rFonts w:cs="B Nazanin"/>
                <w:sz w:val="28"/>
                <w:szCs w:val="28"/>
              </w:rPr>
              <w:instrText>ADDIN EN.CITE &lt;EndNote&gt;&lt;Cite&gt;&lt;Author&gt;Shi&lt;/Author&gt;&lt;Year&gt;2016&lt;/Year&gt;&lt;RecNum&gt;177&lt;/RecNum&gt;&lt;DisplayText&gt;[29]&lt;/DisplayText&gt;&lt;record&gt;&lt;rec-number&gt;177&lt;/rec-number&gt;&lt;foreign-keys&gt;&lt;key app="EN" db-id="wvwde55a5wwsfuersv4xfaw85svdrarxevft" timestamp="1767946011"&gt;177</w:instrText>
            </w:r>
            <w:r w:rsidR="00B47993">
              <w:rPr>
                <w:rFonts w:cs="B Nazanin"/>
                <w:sz w:val="28"/>
                <w:szCs w:val="28"/>
                <w:rtl/>
              </w:rPr>
              <w:instrText>&lt;/</w:instrText>
            </w:r>
            <w:r w:rsidR="00B47993">
              <w:rPr>
                <w:rFonts w:cs="B Nazanin"/>
                <w:sz w:val="28"/>
                <w:szCs w:val="28"/>
              </w:rPr>
              <w:instrText>key&gt;&lt;/foreign-keys&gt;&lt;ref-type name="Journal Article"&gt;17&lt;/ref-type&gt;&lt;contributors&gt;&lt;authors&gt;&lt;author&gt;Shi, Bin&lt;/author&gt;&lt;author&gt;Cai, Wei&lt;/author&gt;&lt;author&gt;Zhang, Xinzheng&lt;/author&gt;&lt;author&gt;Xiang, Yinxiao&lt;/author&gt;&lt;author&gt;Zhan, Yu&lt;/author&gt;&lt;author&gt;Geng, Juan&lt;/author&gt;&lt;author&gt;Ren, Mengxin&lt;/author&gt;&lt;author&gt;Xu, Jingjun&lt;/author&gt;&lt;/authors&gt;&lt;/contributors&gt;&lt;titles&gt;&lt;title&gt;Tunable band-stop filters for graphene plasmons based on periodically modulated graphene&lt;/title&gt;&lt;secondary-title&gt;Scientific reports&lt;/secondary-title&gt;&lt;/titles&gt;&lt;periodical&gt;&lt;full-title&gt;Scientific Reports&lt;/full-title&gt;&lt;/periodical&gt;&lt;pages&gt;26796&lt;/pages&gt;&lt;volume&gt;6&lt;/volume&gt;&lt;number&gt;1&lt;/number&gt;&lt;dates&gt;&lt;year&gt;2016&lt;/year&gt;&lt;/dates&gt;&lt;isbn&gt;2045-2322&lt;/isbn&gt;&lt;urls&gt;&lt;/urls&gt;&lt;/record&gt;&lt;/Cite&gt;&lt;/EndNote</w:instrText>
            </w:r>
            <w:r w:rsidR="00B47993">
              <w:rPr>
                <w:rFonts w:cs="B Nazanin"/>
                <w:sz w:val="28"/>
                <w:szCs w:val="28"/>
                <w:rtl/>
              </w:rPr>
              <w:instrText>&gt;</w:instrText>
            </w:r>
            <w:r w:rsidR="00B47993">
              <w:rPr>
                <w:rFonts w:cs="B Nazanin"/>
                <w:sz w:val="28"/>
                <w:szCs w:val="28"/>
                <w:rtl/>
              </w:rPr>
              <w:fldChar w:fldCharType="separate"/>
            </w:r>
            <w:r w:rsidR="00B47993">
              <w:rPr>
                <w:rFonts w:cs="B Nazanin"/>
                <w:noProof/>
                <w:sz w:val="28"/>
                <w:szCs w:val="28"/>
                <w:rtl/>
              </w:rPr>
              <w:t>[29]</w:t>
            </w:r>
            <w:r w:rsidR="00B47993">
              <w:rPr>
                <w:rFonts w:cs="B Nazanin"/>
                <w:sz w:val="28"/>
                <w:szCs w:val="28"/>
                <w:rtl/>
              </w:rPr>
              <w:fldChar w:fldCharType="end"/>
            </w:r>
          </w:p>
        </w:tc>
      </w:tr>
    </w:tbl>
    <w:p w:rsidR="00182464" w:rsidRPr="001736D6" w:rsidRDefault="00182464" w:rsidP="00E9170B">
      <w:pPr>
        <w:bidi/>
        <w:spacing w:before="100" w:beforeAutospacing="1" w:after="100" w:afterAutospacing="1"/>
        <w:jc w:val="both"/>
        <w:rPr>
          <w:rFonts w:cs="B Nazanin"/>
          <w:sz w:val="28"/>
          <w:szCs w:val="28"/>
        </w:rPr>
      </w:pPr>
      <w:r w:rsidRPr="001736D6">
        <w:rPr>
          <w:rFonts w:cs="B Nazanin"/>
          <w:sz w:val="28"/>
          <w:szCs w:val="28"/>
          <w:rtl/>
        </w:rPr>
        <w:lastRenderedPageBreak/>
        <w:t>مدولاسیون پتانسیل شیمیایی گرافن از طریق قرار دادن یک لایه</w:t>
      </w:r>
      <w:r w:rsidRPr="001736D6">
        <w:rPr>
          <w:rFonts w:cs="B Nazanin"/>
          <w:sz w:val="28"/>
          <w:szCs w:val="28"/>
        </w:rPr>
        <w:t xml:space="preserve"> </w:t>
      </w:r>
      <w:r w:rsidR="004A39A1" w:rsidRPr="001736D6">
        <w:rPr>
          <w:rFonts w:cs="B Nazanin" w:hint="cs"/>
          <w:sz w:val="28"/>
          <w:szCs w:val="28"/>
          <w:rtl/>
        </w:rPr>
        <w:t xml:space="preserve"> سیلیکا </w:t>
      </w:r>
      <w:r w:rsidRPr="001736D6">
        <w:rPr>
          <w:rFonts w:cs="B Nazanin"/>
          <w:sz w:val="28"/>
          <w:szCs w:val="28"/>
          <w:rtl/>
        </w:rPr>
        <w:t>با ضخامت متناوب بر روی زیرلایه سیلیکونی و اعمال ولتاژ گیت پشتی حاصل شده است. ضخامت لایه</w:t>
      </w:r>
      <w:r w:rsidR="004A39A1" w:rsidRPr="001736D6">
        <w:rPr>
          <w:rFonts w:cs="B Nazanin"/>
          <w:sz w:val="28"/>
          <w:szCs w:val="28"/>
        </w:rPr>
        <w:t xml:space="preserve"> </w:t>
      </w:r>
      <w:r w:rsidR="004A39A1" w:rsidRPr="001736D6">
        <w:rPr>
          <w:rFonts w:cs="B Nazanin" w:hint="cs"/>
          <w:sz w:val="28"/>
          <w:szCs w:val="28"/>
          <w:rtl/>
        </w:rPr>
        <w:t>سیلیکان</w:t>
      </w:r>
      <w:r w:rsidRPr="001736D6">
        <w:rPr>
          <w:rFonts w:cs="B Nazanin"/>
          <w:sz w:val="28"/>
          <w:szCs w:val="28"/>
        </w:rPr>
        <w:t xml:space="preserve"> </w:t>
      </w:r>
      <w:r w:rsidRPr="001736D6">
        <w:rPr>
          <w:rFonts w:cs="B Nazanin"/>
          <w:sz w:val="28"/>
          <w:szCs w:val="28"/>
          <w:rtl/>
        </w:rPr>
        <w:t>در ناحیه دوم برابر با</w:t>
      </w:r>
      <w:r w:rsidR="004A39A1" w:rsidRPr="001736D6">
        <w:rPr>
          <w:rFonts w:cs="B Nazanin" w:hint="cs"/>
          <w:sz w:val="28"/>
          <w:szCs w:val="28"/>
          <w:rtl/>
        </w:rPr>
        <w:t xml:space="preserve"> </w:t>
      </w:r>
      <w:r w:rsidRPr="001736D6">
        <w:rPr>
          <w:rFonts w:cs="B Nazanin"/>
          <w:sz w:val="28"/>
          <w:szCs w:val="28"/>
        </w:rPr>
        <w:t xml:space="preserve"> </w:t>
      </w:r>
      <w:r w:rsidR="004A39A1" w:rsidRPr="001736D6">
        <w:rPr>
          <w:rFonts w:cs="B Nazanin"/>
          <w:sz w:val="28"/>
          <w:szCs w:val="28"/>
        </w:rPr>
        <w:t>nm</w:t>
      </w:r>
      <w:r w:rsidR="004A39A1" w:rsidRPr="001736D6">
        <w:rPr>
          <w:rFonts w:cs="B Nazanin" w:hint="cs"/>
          <w:sz w:val="28"/>
          <w:szCs w:val="28"/>
          <w:rtl/>
        </w:rPr>
        <w:t xml:space="preserve"> </w:t>
      </w:r>
      <w:r w:rsidR="004A39A1" w:rsidRPr="001736D6">
        <w:rPr>
          <w:rFonts w:cs="B Nazanin"/>
          <w:sz w:val="28"/>
          <w:szCs w:val="28"/>
        </w:rPr>
        <w:t xml:space="preserve"> </w:t>
      </w:r>
      <w:r w:rsidR="004A39A1" w:rsidRPr="001736D6">
        <w:rPr>
          <w:rFonts w:cs="B Nazanin" w:hint="cs"/>
          <w:sz w:val="28"/>
          <w:szCs w:val="28"/>
          <w:rtl/>
        </w:rPr>
        <w:t>130</w:t>
      </w:r>
      <w:r w:rsidRPr="001736D6">
        <w:rPr>
          <w:rFonts w:cs="B Nazanin"/>
          <w:sz w:val="28"/>
          <w:szCs w:val="28"/>
        </w:rPr>
        <w:t xml:space="preserve"> </w:t>
      </w:r>
      <w:r w:rsidR="004A39A1" w:rsidRPr="001736D6">
        <w:rPr>
          <w:rFonts w:cs="B Nazanin"/>
          <w:sz w:val="28"/>
          <w:szCs w:val="28"/>
        </w:rPr>
        <w:t xml:space="preserve">d₂ </w:t>
      </w:r>
      <w:r w:rsidRPr="001736D6">
        <w:rPr>
          <w:rFonts w:cs="B Nazanin"/>
          <w:sz w:val="28"/>
          <w:szCs w:val="28"/>
          <w:rtl/>
        </w:rPr>
        <w:t>در نظر گرفته شده و ضخامت</w:t>
      </w:r>
      <w:r w:rsidRPr="001736D6">
        <w:rPr>
          <w:rFonts w:cs="B Nazanin"/>
          <w:sz w:val="28"/>
          <w:szCs w:val="28"/>
        </w:rPr>
        <w:t xml:space="preserve"> d₁ </w:t>
      </w:r>
      <w:r w:rsidRPr="001736D6">
        <w:rPr>
          <w:rFonts w:cs="B Nazanin"/>
          <w:sz w:val="28"/>
          <w:szCs w:val="28"/>
          <w:rtl/>
        </w:rPr>
        <w:t>متغیر است، به‌طوری که نسبت پتانسیل شیمیایی دو ناحیه</w:t>
      </w:r>
      <w:r w:rsidRPr="001736D6">
        <w:rPr>
          <w:rFonts w:cs="B Nazanin"/>
          <w:sz w:val="28"/>
          <w:szCs w:val="28"/>
        </w:rPr>
        <w:t xml:space="preserve"> r = μ</w:t>
      </w:r>
      <w:r w:rsidRPr="001736D6">
        <w:rPr>
          <w:rFonts w:cs="B Nazanin"/>
          <w:sz w:val="28"/>
          <w:szCs w:val="28"/>
          <w:vertAlign w:val="subscript"/>
        </w:rPr>
        <w:t>c2</w:t>
      </w:r>
      <w:r w:rsidRPr="001736D6">
        <w:rPr>
          <w:rFonts w:cs="B Nazanin"/>
          <w:sz w:val="28"/>
          <w:szCs w:val="28"/>
        </w:rPr>
        <w:t xml:space="preserve"> / μ</w:t>
      </w:r>
      <w:r w:rsidRPr="001736D6">
        <w:rPr>
          <w:rFonts w:cs="B Nazanin"/>
          <w:sz w:val="28"/>
          <w:szCs w:val="28"/>
          <w:vertAlign w:val="subscript"/>
        </w:rPr>
        <w:t>c1</w:t>
      </w:r>
      <w:r w:rsidRPr="001736D6">
        <w:rPr>
          <w:rFonts w:cs="B Nazanin"/>
          <w:sz w:val="28"/>
          <w:szCs w:val="28"/>
        </w:rPr>
        <w:t xml:space="preserve"> = d1 / d2 </w:t>
      </w:r>
      <w:r w:rsidRPr="001736D6">
        <w:rPr>
          <w:rFonts w:cs="B Nazanin"/>
          <w:sz w:val="28"/>
          <w:szCs w:val="28"/>
          <w:rtl/>
        </w:rPr>
        <w:t>تعیین می‌شود. گذردهی نسبی</w:t>
      </w:r>
      <w:r w:rsidRPr="001736D6">
        <w:rPr>
          <w:rFonts w:cs="B Nazanin"/>
          <w:sz w:val="28"/>
          <w:szCs w:val="28"/>
        </w:rPr>
        <w:t xml:space="preserve"> SiO₂ </w:t>
      </w:r>
      <w:r w:rsidRPr="001736D6">
        <w:rPr>
          <w:rFonts w:cs="B Nazanin"/>
          <w:sz w:val="28"/>
          <w:szCs w:val="28"/>
          <w:rtl/>
        </w:rPr>
        <w:t xml:space="preserve">برابر با </w:t>
      </w:r>
      <w:r w:rsidR="00B04D11" w:rsidRPr="001736D6">
        <w:rPr>
          <w:rFonts w:cs="B Nazanin" w:hint="cs"/>
          <w:sz w:val="28"/>
          <w:szCs w:val="28"/>
          <w:rtl/>
        </w:rPr>
        <w:t xml:space="preserve">9/3 </w:t>
      </w:r>
      <w:r w:rsidRPr="001736D6">
        <w:rPr>
          <w:rFonts w:cs="B Nazanin"/>
          <w:sz w:val="28"/>
          <w:szCs w:val="28"/>
          <w:rtl/>
        </w:rPr>
        <w:t>فرض شده و دوره ساختار برابر با</w:t>
      </w:r>
      <w:r w:rsidRPr="001736D6">
        <w:rPr>
          <w:rFonts w:cs="B Nazanin"/>
          <w:sz w:val="28"/>
          <w:szCs w:val="28"/>
        </w:rPr>
        <w:t xml:space="preserve"> D = 2w =  nm </w:t>
      </w:r>
      <w:r w:rsidR="00E9170B" w:rsidRPr="001736D6">
        <w:rPr>
          <w:rFonts w:cs="B Nazanin" w:hint="cs"/>
          <w:sz w:val="28"/>
          <w:szCs w:val="28"/>
          <w:rtl/>
        </w:rPr>
        <w:t xml:space="preserve">50 </w:t>
      </w:r>
      <w:r w:rsidRPr="001736D6">
        <w:rPr>
          <w:rFonts w:cs="B Nazanin"/>
          <w:sz w:val="28"/>
          <w:szCs w:val="28"/>
          <w:rtl/>
        </w:rPr>
        <w:t>انتخاب شده است. تأثیر زیرلایه سیلیکونی بر پلاسمون‌ها به دلیل ضخامت بیش از 100 نانومتر لایه</w:t>
      </w:r>
      <w:r w:rsidRPr="001736D6">
        <w:rPr>
          <w:rFonts w:cs="B Nazanin"/>
          <w:sz w:val="28"/>
          <w:szCs w:val="28"/>
        </w:rPr>
        <w:t xml:space="preserve"> </w:t>
      </w:r>
      <w:r w:rsidR="00B04D11" w:rsidRPr="001736D6">
        <w:rPr>
          <w:rFonts w:cs="B Nazanin" w:hint="cs"/>
          <w:sz w:val="28"/>
          <w:szCs w:val="28"/>
          <w:rtl/>
        </w:rPr>
        <w:t xml:space="preserve"> </w:t>
      </w:r>
      <w:r w:rsidRPr="001736D6">
        <w:rPr>
          <w:rFonts w:cs="B Nazanin"/>
          <w:sz w:val="28"/>
          <w:szCs w:val="28"/>
        </w:rPr>
        <w:t xml:space="preserve">SiO₂ </w:t>
      </w:r>
      <w:r w:rsidR="00B04D11" w:rsidRPr="001736D6">
        <w:rPr>
          <w:rFonts w:cs="B Nazanin" w:hint="cs"/>
          <w:sz w:val="28"/>
          <w:szCs w:val="28"/>
          <w:rtl/>
        </w:rPr>
        <w:t xml:space="preserve"> </w:t>
      </w:r>
      <w:r w:rsidRPr="001736D6">
        <w:rPr>
          <w:rFonts w:cs="B Nazanin"/>
          <w:sz w:val="28"/>
          <w:szCs w:val="28"/>
          <w:rtl/>
        </w:rPr>
        <w:t xml:space="preserve">ناچیز در نظر گرفته شده است (شکل </w:t>
      </w:r>
      <w:r w:rsidR="00446A79" w:rsidRPr="001736D6">
        <w:rPr>
          <w:rFonts w:cs="B Nazanin" w:hint="cs"/>
          <w:sz w:val="28"/>
          <w:szCs w:val="28"/>
          <w:rtl/>
        </w:rPr>
        <w:t>2-29</w:t>
      </w:r>
      <w:r w:rsidRPr="001736D6">
        <w:rPr>
          <w:rFonts w:cs="B Nazanin"/>
          <w:sz w:val="28"/>
          <w:szCs w:val="28"/>
          <w:rtl/>
        </w:rPr>
        <w:t>)</w:t>
      </w:r>
    </w:p>
    <w:p w:rsidR="002E3EF8" w:rsidRPr="001736D6" w:rsidRDefault="00182464" w:rsidP="00446A79">
      <w:pPr>
        <w:bidi/>
        <w:spacing w:before="100" w:beforeAutospacing="1" w:after="100" w:afterAutospacing="1"/>
        <w:jc w:val="both"/>
        <w:rPr>
          <w:rFonts w:cs="B Nazanin"/>
          <w:sz w:val="28"/>
          <w:szCs w:val="28"/>
          <w:rtl/>
        </w:rPr>
      </w:pPr>
      <w:r w:rsidRPr="001736D6">
        <w:rPr>
          <w:rFonts w:cs="B Nazanin"/>
          <w:sz w:val="28"/>
          <w:szCs w:val="28"/>
          <w:rtl/>
        </w:rPr>
        <w:t xml:space="preserve">تحلیل دیاگرام نوار انرژی بلور پلاسمونیکی نشان می‌دهد که با افزایش پتانسیل شیمیایی، باند ممنوع پلاسمونی دچار جابه‌جایی آبی می‌شود (شکل </w:t>
      </w:r>
      <w:r w:rsidR="00446A79" w:rsidRPr="001736D6">
        <w:rPr>
          <w:rFonts w:cs="B Nazanin" w:hint="cs"/>
          <w:sz w:val="28"/>
          <w:szCs w:val="28"/>
          <w:rtl/>
        </w:rPr>
        <w:t>2-30</w:t>
      </w:r>
      <w:r w:rsidRPr="001736D6">
        <w:rPr>
          <w:rFonts w:cs="B Nazanin"/>
          <w:sz w:val="28"/>
          <w:szCs w:val="28"/>
          <w:rtl/>
        </w:rPr>
        <w:t>).</w:t>
      </w:r>
    </w:p>
    <w:tbl>
      <w:tblPr>
        <w:tblStyle w:val="TableGrid"/>
        <w:bidiVisual/>
        <w:tblW w:w="0" w:type="auto"/>
        <w:tblLook w:val="04A0" w:firstRow="1" w:lastRow="0" w:firstColumn="1" w:lastColumn="0" w:noHBand="0" w:noVBand="1"/>
      </w:tblPr>
      <w:tblGrid>
        <w:gridCol w:w="9350"/>
      </w:tblGrid>
      <w:tr w:rsidR="002E3EF8" w:rsidRPr="001736D6" w:rsidTr="00CF1331">
        <w:tc>
          <w:tcPr>
            <w:tcW w:w="9350" w:type="dxa"/>
          </w:tcPr>
          <w:p w:rsidR="002E3EF8" w:rsidRPr="001736D6" w:rsidRDefault="002E3EF8" w:rsidP="002E3EF8">
            <w:pPr>
              <w:bidi/>
              <w:spacing w:before="100" w:beforeAutospacing="1" w:after="100" w:afterAutospacing="1"/>
              <w:jc w:val="center"/>
              <w:rPr>
                <w:rFonts w:cs="B Nazanin"/>
                <w:sz w:val="28"/>
                <w:szCs w:val="28"/>
                <w:rtl/>
              </w:rPr>
            </w:pPr>
            <w:r w:rsidRPr="001736D6">
              <w:rPr>
                <w:rFonts w:cs="B Nazanin"/>
                <w:noProof/>
              </w:rPr>
              <w:drawing>
                <wp:inline distT="0" distB="0" distL="0" distR="0" wp14:anchorId="0F3B5DF7" wp14:editId="49BDEEB6">
                  <wp:extent cx="5379057" cy="3345819"/>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83168" cy="3348376"/>
                          </a:xfrm>
                          <a:prstGeom prst="rect">
                            <a:avLst/>
                          </a:prstGeom>
                        </pic:spPr>
                      </pic:pic>
                    </a:graphicData>
                  </a:graphic>
                </wp:inline>
              </w:drawing>
            </w:r>
          </w:p>
        </w:tc>
      </w:tr>
      <w:tr w:rsidR="002E3EF8" w:rsidRPr="001736D6" w:rsidTr="00CF1331">
        <w:tc>
          <w:tcPr>
            <w:tcW w:w="9350" w:type="dxa"/>
          </w:tcPr>
          <w:p w:rsidR="002E3EF8" w:rsidRPr="001736D6" w:rsidRDefault="00446A79" w:rsidP="00B47993">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2-30</w:t>
            </w:r>
            <w:r w:rsidR="00B04D11" w:rsidRPr="001736D6">
              <w:rPr>
                <w:rFonts w:cs="B Nazanin" w:hint="cs"/>
                <w:sz w:val="28"/>
                <w:szCs w:val="28"/>
                <w:rtl/>
              </w:rPr>
              <w:t>: باندهای ممنوعه در فرکانس</w:t>
            </w:r>
            <w:r w:rsidR="00B04D11" w:rsidRPr="001736D6">
              <w:rPr>
                <w:rFonts w:cs="B Nazanin"/>
                <w:sz w:val="28"/>
                <w:szCs w:val="28"/>
                <w:rtl/>
              </w:rPr>
              <w:softHyphen/>
            </w:r>
            <w:r w:rsidR="00B04D11" w:rsidRPr="001736D6">
              <w:rPr>
                <w:rFonts w:cs="B Nazanin" w:hint="cs"/>
                <w:sz w:val="28"/>
                <w:szCs w:val="28"/>
                <w:rtl/>
              </w:rPr>
              <w:t>های متفاوت کاری</w:t>
            </w:r>
            <w:r w:rsidR="00B47993">
              <w:rPr>
                <w:rFonts w:cs="B Nazanin" w:hint="cs"/>
                <w:sz w:val="28"/>
                <w:szCs w:val="28"/>
                <w:rtl/>
              </w:rPr>
              <w:t xml:space="preserve"> </w:t>
            </w:r>
            <w:r w:rsidR="00B47993">
              <w:rPr>
                <w:rFonts w:cs="B Nazanin"/>
                <w:sz w:val="28"/>
                <w:szCs w:val="28"/>
                <w:rtl/>
              </w:rPr>
              <w:fldChar w:fldCharType="begin"/>
            </w:r>
            <w:r w:rsidR="00B47993">
              <w:rPr>
                <w:rFonts w:cs="B Nazanin"/>
                <w:sz w:val="28"/>
                <w:szCs w:val="28"/>
                <w:rtl/>
              </w:rPr>
              <w:instrText xml:space="preserve"> </w:instrText>
            </w:r>
            <w:r w:rsidR="00B47993">
              <w:rPr>
                <w:rFonts w:cs="B Nazanin"/>
                <w:sz w:val="28"/>
                <w:szCs w:val="28"/>
              </w:rPr>
              <w:instrText>ADDIN EN.CITE &lt;EndNote&gt;&lt;Cite&gt;&lt;Author&gt;Shi&lt;/Author&gt;&lt;Year&gt;2016&lt;/Year&gt;&lt;RecNum&gt;177&lt;/RecNum&gt;&lt;DisplayText&gt;[29]&lt;/DisplayText&gt;&lt;record&gt;&lt;rec-number&gt;177&lt;/rec-number&gt;&lt;foreign-keys&gt;&lt;key app="EN" db-id="wvwde55a5wwsfuersv4xfaw85svdrarxevft" timestamp="1767946011"&gt;177</w:instrText>
            </w:r>
            <w:r w:rsidR="00B47993">
              <w:rPr>
                <w:rFonts w:cs="B Nazanin"/>
                <w:sz w:val="28"/>
                <w:szCs w:val="28"/>
                <w:rtl/>
              </w:rPr>
              <w:instrText>&lt;/</w:instrText>
            </w:r>
            <w:r w:rsidR="00B47993">
              <w:rPr>
                <w:rFonts w:cs="B Nazanin"/>
                <w:sz w:val="28"/>
                <w:szCs w:val="28"/>
              </w:rPr>
              <w:instrText>key&gt;&lt;/foreign-keys&gt;&lt;ref-type name="Journal Article"&gt;17&lt;/ref-type&gt;&lt;contributors&gt;&lt;authors&gt;&lt;author&gt;Shi, Bin&lt;/author&gt;&lt;author&gt;Cai, Wei&lt;/author&gt;&lt;author&gt;Zhang, Xinzheng&lt;/author&gt;&lt;author&gt;Xiang, Yinxiao&lt;/author&gt;&lt;author&gt;Zhan, Yu&lt;/author&gt;&lt;author&gt;Geng, Juan&lt;/author&gt;&lt;author&gt;Ren, Mengxin&lt;/author&gt;&lt;author&gt;Xu, Jingjun&lt;/author&gt;&lt;/authors&gt;&lt;/contributors&gt;&lt;titles&gt;&lt;title&gt;Tunable band-stop filters for graphene plasmons based on periodically modulated graphene&lt;/title&gt;&lt;secondary-title&gt;Scientific reports&lt;/secondary-title&gt;&lt;/titles&gt;&lt;periodical&gt;&lt;full-title&gt;Scientific Reports&lt;/full-title&gt;&lt;/periodical&gt;&lt;pages&gt;26796&lt;/pages&gt;&lt;volume&gt;6&lt;/volume&gt;&lt;number&gt;1&lt;/number&gt;&lt;dates&gt;&lt;year&gt;2016&lt;/year&gt;&lt;/dates&gt;&lt;isbn&gt;2045-2322&lt;/isbn&gt;&lt;urls&gt;&lt;/urls&gt;&lt;/record&gt;&lt;/Cite&gt;&lt;/EndNote</w:instrText>
            </w:r>
            <w:r w:rsidR="00B47993">
              <w:rPr>
                <w:rFonts w:cs="B Nazanin"/>
                <w:sz w:val="28"/>
                <w:szCs w:val="28"/>
                <w:rtl/>
              </w:rPr>
              <w:instrText>&gt;</w:instrText>
            </w:r>
            <w:r w:rsidR="00B47993">
              <w:rPr>
                <w:rFonts w:cs="B Nazanin"/>
                <w:sz w:val="28"/>
                <w:szCs w:val="28"/>
                <w:rtl/>
              </w:rPr>
              <w:fldChar w:fldCharType="separate"/>
            </w:r>
            <w:r w:rsidR="00B47993">
              <w:rPr>
                <w:rFonts w:cs="B Nazanin"/>
                <w:noProof/>
                <w:sz w:val="28"/>
                <w:szCs w:val="28"/>
                <w:rtl/>
              </w:rPr>
              <w:t>[29]</w:t>
            </w:r>
            <w:r w:rsidR="00B47993">
              <w:rPr>
                <w:rFonts w:cs="B Nazanin"/>
                <w:sz w:val="28"/>
                <w:szCs w:val="28"/>
                <w:rtl/>
              </w:rPr>
              <w:fldChar w:fldCharType="end"/>
            </w:r>
          </w:p>
        </w:tc>
      </w:tr>
    </w:tbl>
    <w:p w:rsidR="00182464" w:rsidRPr="001736D6" w:rsidRDefault="00182464" w:rsidP="00B47993">
      <w:pPr>
        <w:bidi/>
        <w:spacing w:before="100" w:beforeAutospacing="1" w:after="100" w:afterAutospacing="1"/>
        <w:jc w:val="both"/>
        <w:rPr>
          <w:rFonts w:cs="B Nazanin"/>
          <w:sz w:val="28"/>
          <w:szCs w:val="28"/>
          <w:rtl/>
        </w:rPr>
      </w:pPr>
      <w:r w:rsidRPr="001736D6">
        <w:rPr>
          <w:rFonts w:cs="B Nazanin"/>
          <w:sz w:val="28"/>
          <w:szCs w:val="28"/>
          <w:rtl/>
        </w:rPr>
        <w:t xml:space="preserve"> برای نسبت پتانسیل شیمیایی</w:t>
      </w:r>
      <w:r w:rsidRPr="001736D6">
        <w:rPr>
          <w:rFonts w:cs="B Nazanin"/>
          <w:sz w:val="28"/>
          <w:szCs w:val="28"/>
        </w:rPr>
        <w:t xml:space="preserve"> </w:t>
      </w:r>
      <w:r w:rsidR="00B47993">
        <w:rPr>
          <w:rFonts w:cs="B Nazanin" w:hint="cs"/>
          <w:sz w:val="28"/>
          <w:szCs w:val="28"/>
          <w:rtl/>
        </w:rPr>
        <w:t>25/1</w:t>
      </w:r>
      <w:r w:rsidRPr="001736D6">
        <w:rPr>
          <w:rFonts w:cs="B Nazanin"/>
          <w:sz w:val="28"/>
          <w:szCs w:val="28"/>
        </w:rPr>
        <w:t xml:space="preserve"> </w:t>
      </w:r>
      <w:r w:rsidR="00B47993" w:rsidRPr="001736D6">
        <w:rPr>
          <w:rFonts w:cs="B Nazanin"/>
          <w:sz w:val="28"/>
          <w:szCs w:val="28"/>
        </w:rPr>
        <w:t>r =</w:t>
      </w:r>
      <w:r w:rsidRPr="001736D6">
        <w:rPr>
          <w:rFonts w:cs="B Nazanin"/>
          <w:sz w:val="28"/>
          <w:szCs w:val="28"/>
          <w:rtl/>
        </w:rPr>
        <w:t>و مقادیر</w:t>
      </w:r>
      <w:r w:rsidRPr="001736D6">
        <w:rPr>
          <w:rFonts w:cs="B Nazanin"/>
          <w:sz w:val="28"/>
          <w:szCs w:val="28"/>
        </w:rPr>
        <w:t xml:space="preserve"> μ</w:t>
      </w:r>
      <w:r w:rsidRPr="001736D6">
        <w:rPr>
          <w:rFonts w:cs="B Nazanin"/>
          <w:sz w:val="28"/>
          <w:szCs w:val="28"/>
          <w:vertAlign w:val="subscript"/>
        </w:rPr>
        <w:t>c1</w:t>
      </w:r>
      <w:r w:rsidRPr="001736D6">
        <w:rPr>
          <w:rFonts w:cs="B Nazanin"/>
          <w:sz w:val="28"/>
          <w:szCs w:val="28"/>
        </w:rPr>
        <w:t xml:space="preserve"> </w:t>
      </w:r>
      <w:r w:rsidRPr="001736D6">
        <w:rPr>
          <w:rFonts w:cs="B Nazanin"/>
          <w:sz w:val="28"/>
          <w:szCs w:val="28"/>
          <w:rtl/>
        </w:rPr>
        <w:t xml:space="preserve">برابر با </w:t>
      </w:r>
      <w:r w:rsidR="00B04D11" w:rsidRPr="001736D6">
        <w:rPr>
          <w:rFonts w:cs="B Nazanin" w:hint="cs"/>
          <w:sz w:val="28"/>
          <w:szCs w:val="28"/>
          <w:rtl/>
        </w:rPr>
        <w:t>4/0</w:t>
      </w:r>
      <w:r w:rsidRPr="001736D6">
        <w:rPr>
          <w:rFonts w:cs="B Nazanin"/>
          <w:sz w:val="28"/>
          <w:szCs w:val="28"/>
          <w:rtl/>
        </w:rPr>
        <w:t xml:space="preserve">، </w:t>
      </w:r>
      <w:r w:rsidR="00B04D11" w:rsidRPr="001736D6">
        <w:rPr>
          <w:rFonts w:cs="B Nazanin" w:hint="cs"/>
          <w:sz w:val="28"/>
          <w:szCs w:val="28"/>
          <w:rtl/>
        </w:rPr>
        <w:t>5/0</w:t>
      </w:r>
      <w:r w:rsidRPr="001736D6">
        <w:rPr>
          <w:rFonts w:cs="B Nazanin"/>
          <w:sz w:val="28"/>
          <w:szCs w:val="28"/>
          <w:rtl/>
        </w:rPr>
        <w:t xml:space="preserve">و </w:t>
      </w:r>
      <w:r w:rsidR="00B04D11" w:rsidRPr="001736D6">
        <w:rPr>
          <w:rFonts w:cs="B Nazanin" w:hint="cs"/>
          <w:sz w:val="28"/>
          <w:szCs w:val="28"/>
          <w:rtl/>
        </w:rPr>
        <w:t xml:space="preserve">6/0 </w:t>
      </w:r>
      <w:r w:rsidRPr="001736D6">
        <w:rPr>
          <w:rFonts w:cs="B Nazanin"/>
          <w:sz w:val="28"/>
          <w:szCs w:val="28"/>
          <w:rtl/>
        </w:rPr>
        <w:t>الکترون‌ولت، باندهای ممنوع به‌وضوح در ناحیه 30 تا 60 تراهرتز مشاهده می‌شوند. همچنین افزایش</w:t>
      </w:r>
      <w:r w:rsidRPr="001736D6">
        <w:rPr>
          <w:rFonts w:cs="B Nazanin"/>
          <w:sz w:val="28"/>
          <w:szCs w:val="28"/>
        </w:rPr>
        <w:t xml:space="preserve"> μ</w:t>
      </w:r>
      <w:r w:rsidRPr="001736D6">
        <w:rPr>
          <w:rFonts w:cs="B Nazanin"/>
          <w:sz w:val="28"/>
          <w:szCs w:val="28"/>
          <w:vertAlign w:val="subscript"/>
        </w:rPr>
        <w:t>c1</w:t>
      </w:r>
      <w:r w:rsidRPr="001736D6">
        <w:rPr>
          <w:rFonts w:cs="B Nazanin"/>
          <w:sz w:val="28"/>
          <w:szCs w:val="28"/>
        </w:rPr>
        <w:t xml:space="preserve"> </w:t>
      </w:r>
      <w:r w:rsidRPr="001736D6">
        <w:rPr>
          <w:rFonts w:cs="B Nazanin"/>
          <w:sz w:val="28"/>
          <w:szCs w:val="28"/>
          <w:rtl/>
        </w:rPr>
        <w:t>موجب افزایش پهنای باند مجاز و ممنوع می‌شود و در مقادیر پایین‌تر</w:t>
      </w:r>
      <w:r w:rsidRPr="001736D6">
        <w:rPr>
          <w:rFonts w:cs="B Nazanin"/>
          <w:sz w:val="28"/>
          <w:szCs w:val="28"/>
        </w:rPr>
        <w:t xml:space="preserve"> μ</w:t>
      </w:r>
      <w:r w:rsidRPr="001736D6">
        <w:rPr>
          <w:rFonts w:cs="B Nazanin"/>
          <w:sz w:val="28"/>
          <w:szCs w:val="28"/>
          <w:vertAlign w:val="subscript"/>
        </w:rPr>
        <w:t>c1</w:t>
      </w:r>
      <w:r w:rsidRPr="001736D6">
        <w:rPr>
          <w:rFonts w:cs="B Nazanin"/>
          <w:sz w:val="28"/>
          <w:szCs w:val="28"/>
        </w:rPr>
        <w:t xml:space="preserve"> </w:t>
      </w:r>
      <w:r w:rsidRPr="001736D6">
        <w:rPr>
          <w:rFonts w:cs="B Nazanin"/>
          <w:sz w:val="28"/>
          <w:szCs w:val="28"/>
          <w:rtl/>
        </w:rPr>
        <w:t>باندهای ممنوع مرتبه بالاتر نیز ظاهر می‌گردند</w:t>
      </w:r>
      <w:r w:rsidRPr="001736D6">
        <w:rPr>
          <w:rFonts w:cs="B Nazanin"/>
          <w:sz w:val="28"/>
          <w:szCs w:val="28"/>
        </w:rPr>
        <w:t>.</w:t>
      </w:r>
    </w:p>
    <w:p w:rsidR="00182464" w:rsidRPr="001736D6" w:rsidRDefault="00182464" w:rsidP="00A97117">
      <w:pPr>
        <w:bidi/>
        <w:spacing w:before="100" w:beforeAutospacing="1" w:after="100" w:afterAutospacing="1"/>
        <w:jc w:val="both"/>
        <w:rPr>
          <w:rFonts w:cs="B Nazanin"/>
          <w:sz w:val="28"/>
          <w:szCs w:val="28"/>
          <w:rtl/>
        </w:rPr>
      </w:pPr>
      <w:r w:rsidRPr="001736D6">
        <w:rPr>
          <w:rFonts w:cs="B Nazanin"/>
          <w:sz w:val="28"/>
          <w:szCs w:val="28"/>
          <w:rtl/>
        </w:rPr>
        <w:t xml:space="preserve">برای تحلیل انتقال پلاسمون‌ها، از روش ماتریس انتقال مبتنی بر ضریب شکست مؤثر استفاده شده است. نتایج محاسباتی با شبیه‌سازی عددی اجزای محدود تطابق بسیار خوبی نشان می‌دهد (شکل </w:t>
      </w:r>
      <w:r w:rsidR="00446A79" w:rsidRPr="001736D6">
        <w:rPr>
          <w:rFonts w:cs="B Nazanin" w:hint="cs"/>
          <w:sz w:val="28"/>
          <w:szCs w:val="28"/>
          <w:rtl/>
        </w:rPr>
        <w:t>2-31</w:t>
      </w:r>
      <w:r w:rsidRPr="001736D6">
        <w:rPr>
          <w:rFonts w:cs="B Nazanin"/>
          <w:sz w:val="28"/>
          <w:szCs w:val="28"/>
          <w:rtl/>
        </w:rPr>
        <w:t>). برای فیلتر با تعداد دوره</w:t>
      </w:r>
      <w:r w:rsidRPr="001736D6">
        <w:rPr>
          <w:rFonts w:cs="B Nazanin"/>
          <w:sz w:val="28"/>
          <w:szCs w:val="28"/>
        </w:rPr>
        <w:t xml:space="preserve"> </w:t>
      </w:r>
      <w:r w:rsidR="00775D80">
        <w:rPr>
          <w:rFonts w:cs="B Nazanin" w:hint="cs"/>
          <w:sz w:val="28"/>
          <w:szCs w:val="28"/>
          <w:rtl/>
        </w:rPr>
        <w:t>15</w:t>
      </w:r>
      <w:r w:rsidR="00775D80" w:rsidRPr="00775D80">
        <w:rPr>
          <w:rFonts w:cs="B Nazanin"/>
          <w:sz w:val="28"/>
          <w:szCs w:val="28"/>
        </w:rPr>
        <w:t xml:space="preserve"> </w:t>
      </w:r>
      <w:r w:rsidR="00775D80" w:rsidRPr="001736D6">
        <w:rPr>
          <w:rFonts w:cs="B Nazanin"/>
          <w:sz w:val="28"/>
          <w:szCs w:val="28"/>
        </w:rPr>
        <w:t>N =</w:t>
      </w:r>
      <w:r w:rsidRPr="001736D6">
        <w:rPr>
          <w:rFonts w:cs="B Nazanin"/>
          <w:sz w:val="28"/>
          <w:szCs w:val="28"/>
          <w:rtl/>
        </w:rPr>
        <w:t xml:space="preserve">، باندتوقف مشخصی در طیف انتقال مشاهده می‌شود که عمق مدولاسیون آن در فرکانس مرکزی </w:t>
      </w:r>
      <w:r w:rsidRPr="001736D6">
        <w:rPr>
          <w:rFonts w:cs="B Nazanin"/>
          <w:sz w:val="28"/>
          <w:szCs w:val="28"/>
          <w:rtl/>
        </w:rPr>
        <w:lastRenderedPageBreak/>
        <w:t xml:space="preserve">به حدود </w:t>
      </w:r>
      <w:r w:rsidR="00775D80" w:rsidRPr="001736D6">
        <w:rPr>
          <w:rFonts w:cs="B Nazanin"/>
          <w:sz w:val="28"/>
          <w:szCs w:val="28"/>
        </w:rPr>
        <w:t>dB</w:t>
      </w:r>
      <w:r w:rsidR="00775D80" w:rsidRPr="001736D6">
        <w:rPr>
          <w:rFonts w:cs="B Nazanin"/>
          <w:sz w:val="28"/>
          <w:szCs w:val="28"/>
          <w:rtl/>
        </w:rPr>
        <w:t xml:space="preserve"> 26</w:t>
      </w:r>
      <w:r w:rsidRPr="001736D6">
        <w:rPr>
          <w:rFonts w:hint="cs"/>
          <w:sz w:val="28"/>
          <w:szCs w:val="28"/>
          <w:rtl/>
        </w:rPr>
        <w:t>−</w:t>
      </w:r>
      <w:r w:rsidRPr="001736D6">
        <w:rPr>
          <w:rFonts w:cs="B Nazanin"/>
          <w:sz w:val="28"/>
          <w:szCs w:val="28"/>
        </w:rPr>
        <w:t xml:space="preserve"> </w:t>
      </w:r>
      <w:r w:rsidRPr="001736D6">
        <w:rPr>
          <w:rFonts w:cs="B Nazanin"/>
          <w:sz w:val="28"/>
          <w:szCs w:val="28"/>
          <w:rtl/>
        </w:rPr>
        <w:t>می‌رسد. با افزایش پتانسیل شیمیایی</w:t>
      </w:r>
      <w:r w:rsidRPr="001736D6">
        <w:rPr>
          <w:rFonts w:cs="B Nazanin"/>
          <w:sz w:val="28"/>
          <w:szCs w:val="28"/>
        </w:rPr>
        <w:t xml:space="preserve"> μ</w:t>
      </w:r>
      <w:r w:rsidRPr="001736D6">
        <w:rPr>
          <w:rFonts w:cs="B Nazanin"/>
          <w:sz w:val="28"/>
          <w:szCs w:val="28"/>
          <w:vertAlign w:val="subscript"/>
        </w:rPr>
        <w:t>c1</w:t>
      </w:r>
      <w:r w:rsidRPr="001736D6">
        <w:rPr>
          <w:rFonts w:cs="B Nazanin"/>
          <w:sz w:val="28"/>
          <w:szCs w:val="28"/>
        </w:rPr>
        <w:t xml:space="preserve"> </w:t>
      </w:r>
      <w:r w:rsidRPr="001736D6">
        <w:rPr>
          <w:rFonts w:cs="B Nazanin"/>
          <w:sz w:val="28"/>
          <w:szCs w:val="28"/>
          <w:rtl/>
        </w:rPr>
        <w:t xml:space="preserve">از </w:t>
      </w:r>
      <w:r w:rsidR="00775D80">
        <w:rPr>
          <w:rFonts w:cs="B Nazanin" w:hint="cs"/>
          <w:sz w:val="28"/>
          <w:szCs w:val="28"/>
          <w:rtl/>
        </w:rPr>
        <w:t>3/0</w:t>
      </w:r>
      <w:r w:rsidRPr="001736D6">
        <w:rPr>
          <w:rFonts w:cs="B Nazanin"/>
          <w:sz w:val="28"/>
          <w:szCs w:val="28"/>
          <w:rtl/>
        </w:rPr>
        <w:t xml:space="preserve"> به </w:t>
      </w:r>
      <w:r w:rsidR="00775D80">
        <w:rPr>
          <w:rFonts w:cs="B Nazanin" w:hint="cs"/>
          <w:sz w:val="28"/>
          <w:szCs w:val="28"/>
          <w:rtl/>
        </w:rPr>
        <w:t xml:space="preserve">6/0 </w:t>
      </w:r>
      <w:r w:rsidRPr="001736D6">
        <w:rPr>
          <w:rFonts w:cs="B Nazanin"/>
          <w:sz w:val="28"/>
          <w:szCs w:val="28"/>
          <w:rtl/>
        </w:rPr>
        <w:t xml:space="preserve">الکترون‌ولت، فرکانس مرکزی باندتوقف از 37 تراهرتز به 53 تراهرتز منتقل می‌شود که بیانگر بازه تنظیم‌پذیری 16 تراهرتزی است. در این فرآیند، پهنای باند فیلتر تقریباً ثابت و برابر با </w:t>
      </w:r>
      <w:r w:rsidR="00A97117">
        <w:rPr>
          <w:rFonts w:cs="B Nazanin" w:hint="cs"/>
          <w:sz w:val="28"/>
          <w:szCs w:val="28"/>
          <w:rtl/>
        </w:rPr>
        <w:t>1/3</w:t>
      </w:r>
      <w:r w:rsidRPr="001736D6">
        <w:rPr>
          <w:rFonts w:cs="B Nazanin"/>
          <w:sz w:val="28"/>
          <w:szCs w:val="28"/>
          <w:rtl/>
        </w:rPr>
        <w:t xml:space="preserve"> تراهرتز باقی می‌ماند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2E3EF8" w:rsidRPr="001736D6" w:rsidTr="00CF1331">
        <w:tc>
          <w:tcPr>
            <w:tcW w:w="9350" w:type="dxa"/>
          </w:tcPr>
          <w:p w:rsidR="002E3EF8" w:rsidRPr="001736D6" w:rsidRDefault="002E3EF8" w:rsidP="002E3EF8">
            <w:pPr>
              <w:bidi/>
              <w:spacing w:before="100" w:beforeAutospacing="1" w:after="100" w:afterAutospacing="1"/>
              <w:jc w:val="center"/>
              <w:rPr>
                <w:rFonts w:cs="B Nazanin"/>
                <w:sz w:val="28"/>
                <w:szCs w:val="28"/>
                <w:rtl/>
              </w:rPr>
            </w:pPr>
            <w:r w:rsidRPr="001736D6">
              <w:rPr>
                <w:rFonts w:cs="B Nazanin"/>
                <w:noProof/>
              </w:rPr>
              <w:drawing>
                <wp:inline distT="0" distB="0" distL="0" distR="0" wp14:anchorId="072E3EBF" wp14:editId="40AF53C0">
                  <wp:extent cx="5911515" cy="2548393"/>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36054" cy="2558972"/>
                          </a:xfrm>
                          <a:prstGeom prst="rect">
                            <a:avLst/>
                          </a:prstGeom>
                        </pic:spPr>
                      </pic:pic>
                    </a:graphicData>
                  </a:graphic>
                </wp:inline>
              </w:drawing>
            </w:r>
          </w:p>
        </w:tc>
      </w:tr>
      <w:tr w:rsidR="002E3EF8" w:rsidRPr="001736D6" w:rsidTr="00CF1331">
        <w:tc>
          <w:tcPr>
            <w:tcW w:w="9350" w:type="dxa"/>
          </w:tcPr>
          <w:p w:rsidR="002E3EF8" w:rsidRPr="001736D6" w:rsidRDefault="00446A79" w:rsidP="00A97117">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2-31</w:t>
            </w:r>
            <w:r w:rsidR="00B04D11" w:rsidRPr="001736D6">
              <w:rPr>
                <w:rFonts w:cs="B Nazanin" w:hint="cs"/>
                <w:sz w:val="28"/>
                <w:szCs w:val="28"/>
                <w:rtl/>
              </w:rPr>
              <w:t>: طیف عبور فیلتر به ازای پتانسیل شیمیایی متفاوت</w:t>
            </w:r>
            <w:r w:rsidR="005F2AFC" w:rsidRPr="001736D6">
              <w:rPr>
                <w:rFonts w:cs="B Nazanin" w:hint="cs"/>
                <w:sz w:val="28"/>
                <w:szCs w:val="28"/>
                <w:rtl/>
              </w:rPr>
              <w:t xml:space="preserve"> و توزیع میدان الکتریکی در فرکانس های متفاوت</w:t>
            </w:r>
            <w:r w:rsidR="00A97117">
              <w:rPr>
                <w:rFonts w:cs="B Nazanin" w:hint="cs"/>
                <w:sz w:val="28"/>
                <w:szCs w:val="28"/>
                <w:rtl/>
              </w:rPr>
              <w:t xml:space="preserve"> </w:t>
            </w:r>
            <w:r w:rsidR="00A97117">
              <w:rPr>
                <w:rFonts w:cs="B Nazanin"/>
                <w:sz w:val="28"/>
                <w:szCs w:val="28"/>
                <w:rtl/>
              </w:rPr>
              <w:fldChar w:fldCharType="begin"/>
            </w:r>
            <w:r w:rsidR="00A97117">
              <w:rPr>
                <w:rFonts w:cs="B Nazanin"/>
                <w:sz w:val="28"/>
                <w:szCs w:val="28"/>
                <w:rtl/>
              </w:rPr>
              <w:instrText xml:space="preserve"> </w:instrText>
            </w:r>
            <w:r w:rsidR="00A97117">
              <w:rPr>
                <w:rFonts w:cs="B Nazanin"/>
                <w:sz w:val="28"/>
                <w:szCs w:val="28"/>
              </w:rPr>
              <w:instrText>ADDIN EN.CITE &lt;EndNote&gt;&lt;Cite&gt;&lt;Author&gt;Shi&lt;/Author&gt;&lt;Year&gt;2016&lt;/Year&gt;&lt;RecNum&gt;177&lt;/RecNum&gt;&lt;DisplayText&gt;[29]&lt;/DisplayText&gt;&lt;record&gt;&lt;rec-number&gt;177&lt;/rec-number&gt;&lt;foreign-keys&gt;&lt;key app="EN" db-id="wvwde55a5wwsfuersv4xfaw85svdrarxevft" timestamp="1767946011"&gt;177</w:instrText>
            </w:r>
            <w:r w:rsidR="00A97117">
              <w:rPr>
                <w:rFonts w:cs="B Nazanin"/>
                <w:sz w:val="28"/>
                <w:szCs w:val="28"/>
                <w:rtl/>
              </w:rPr>
              <w:instrText>&lt;/</w:instrText>
            </w:r>
            <w:r w:rsidR="00A97117">
              <w:rPr>
                <w:rFonts w:cs="B Nazanin"/>
                <w:sz w:val="28"/>
                <w:szCs w:val="28"/>
              </w:rPr>
              <w:instrText>key&gt;&lt;/foreign-keys&gt;&lt;ref-type name="Journal Article"&gt;17&lt;/ref-type&gt;&lt;contributors&gt;&lt;authors&gt;&lt;author&gt;Shi, Bin&lt;/author&gt;&lt;author&gt;Cai, Wei&lt;/author&gt;&lt;author&gt;Zhang, Xinzheng&lt;/author&gt;&lt;author&gt;Xiang, Yinxiao&lt;/author&gt;&lt;author&gt;Zhan, Yu&lt;/author&gt;&lt;author&gt;Geng, Juan&lt;/author&gt;&lt;author&gt;Ren, Mengxin&lt;/author&gt;&lt;author&gt;Xu, Jingjun&lt;/author&gt;&lt;/authors&gt;&lt;/contributors&gt;&lt;titles&gt;&lt;title&gt;Tunable band-stop filters for graphene plasmons based on periodically modulated graphene&lt;/title&gt;&lt;secondary-title&gt;Scientific reports&lt;/secondary-title&gt;&lt;/titles&gt;&lt;periodical&gt;&lt;full-title&gt;Scientific Reports&lt;/full-title&gt;&lt;/periodical&gt;&lt;pages&gt;26796&lt;/pages&gt;&lt;volume&gt;6&lt;/volume&gt;&lt;number&gt;1&lt;/number&gt;&lt;dates&gt;&lt;year&gt;2016&lt;/year&gt;&lt;/dates&gt;&lt;isbn&gt;2045-2322&lt;/isbn&gt;&lt;urls&gt;&lt;/urls&gt;&lt;/record&gt;&lt;/Cite&gt;&lt;/EndNote</w:instrText>
            </w:r>
            <w:r w:rsidR="00A97117">
              <w:rPr>
                <w:rFonts w:cs="B Nazanin"/>
                <w:sz w:val="28"/>
                <w:szCs w:val="28"/>
                <w:rtl/>
              </w:rPr>
              <w:instrText>&gt;</w:instrText>
            </w:r>
            <w:r w:rsidR="00A97117">
              <w:rPr>
                <w:rFonts w:cs="B Nazanin"/>
                <w:sz w:val="28"/>
                <w:szCs w:val="28"/>
                <w:rtl/>
              </w:rPr>
              <w:fldChar w:fldCharType="separate"/>
            </w:r>
            <w:r w:rsidR="00A97117">
              <w:rPr>
                <w:rFonts w:cs="B Nazanin"/>
                <w:noProof/>
                <w:sz w:val="28"/>
                <w:szCs w:val="28"/>
                <w:rtl/>
              </w:rPr>
              <w:t>[29]</w:t>
            </w:r>
            <w:r w:rsidR="00A97117">
              <w:rPr>
                <w:rFonts w:cs="B Nazanin"/>
                <w:sz w:val="28"/>
                <w:szCs w:val="28"/>
                <w:rtl/>
              </w:rPr>
              <w:fldChar w:fldCharType="end"/>
            </w:r>
          </w:p>
        </w:tc>
      </w:tr>
    </w:tbl>
    <w:p w:rsidR="00182464" w:rsidRPr="001736D6" w:rsidRDefault="00182464" w:rsidP="00DA1C42">
      <w:pPr>
        <w:bidi/>
        <w:spacing w:before="100" w:beforeAutospacing="1" w:after="100" w:afterAutospacing="1"/>
        <w:jc w:val="both"/>
        <w:rPr>
          <w:rFonts w:cs="B Nazanin"/>
          <w:sz w:val="28"/>
          <w:szCs w:val="28"/>
          <w:rtl/>
        </w:rPr>
      </w:pPr>
      <w:r w:rsidRPr="001736D6">
        <w:rPr>
          <w:rFonts w:cs="B Nazanin"/>
          <w:sz w:val="28"/>
          <w:szCs w:val="28"/>
          <w:rtl/>
        </w:rPr>
        <w:t>توزیع میدان نزدیک نشان می‌دهد که در فرکانس‌های باند عبور، پلاسمون‌ها بدون بازتاب قابل توجه از ساختار عبور می‌کنند، در حالی که در فرکانس مرکزی باندتوقف، بازتاب براگ شدیدی در ناحیه بلور پلاسمونیکی رخ می‌دهد و انرژی عمدتاً در چند دوره ابتدایی ساختار محبوس می‌شود (</w:t>
      </w:r>
      <w:r w:rsidR="00DA1C42" w:rsidRPr="001736D6">
        <w:rPr>
          <w:rFonts w:cs="B Nazanin"/>
          <w:sz w:val="28"/>
          <w:szCs w:val="28"/>
          <w:rtl/>
        </w:rPr>
        <w:t xml:space="preserve">شکل </w:t>
      </w:r>
      <w:r w:rsidR="00DA1C42" w:rsidRPr="001736D6">
        <w:rPr>
          <w:rFonts w:cs="B Nazanin" w:hint="cs"/>
          <w:sz w:val="28"/>
          <w:szCs w:val="28"/>
          <w:rtl/>
        </w:rPr>
        <w:t>2-33</w:t>
      </w:r>
      <w:r w:rsidRPr="001736D6">
        <w:rPr>
          <w:rFonts w:cs="B Nazanin"/>
          <w:sz w:val="28"/>
          <w:szCs w:val="28"/>
          <w:rtl/>
        </w:rPr>
        <w:t>). طول کل فیلتر برابر با 750 نانومتر است که تنها حدود یک‌نهم طول موج کاری در فضای آزاد محسوب می‌شود، بدون آنکه کاهش محسوسی در عمق مدولاسیون مشاهده شود</w:t>
      </w:r>
      <w:r w:rsidRPr="001736D6">
        <w:rPr>
          <w:rFonts w:cs="B Nazanin"/>
          <w:sz w:val="28"/>
          <w:szCs w:val="28"/>
        </w:rPr>
        <w:t>.</w:t>
      </w:r>
    </w:p>
    <w:p w:rsidR="00182464" w:rsidRPr="001736D6" w:rsidRDefault="00182464" w:rsidP="005F2AFC">
      <w:pPr>
        <w:bidi/>
        <w:spacing w:before="100" w:beforeAutospacing="1" w:after="100" w:afterAutospacing="1"/>
        <w:jc w:val="both"/>
        <w:rPr>
          <w:rFonts w:cs="B Nazanin"/>
          <w:sz w:val="28"/>
          <w:szCs w:val="28"/>
          <w:rtl/>
        </w:rPr>
      </w:pPr>
      <w:r w:rsidRPr="001736D6">
        <w:rPr>
          <w:rFonts w:cs="B Nazanin"/>
          <w:sz w:val="28"/>
          <w:szCs w:val="28"/>
          <w:rtl/>
        </w:rPr>
        <w:t>علاوه بر تنظیم الکتریکی، پهنای باند و عمق مدولاسیون فیلتر از طریق نسبت پتانسیل شیمیایی و تعداد دوره‌ها نیز قابل کنترل است. با افزایش نسبت</w:t>
      </w:r>
      <w:r w:rsidRPr="001736D6">
        <w:rPr>
          <w:rFonts w:cs="B Nazanin"/>
          <w:sz w:val="28"/>
          <w:szCs w:val="28"/>
        </w:rPr>
        <w:t xml:space="preserve"> r </w:t>
      </w:r>
      <w:r w:rsidRPr="001736D6">
        <w:rPr>
          <w:rFonts w:cs="B Nazanin"/>
          <w:sz w:val="28"/>
          <w:szCs w:val="28"/>
          <w:rtl/>
        </w:rPr>
        <w:t xml:space="preserve">از </w:t>
      </w:r>
      <w:r w:rsidR="005F2AFC" w:rsidRPr="001736D6">
        <w:rPr>
          <w:rFonts w:cs="B Nazanin" w:hint="cs"/>
          <w:sz w:val="28"/>
          <w:szCs w:val="28"/>
          <w:rtl/>
        </w:rPr>
        <w:t>1/1</w:t>
      </w:r>
      <w:r w:rsidRPr="001736D6">
        <w:rPr>
          <w:rFonts w:cs="B Nazanin"/>
          <w:sz w:val="28"/>
          <w:szCs w:val="28"/>
          <w:rtl/>
        </w:rPr>
        <w:t xml:space="preserve"> به </w:t>
      </w:r>
      <w:r w:rsidR="005F2AFC" w:rsidRPr="001736D6">
        <w:rPr>
          <w:rFonts w:cs="B Nazanin" w:hint="cs"/>
          <w:sz w:val="28"/>
          <w:szCs w:val="28"/>
          <w:rtl/>
        </w:rPr>
        <w:t>5/1</w:t>
      </w:r>
      <w:r w:rsidRPr="001736D6">
        <w:rPr>
          <w:rFonts w:cs="B Nazanin"/>
          <w:sz w:val="28"/>
          <w:szCs w:val="28"/>
          <w:rtl/>
        </w:rPr>
        <w:t>، فرکانس قطع بالایی باندتوقف و عمق مدولاسیون افزایش می‌یابد، در حالی که فرکانس قطع پایینی تقریباً ثابت باقی می‌ماند</w:t>
      </w:r>
      <w:r w:rsidRPr="001736D6">
        <w:rPr>
          <w:rFonts w:cs="B Nazanin"/>
          <w:sz w:val="28"/>
          <w:szCs w:val="28"/>
        </w:rPr>
        <w:t xml:space="preserve"> </w:t>
      </w:r>
      <w:r w:rsidR="00DA1C42" w:rsidRPr="001736D6">
        <w:rPr>
          <w:rFonts w:cs="B Nazanin" w:hint="cs"/>
          <w:sz w:val="28"/>
          <w:szCs w:val="28"/>
          <w:rtl/>
        </w:rPr>
        <w:t>(</w:t>
      </w:r>
      <w:r w:rsidRPr="001736D6">
        <w:rPr>
          <w:rFonts w:cs="B Nazanin"/>
          <w:sz w:val="28"/>
          <w:szCs w:val="28"/>
          <w:rtl/>
        </w:rPr>
        <w:t xml:space="preserve">شکل </w:t>
      </w:r>
      <w:r w:rsidR="00DA1C42" w:rsidRPr="001736D6">
        <w:rPr>
          <w:rFonts w:cs="B Nazanin"/>
          <w:sz w:val="28"/>
          <w:szCs w:val="28"/>
          <w:rtl/>
        </w:rPr>
        <w:t xml:space="preserve">شکل </w:t>
      </w:r>
      <w:r w:rsidR="00DA1C42" w:rsidRPr="001736D6">
        <w:rPr>
          <w:rFonts w:cs="B Nazanin" w:hint="cs"/>
          <w:sz w:val="28"/>
          <w:szCs w:val="28"/>
          <w:rtl/>
        </w:rPr>
        <w:t xml:space="preserve">2-34 </w:t>
      </w:r>
      <w:r w:rsidRPr="001736D6">
        <w:rPr>
          <w:rFonts w:cs="B Nazanin"/>
          <w:sz w:val="28"/>
          <w:szCs w:val="28"/>
        </w:rPr>
        <w:t>a</w:t>
      </w:r>
      <w:r w:rsidR="00DA1C42" w:rsidRPr="001736D6">
        <w:rPr>
          <w:rFonts w:cs="B Nazanin" w:hint="cs"/>
          <w:sz w:val="28"/>
          <w:szCs w:val="28"/>
          <w:rtl/>
        </w:rPr>
        <w:t>)</w:t>
      </w:r>
      <w:r w:rsidRPr="001736D6">
        <w:rPr>
          <w:rFonts w:cs="B Nazanin"/>
          <w:sz w:val="28"/>
          <w:szCs w:val="28"/>
        </w:rPr>
        <w:t xml:space="preserve">. </w:t>
      </w:r>
      <w:r w:rsidRPr="001736D6">
        <w:rPr>
          <w:rFonts w:cs="B Nazanin"/>
          <w:sz w:val="28"/>
          <w:szCs w:val="28"/>
          <w:rtl/>
        </w:rPr>
        <w:t>همچنین افزایش تعداد دوره‌ها موجب افزایش عمق مدولاسیون می‌شود، در حالی که پهنای باند تغییر محسوسی نشان نمی‌دهد</w:t>
      </w:r>
      <w:r w:rsidR="00DA1C42" w:rsidRPr="001736D6">
        <w:rPr>
          <w:rFonts w:cs="B Nazanin" w:hint="cs"/>
          <w:sz w:val="28"/>
          <w:szCs w:val="28"/>
          <w:rtl/>
        </w:rPr>
        <w:t>(</w:t>
      </w:r>
      <w:r w:rsidRPr="001736D6">
        <w:rPr>
          <w:rFonts w:cs="B Nazanin"/>
          <w:sz w:val="28"/>
          <w:szCs w:val="28"/>
          <w:rtl/>
        </w:rPr>
        <w:t xml:space="preserve">شکل </w:t>
      </w:r>
      <w:r w:rsidR="00DA1C42" w:rsidRPr="001736D6">
        <w:rPr>
          <w:rFonts w:cs="B Nazanin"/>
          <w:sz w:val="28"/>
          <w:szCs w:val="28"/>
          <w:rtl/>
        </w:rPr>
        <w:t xml:space="preserve">شکل </w:t>
      </w:r>
      <w:r w:rsidR="00DA1C42" w:rsidRPr="001736D6">
        <w:rPr>
          <w:rFonts w:cs="B Nazanin" w:hint="cs"/>
          <w:sz w:val="28"/>
          <w:szCs w:val="28"/>
          <w:rtl/>
        </w:rPr>
        <w:t>2-34</w:t>
      </w:r>
      <w:r w:rsidRPr="001736D6">
        <w:rPr>
          <w:rFonts w:cs="B Nazanin"/>
          <w:sz w:val="28"/>
          <w:szCs w:val="28"/>
        </w:rPr>
        <w:t>b</w:t>
      </w:r>
      <w:r w:rsidR="00DA1C42" w:rsidRPr="001736D6">
        <w:rPr>
          <w:rFonts w:cs="B Nazanin" w:hint="cs"/>
          <w:sz w:val="28"/>
          <w:szCs w:val="28"/>
          <w:rtl/>
        </w:rPr>
        <w:t>)</w:t>
      </w:r>
      <w:r w:rsidRPr="001736D6">
        <w:rPr>
          <w:rFonts w:cs="B Nazanin"/>
          <w:sz w:val="28"/>
          <w:szCs w:val="28"/>
        </w:rPr>
        <w:t xml:space="preserve">. </w:t>
      </w:r>
      <w:r w:rsidRPr="001736D6">
        <w:rPr>
          <w:rFonts w:cs="B Nazanin"/>
          <w:sz w:val="28"/>
          <w:szCs w:val="28"/>
          <w:rtl/>
        </w:rPr>
        <w:t>برای مثال، با</w:t>
      </w:r>
      <w:r w:rsidRPr="001736D6">
        <w:rPr>
          <w:rFonts w:cs="B Nazanin"/>
          <w:sz w:val="28"/>
          <w:szCs w:val="28"/>
        </w:rPr>
        <w:t xml:space="preserve"> </w:t>
      </w:r>
      <w:r w:rsidR="005F2AFC" w:rsidRPr="001736D6">
        <w:rPr>
          <w:rFonts w:cs="B Nazanin" w:hint="cs"/>
          <w:sz w:val="28"/>
          <w:szCs w:val="28"/>
          <w:rtl/>
        </w:rPr>
        <w:t>4/1</w:t>
      </w:r>
      <w:r w:rsidRPr="001736D6">
        <w:rPr>
          <w:rFonts w:cs="B Nazanin"/>
          <w:sz w:val="28"/>
          <w:szCs w:val="28"/>
        </w:rPr>
        <w:t xml:space="preserve"> </w:t>
      </w:r>
      <w:r w:rsidR="005F2AFC" w:rsidRPr="001736D6">
        <w:rPr>
          <w:rFonts w:cs="B Nazanin"/>
          <w:sz w:val="28"/>
          <w:szCs w:val="28"/>
        </w:rPr>
        <w:t>r =</w:t>
      </w:r>
      <w:r w:rsidRPr="001736D6">
        <w:rPr>
          <w:rFonts w:cs="B Nazanin"/>
          <w:sz w:val="28"/>
          <w:szCs w:val="28"/>
          <w:rtl/>
        </w:rPr>
        <w:t>و</w:t>
      </w:r>
      <w:r w:rsidRPr="001736D6">
        <w:rPr>
          <w:rFonts w:cs="B Nazanin"/>
          <w:sz w:val="28"/>
          <w:szCs w:val="28"/>
        </w:rPr>
        <w:t xml:space="preserve"> </w:t>
      </w:r>
      <w:r w:rsidR="005F2AFC" w:rsidRPr="001736D6">
        <w:rPr>
          <w:rFonts w:cs="B Nazanin" w:hint="cs"/>
          <w:sz w:val="28"/>
          <w:szCs w:val="28"/>
          <w:rtl/>
        </w:rPr>
        <w:t>10</w:t>
      </w:r>
      <w:r w:rsidR="005F2AFC" w:rsidRPr="001736D6">
        <w:rPr>
          <w:rFonts w:cs="B Nazanin"/>
          <w:sz w:val="28"/>
          <w:szCs w:val="28"/>
        </w:rPr>
        <w:t xml:space="preserve"> N =</w:t>
      </w:r>
      <w:r w:rsidRPr="001736D6">
        <w:rPr>
          <w:rFonts w:cs="B Nazanin"/>
          <w:sz w:val="28"/>
          <w:szCs w:val="28"/>
          <w:rtl/>
        </w:rPr>
        <w:t xml:space="preserve">، عمق مدولاسیون حدود </w:t>
      </w:r>
      <w:r w:rsidR="005F2AFC" w:rsidRPr="001736D6">
        <w:rPr>
          <w:rFonts w:cs="B Nazanin"/>
          <w:sz w:val="28"/>
          <w:szCs w:val="28"/>
        </w:rPr>
        <w:t>dB</w:t>
      </w:r>
      <w:r w:rsidR="005F2AFC" w:rsidRPr="001736D6">
        <w:rPr>
          <w:rFonts w:cs="B Nazanin"/>
          <w:sz w:val="28"/>
          <w:szCs w:val="28"/>
          <w:rtl/>
        </w:rPr>
        <w:t xml:space="preserve"> </w:t>
      </w:r>
      <w:r w:rsidRPr="001736D6">
        <w:rPr>
          <w:rFonts w:cs="B Nazanin"/>
          <w:sz w:val="28"/>
          <w:szCs w:val="28"/>
          <w:rtl/>
        </w:rPr>
        <w:t>25</w:t>
      </w:r>
      <w:r w:rsidRPr="001736D6">
        <w:rPr>
          <w:rFonts w:cs="B Nazanin"/>
          <w:sz w:val="28"/>
          <w:szCs w:val="28"/>
        </w:rPr>
        <w:t xml:space="preserve"> </w:t>
      </w:r>
      <w:r w:rsidR="005F2AFC" w:rsidRPr="001736D6">
        <w:rPr>
          <w:rFonts w:hint="cs"/>
          <w:sz w:val="28"/>
          <w:szCs w:val="28"/>
          <w:rtl/>
        </w:rPr>
        <w:t>−</w:t>
      </w:r>
      <w:r w:rsidRPr="001736D6">
        <w:rPr>
          <w:rFonts w:cs="B Nazanin"/>
          <w:sz w:val="28"/>
          <w:szCs w:val="28"/>
        </w:rPr>
        <w:t xml:space="preserve"> </w:t>
      </w:r>
      <w:r w:rsidRPr="001736D6">
        <w:rPr>
          <w:rFonts w:cs="B Nazanin"/>
          <w:sz w:val="28"/>
          <w:szCs w:val="28"/>
          <w:rtl/>
        </w:rPr>
        <w:t>به‌دست می‌آید، در حالی که برای</w:t>
      </w:r>
      <w:r w:rsidRPr="001736D6">
        <w:rPr>
          <w:rFonts w:cs="B Nazanin"/>
          <w:sz w:val="28"/>
          <w:szCs w:val="28"/>
        </w:rPr>
        <w:t xml:space="preserve"> </w:t>
      </w:r>
      <w:r w:rsidR="005F2AFC" w:rsidRPr="001736D6">
        <w:rPr>
          <w:rFonts w:cs="B Nazanin" w:hint="cs"/>
          <w:sz w:val="28"/>
          <w:szCs w:val="28"/>
          <w:rtl/>
        </w:rPr>
        <w:t>1/1</w:t>
      </w:r>
      <w:r w:rsidRPr="001736D6">
        <w:rPr>
          <w:rFonts w:cs="B Nazanin"/>
          <w:sz w:val="28"/>
          <w:szCs w:val="28"/>
        </w:rPr>
        <w:t xml:space="preserve"> </w:t>
      </w:r>
      <w:r w:rsidR="005F2AFC" w:rsidRPr="001736D6">
        <w:rPr>
          <w:rFonts w:cs="B Nazanin"/>
          <w:sz w:val="28"/>
          <w:szCs w:val="28"/>
        </w:rPr>
        <w:t>r =</w:t>
      </w:r>
      <w:r w:rsidRPr="001736D6">
        <w:rPr>
          <w:rFonts w:cs="B Nazanin"/>
          <w:sz w:val="28"/>
          <w:szCs w:val="28"/>
          <w:rtl/>
        </w:rPr>
        <w:t>به</w:t>
      </w:r>
      <w:r w:rsidRPr="001736D6">
        <w:rPr>
          <w:rFonts w:cs="B Nazanin"/>
          <w:sz w:val="28"/>
          <w:szCs w:val="28"/>
        </w:rPr>
        <w:t xml:space="preserve"> </w:t>
      </w:r>
      <w:r w:rsidR="005F2AFC" w:rsidRPr="001736D6">
        <w:rPr>
          <w:rFonts w:cs="B Nazanin" w:hint="cs"/>
          <w:sz w:val="28"/>
          <w:szCs w:val="28"/>
          <w:rtl/>
        </w:rPr>
        <w:t>31</w:t>
      </w:r>
      <w:r w:rsidRPr="001736D6">
        <w:rPr>
          <w:rFonts w:cs="B Nazanin"/>
          <w:sz w:val="28"/>
          <w:szCs w:val="28"/>
        </w:rPr>
        <w:t xml:space="preserve"> </w:t>
      </w:r>
      <w:r w:rsidR="005F2AFC" w:rsidRPr="001736D6">
        <w:rPr>
          <w:rFonts w:cs="B Nazanin"/>
          <w:sz w:val="28"/>
          <w:szCs w:val="28"/>
        </w:rPr>
        <w:t>N =</w:t>
      </w:r>
      <w:r w:rsidRPr="001736D6">
        <w:rPr>
          <w:rFonts w:cs="B Nazanin"/>
          <w:sz w:val="28"/>
          <w:szCs w:val="28"/>
          <w:rtl/>
        </w:rPr>
        <w:t>نیاز است تا عمق مشابه حاصل شود</w:t>
      </w:r>
      <w:r w:rsidRPr="001736D6">
        <w:rPr>
          <w:rFonts w:cs="B Nazanin"/>
          <w:sz w:val="28"/>
          <w:szCs w:val="28"/>
        </w:rPr>
        <w:t>.</w:t>
      </w:r>
    </w:p>
    <w:tbl>
      <w:tblPr>
        <w:tblStyle w:val="TableGrid"/>
        <w:bidiVisual/>
        <w:tblW w:w="0" w:type="auto"/>
        <w:tblLook w:val="04A0" w:firstRow="1" w:lastRow="0" w:firstColumn="1" w:lastColumn="0" w:noHBand="0" w:noVBand="1"/>
      </w:tblPr>
      <w:tblGrid>
        <w:gridCol w:w="4675"/>
        <w:gridCol w:w="4675"/>
      </w:tblGrid>
      <w:tr w:rsidR="002E3EF8" w:rsidRPr="001736D6" w:rsidTr="00CF1331">
        <w:tc>
          <w:tcPr>
            <w:tcW w:w="4675" w:type="dxa"/>
          </w:tcPr>
          <w:p w:rsidR="002E3EF8" w:rsidRPr="001736D6" w:rsidRDefault="002E3EF8" w:rsidP="00182464">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5476EDE9" wp14:editId="2BE5E814">
                  <wp:extent cx="2807586" cy="24283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r="1737"/>
                          <a:stretch/>
                        </pic:blipFill>
                        <pic:spPr bwMode="auto">
                          <a:xfrm>
                            <a:off x="0" y="0"/>
                            <a:ext cx="2848974" cy="2464122"/>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rsidR="002E3EF8" w:rsidRPr="001736D6" w:rsidRDefault="002E3EF8" w:rsidP="00182464">
            <w:pPr>
              <w:bidi/>
              <w:spacing w:before="100" w:beforeAutospacing="1" w:after="100" w:afterAutospacing="1"/>
              <w:jc w:val="center"/>
              <w:rPr>
                <w:rFonts w:cs="B Nazanin"/>
                <w:sz w:val="28"/>
                <w:szCs w:val="28"/>
                <w:rtl/>
              </w:rPr>
            </w:pPr>
            <w:r w:rsidRPr="001736D6">
              <w:rPr>
                <w:rFonts w:cs="B Nazanin"/>
                <w:noProof/>
              </w:rPr>
              <w:drawing>
                <wp:inline distT="0" distB="0" distL="0" distR="0" wp14:anchorId="6BF63DC8" wp14:editId="25747FBF">
                  <wp:extent cx="2698178" cy="2337683"/>
                  <wp:effectExtent l="0" t="0" r="6985"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r="2015"/>
                          <a:stretch/>
                        </pic:blipFill>
                        <pic:spPr bwMode="auto">
                          <a:xfrm>
                            <a:off x="0" y="0"/>
                            <a:ext cx="2733865" cy="2368602"/>
                          </a:xfrm>
                          <a:prstGeom prst="rect">
                            <a:avLst/>
                          </a:prstGeom>
                          <a:ln>
                            <a:noFill/>
                          </a:ln>
                          <a:extLst>
                            <a:ext uri="{53640926-AAD7-44D8-BBD7-CCE9431645EC}">
                              <a14:shadowObscured xmlns:a14="http://schemas.microsoft.com/office/drawing/2010/main"/>
                            </a:ext>
                          </a:extLst>
                        </pic:spPr>
                      </pic:pic>
                    </a:graphicData>
                  </a:graphic>
                </wp:inline>
              </w:drawing>
            </w:r>
          </w:p>
        </w:tc>
      </w:tr>
      <w:tr w:rsidR="002E3EF8" w:rsidRPr="001736D6" w:rsidTr="00CF1331">
        <w:tc>
          <w:tcPr>
            <w:tcW w:w="9350" w:type="dxa"/>
            <w:gridSpan w:val="2"/>
          </w:tcPr>
          <w:p w:rsidR="002E3EF8" w:rsidRPr="001736D6" w:rsidRDefault="00DA1C42" w:rsidP="00A97117">
            <w:pPr>
              <w:bidi/>
              <w:spacing w:before="100" w:beforeAutospacing="1" w:after="100" w:afterAutospacing="1"/>
              <w:jc w:val="center"/>
              <w:rPr>
                <w:rFonts w:cs="B Nazanin"/>
                <w:sz w:val="28"/>
                <w:szCs w:val="28"/>
                <w:rtl/>
                <w:lang w:bidi="fa-IR"/>
              </w:rPr>
            </w:pPr>
            <w:r w:rsidRPr="001736D6">
              <w:rPr>
                <w:rFonts w:cs="B Nazanin"/>
                <w:sz w:val="28"/>
                <w:szCs w:val="28"/>
                <w:rtl/>
              </w:rPr>
              <w:t xml:space="preserve">شکل </w:t>
            </w:r>
            <w:r w:rsidRPr="001736D6">
              <w:rPr>
                <w:rFonts w:cs="B Nazanin" w:hint="cs"/>
                <w:sz w:val="28"/>
                <w:szCs w:val="28"/>
                <w:rtl/>
              </w:rPr>
              <w:t>2-34</w:t>
            </w:r>
            <w:r w:rsidR="005F2AFC" w:rsidRPr="001736D6">
              <w:rPr>
                <w:rFonts w:cs="B Nazanin" w:hint="cs"/>
                <w:sz w:val="28"/>
                <w:szCs w:val="28"/>
                <w:rtl/>
              </w:rPr>
              <w:t xml:space="preserve">: مقایسه طیف عبور فیلتر وقتی نسبت </w:t>
            </w:r>
            <w:r w:rsidR="005F2AFC" w:rsidRPr="001736D6">
              <w:rPr>
                <w:rFonts w:cs="B Nazanin"/>
                <w:sz w:val="28"/>
                <w:szCs w:val="28"/>
              </w:rPr>
              <w:t>r</w:t>
            </w:r>
            <w:r w:rsidR="005F2AFC" w:rsidRPr="001736D6">
              <w:rPr>
                <w:rFonts w:cs="B Nazanin"/>
                <w:sz w:val="28"/>
                <w:szCs w:val="28"/>
                <w:vertAlign w:val="subscript"/>
              </w:rPr>
              <w:t>1</w:t>
            </w:r>
            <w:r w:rsidR="005F2AFC" w:rsidRPr="001736D6">
              <w:rPr>
                <w:rFonts w:cs="B Nazanin" w:hint="cs"/>
                <w:sz w:val="28"/>
                <w:szCs w:val="28"/>
                <w:rtl/>
                <w:lang w:bidi="fa-IR"/>
              </w:rPr>
              <w:t xml:space="preserve"> و تعداد طبقات تغییر می</w:t>
            </w:r>
            <w:r w:rsidR="005F2AFC" w:rsidRPr="001736D6">
              <w:rPr>
                <w:rFonts w:cs="B Nazanin"/>
                <w:sz w:val="28"/>
                <w:szCs w:val="28"/>
                <w:rtl/>
                <w:lang w:bidi="fa-IR"/>
              </w:rPr>
              <w:softHyphen/>
            </w:r>
            <w:r w:rsidR="005F2AFC" w:rsidRPr="001736D6">
              <w:rPr>
                <w:rFonts w:cs="B Nazanin" w:hint="cs"/>
                <w:sz w:val="28"/>
                <w:szCs w:val="28"/>
                <w:rtl/>
                <w:lang w:bidi="fa-IR"/>
              </w:rPr>
              <w:t>کند</w:t>
            </w:r>
            <w:r w:rsidR="00A97117">
              <w:rPr>
                <w:rFonts w:cs="B Nazanin"/>
                <w:sz w:val="28"/>
                <w:szCs w:val="28"/>
                <w:rtl/>
                <w:lang w:bidi="fa-IR"/>
              </w:rPr>
              <w:fldChar w:fldCharType="begin"/>
            </w:r>
            <w:r w:rsidR="00A97117">
              <w:rPr>
                <w:rFonts w:cs="B Nazanin"/>
                <w:sz w:val="28"/>
                <w:szCs w:val="28"/>
                <w:rtl/>
                <w:lang w:bidi="fa-IR"/>
              </w:rPr>
              <w:instrText xml:space="preserve"> </w:instrText>
            </w:r>
            <w:r w:rsidR="00A97117">
              <w:rPr>
                <w:rFonts w:cs="B Nazanin"/>
                <w:sz w:val="28"/>
                <w:szCs w:val="28"/>
                <w:lang w:bidi="fa-IR"/>
              </w:rPr>
              <w:instrText>ADDIN EN.CITE &lt;EndNote&gt;&lt;Cite&gt;&lt;Author&gt;Shi&lt;/Author&gt;&lt;Year&gt;2016&lt;/Year&gt;&lt;RecNum&gt;177&lt;/RecNum&gt;&lt;DisplayText&gt;[29]&lt;/DisplayText&gt;&lt;record&gt;&lt;rec-number&gt;177&lt;/rec-number&gt;&lt;foreign-keys&gt;&lt;key app="EN" db-id="wvwde55a5wwsfuersv4xfaw85svdrarxevft" timestamp="1767946011"&gt;177</w:instrText>
            </w:r>
            <w:r w:rsidR="00A97117">
              <w:rPr>
                <w:rFonts w:cs="B Nazanin"/>
                <w:sz w:val="28"/>
                <w:szCs w:val="28"/>
                <w:rtl/>
                <w:lang w:bidi="fa-IR"/>
              </w:rPr>
              <w:instrText>&lt;/</w:instrText>
            </w:r>
            <w:r w:rsidR="00A97117">
              <w:rPr>
                <w:rFonts w:cs="B Nazanin"/>
                <w:sz w:val="28"/>
                <w:szCs w:val="28"/>
                <w:lang w:bidi="fa-IR"/>
              </w:rPr>
              <w:instrText>key&gt;&lt;/foreign-keys&gt;&lt;ref-type name="Journal Article"&gt;17&lt;/ref-type&gt;&lt;contributors&gt;&lt;authors&gt;&lt;author&gt;Shi, Bin&lt;/author&gt;&lt;author&gt;Cai, Wei&lt;/author&gt;&lt;author&gt;Zhang, Xinzheng&lt;/author&gt;&lt;author&gt;Xiang, Yinxiao&lt;/author&gt;&lt;author&gt;Zhan, Yu&lt;/author&gt;&lt;author&gt;Geng, Juan&lt;/author&gt;&lt;author&gt;Ren, Mengxin&lt;/author&gt;&lt;author&gt;Xu, Jingjun&lt;/author&gt;&lt;/authors&gt;&lt;/contributors&gt;&lt;titles&gt;&lt;title&gt;Tunable band-stop filters for graphene plasmons based on periodically modulated graphene&lt;/title&gt;&lt;secondary-title&gt;Scientific reports&lt;/secondary-title&gt;&lt;/titles&gt;&lt;periodical&gt;&lt;full-title&gt;Scientific Reports&lt;/full-title&gt;&lt;/periodical&gt;&lt;pages&gt;26796&lt;/pages&gt;&lt;volume&gt;6&lt;/volume&gt;&lt;number&gt;1&lt;/number&gt;&lt;dates&gt;&lt;year&gt;2016&lt;/year&gt;&lt;/dates&gt;&lt;isbn&gt;2045-2322&lt;/isbn&gt;&lt;urls&gt;&lt;/urls&gt;&lt;/record&gt;&lt;/Cite&gt;&lt;/EndNote</w:instrText>
            </w:r>
            <w:r w:rsidR="00A97117">
              <w:rPr>
                <w:rFonts w:cs="B Nazanin"/>
                <w:sz w:val="28"/>
                <w:szCs w:val="28"/>
                <w:rtl/>
                <w:lang w:bidi="fa-IR"/>
              </w:rPr>
              <w:instrText>&gt;</w:instrText>
            </w:r>
            <w:r w:rsidR="00A97117">
              <w:rPr>
                <w:rFonts w:cs="B Nazanin"/>
                <w:sz w:val="28"/>
                <w:szCs w:val="28"/>
                <w:rtl/>
                <w:lang w:bidi="fa-IR"/>
              </w:rPr>
              <w:fldChar w:fldCharType="separate"/>
            </w:r>
            <w:r w:rsidR="00A97117">
              <w:rPr>
                <w:rFonts w:cs="B Nazanin"/>
                <w:noProof/>
                <w:sz w:val="28"/>
                <w:szCs w:val="28"/>
                <w:rtl/>
                <w:lang w:bidi="fa-IR"/>
              </w:rPr>
              <w:t>[29]</w:t>
            </w:r>
            <w:r w:rsidR="00A97117">
              <w:rPr>
                <w:rFonts w:cs="B Nazanin"/>
                <w:sz w:val="28"/>
                <w:szCs w:val="28"/>
                <w:rtl/>
                <w:lang w:bidi="fa-IR"/>
              </w:rPr>
              <w:fldChar w:fldCharType="end"/>
            </w:r>
          </w:p>
        </w:tc>
      </w:tr>
    </w:tbl>
    <w:p w:rsidR="00182464" w:rsidRPr="001736D6" w:rsidRDefault="00182464" w:rsidP="00182464">
      <w:pPr>
        <w:bidi/>
        <w:spacing w:before="100" w:beforeAutospacing="1" w:after="100" w:afterAutospacing="1"/>
        <w:jc w:val="both"/>
        <w:rPr>
          <w:rFonts w:cs="B Nazanin"/>
          <w:sz w:val="28"/>
          <w:szCs w:val="28"/>
        </w:rPr>
      </w:pPr>
      <w:r w:rsidRPr="001736D6">
        <w:rPr>
          <w:rFonts w:cs="B Nazanin"/>
          <w:sz w:val="28"/>
          <w:szCs w:val="28"/>
          <w:rtl/>
        </w:rPr>
        <w:t>در مجموع، این مقاله نشان می‌دهد که مدولاسیون دوره‌ای پتانسیل شیمیایی در یک لایه گرافن می‌تواند منجر به ایجاد فیلترهای باندتوقف پلاسمونیکی فوق‌فشرده با تنظیم‌پذیری الکتریکی گسترده، عمق مدولاسیون بالا و پهنای باند پایدار در ناحیه تراهرتز شود. چنین ساختاری برای پیاده‌سازی ادوات مجتمع پلاسمونیکی نظیر فیلترها، کلیدها و حسگرهای تراهرتزی مناسب است</w:t>
      </w:r>
      <w:r w:rsidRPr="001736D6">
        <w:rPr>
          <w:rFonts w:cs="B Nazanin"/>
          <w:sz w:val="28"/>
          <w:szCs w:val="28"/>
        </w:rPr>
        <w:t>.</w:t>
      </w:r>
    </w:p>
    <w:p w:rsidR="00833A67" w:rsidRPr="001736D6" w:rsidRDefault="002E3EF8" w:rsidP="00A97117">
      <w:pPr>
        <w:bidi/>
        <w:spacing w:before="100" w:beforeAutospacing="1" w:after="100" w:afterAutospacing="1"/>
        <w:jc w:val="both"/>
        <w:rPr>
          <w:rFonts w:cs="B Nazanin"/>
          <w:sz w:val="28"/>
          <w:szCs w:val="28"/>
          <w:rtl/>
        </w:rPr>
      </w:pPr>
      <w:r w:rsidRPr="001736D6">
        <w:rPr>
          <w:rFonts w:cs="B Nazanin" w:hint="cs"/>
          <w:sz w:val="28"/>
          <w:szCs w:val="28"/>
          <w:rtl/>
          <w:lang w:bidi="fa-IR"/>
        </w:rPr>
        <w:t>7-2-2</w:t>
      </w:r>
      <w:r w:rsidR="001A007D" w:rsidRPr="001736D6">
        <w:rPr>
          <w:rFonts w:cs="B Nazanin" w:hint="cs"/>
          <w:sz w:val="28"/>
          <w:szCs w:val="28"/>
          <w:rtl/>
          <w:lang w:bidi="fa-IR"/>
        </w:rPr>
        <w:t xml:space="preserve"> </w:t>
      </w:r>
      <w:r w:rsidR="00833A67" w:rsidRPr="001736D6">
        <w:rPr>
          <w:rFonts w:cs="B Nazanin"/>
          <w:sz w:val="28"/>
          <w:szCs w:val="28"/>
          <w:rtl/>
        </w:rPr>
        <w:t xml:space="preserve">در این مقاله </w:t>
      </w:r>
      <w:r w:rsidR="001A007D" w:rsidRPr="001736D6">
        <w:rPr>
          <w:rFonts w:cs="B Nazanin" w:hint="cs"/>
          <w:sz w:val="28"/>
          <w:szCs w:val="28"/>
          <w:rtl/>
        </w:rPr>
        <w:t xml:space="preserve">با </w:t>
      </w:r>
      <w:r w:rsidR="002E1407" w:rsidRPr="001736D6">
        <w:rPr>
          <w:rFonts w:cs="B Nazanin" w:hint="cs"/>
          <w:sz w:val="28"/>
          <w:szCs w:val="28"/>
          <w:rtl/>
        </w:rPr>
        <w:t xml:space="preserve">عنوان </w:t>
      </w:r>
      <w:r w:rsidR="00A97117">
        <w:rPr>
          <w:rFonts w:cs="B Nazanin"/>
          <w:sz w:val="28"/>
          <w:szCs w:val="28"/>
          <w:rtl/>
        </w:rPr>
        <w:fldChar w:fldCharType="begin"/>
      </w:r>
      <w:r w:rsidR="00A97117">
        <w:rPr>
          <w:rFonts w:cs="B Nazanin"/>
          <w:sz w:val="28"/>
          <w:szCs w:val="28"/>
          <w:rtl/>
        </w:rPr>
        <w:instrText xml:space="preserve"> </w:instrText>
      </w:r>
      <w:r w:rsidR="00A97117">
        <w:rPr>
          <w:rFonts w:cs="B Nazanin"/>
          <w:sz w:val="28"/>
          <w:szCs w:val="28"/>
        </w:rPr>
        <w:instrText>ADDIN EN.CITE &lt;EndNote&gt;&lt;Cite&gt;&lt;Author&gt;Melo&lt;/Author&gt;&lt;Year&gt;2022&lt;/Year&gt;&lt;RecNum&gt;178&lt;/RecNum&gt;&lt;DisplayText&gt;[30]&lt;/DisplayText&gt;&lt;record&gt;&lt;rec-number&gt;178&lt;/rec-number&gt;&lt;foreign-keys&gt;&lt;key app="EN" db-id="wvwde55a5wwsfuersv4xfaw85svdrarxevft" timestamp="1767946013"&gt;178</w:instrText>
      </w:r>
      <w:r w:rsidR="00A97117">
        <w:rPr>
          <w:rFonts w:cs="B Nazanin"/>
          <w:sz w:val="28"/>
          <w:szCs w:val="28"/>
          <w:rtl/>
        </w:rPr>
        <w:instrText>&lt;/</w:instrText>
      </w:r>
      <w:r w:rsidR="00A97117">
        <w:rPr>
          <w:rFonts w:cs="B Nazanin"/>
          <w:sz w:val="28"/>
          <w:szCs w:val="28"/>
        </w:rPr>
        <w:instrText>key&gt;&lt;/foreign-keys&gt;&lt;ref-type name="Journal Article"&gt;17&lt;/ref-type&gt;&lt;contributors&gt;&lt;authors&gt;&lt;author&gt;Melo, Geraldo&lt;/author&gt;&lt;author&gt;Castro, Wagner&lt;/author&gt;&lt;author&gt;Oliveira, Cristiano&lt;/author&gt;&lt;/authors&gt;&lt;/contributors&gt;&lt;titles&gt;&lt;title&gt;Tunable plasmonic band stop filter based in graphene nanoribbon&lt;/title&gt;&lt;secondary-title&gt;Optik&lt;/secondary-title&gt;&lt;/titles&gt;&lt;periodical&gt;&lt;full-title&gt;Optik&lt;/full-title&gt;&lt;/periodical&gt;&lt;pages&gt;169100&lt;/pages&gt;&lt;volume&gt;261&lt;/volume&gt;&lt;dates&gt;&lt;year&gt;2022&lt;/year&gt;&lt;/dates&gt;&lt;isbn&gt;0030-4026&lt;/isbn&gt;&lt;urls&gt;&lt;/urls</w:instrText>
      </w:r>
      <w:r w:rsidR="00A97117">
        <w:rPr>
          <w:rFonts w:cs="B Nazanin"/>
          <w:sz w:val="28"/>
          <w:szCs w:val="28"/>
          <w:rtl/>
        </w:rPr>
        <w:instrText>&gt;&lt;/</w:instrText>
      </w:r>
      <w:r w:rsidR="00A97117">
        <w:rPr>
          <w:rFonts w:cs="B Nazanin"/>
          <w:sz w:val="28"/>
          <w:szCs w:val="28"/>
        </w:rPr>
        <w:instrText>record&gt;&lt;/Cite&gt;&lt;/EndNote</w:instrText>
      </w:r>
      <w:r w:rsidR="00A97117">
        <w:rPr>
          <w:rFonts w:cs="B Nazanin"/>
          <w:sz w:val="28"/>
          <w:szCs w:val="28"/>
          <w:rtl/>
        </w:rPr>
        <w:instrText>&gt;</w:instrText>
      </w:r>
      <w:r w:rsidR="00A97117">
        <w:rPr>
          <w:rFonts w:cs="B Nazanin"/>
          <w:sz w:val="28"/>
          <w:szCs w:val="28"/>
          <w:rtl/>
        </w:rPr>
        <w:fldChar w:fldCharType="separate"/>
      </w:r>
      <w:r w:rsidR="00A97117">
        <w:rPr>
          <w:rFonts w:cs="B Nazanin"/>
          <w:noProof/>
          <w:sz w:val="28"/>
          <w:szCs w:val="28"/>
          <w:rtl/>
        </w:rPr>
        <w:t>[30]</w:t>
      </w:r>
      <w:r w:rsidR="00A97117">
        <w:rPr>
          <w:rFonts w:cs="B Nazanin"/>
          <w:sz w:val="28"/>
          <w:szCs w:val="28"/>
          <w:rtl/>
        </w:rPr>
        <w:fldChar w:fldCharType="end"/>
      </w:r>
      <w:r w:rsidR="002E1407" w:rsidRPr="001736D6">
        <w:rPr>
          <w:rFonts w:cs="B Nazanin" w:hint="cs"/>
          <w:sz w:val="28"/>
          <w:szCs w:val="28"/>
          <w:rtl/>
        </w:rPr>
        <w:t>«</w:t>
      </w:r>
      <w:r w:rsidR="002E1407" w:rsidRPr="001736D6">
        <w:rPr>
          <w:rFonts w:cs="B Nazanin"/>
          <w:rtl/>
        </w:rPr>
        <w:t xml:space="preserve"> </w:t>
      </w:r>
      <w:r w:rsidR="002E1407" w:rsidRPr="001736D6">
        <w:rPr>
          <w:rFonts w:cs="B Nazanin"/>
          <w:sz w:val="28"/>
          <w:szCs w:val="28"/>
          <w:rtl/>
        </w:rPr>
        <w:t>فیلتر باندتوقف پلاسمونیکی قابل‌تنظیم مبتنی بر نانوریبون گرافنی</w:t>
      </w:r>
      <w:r w:rsidR="002E1407" w:rsidRPr="001736D6">
        <w:rPr>
          <w:rFonts w:cs="B Nazanin" w:hint="cs"/>
          <w:sz w:val="28"/>
          <w:szCs w:val="28"/>
          <w:rtl/>
        </w:rPr>
        <w:t xml:space="preserve"> »</w:t>
      </w:r>
      <w:r w:rsidR="001A007D" w:rsidRPr="001736D6">
        <w:rPr>
          <w:rFonts w:cs="B Nazanin" w:hint="cs"/>
          <w:sz w:val="28"/>
          <w:szCs w:val="28"/>
          <w:rtl/>
        </w:rPr>
        <w:t>،</w:t>
      </w:r>
      <w:r w:rsidR="002E1407" w:rsidRPr="001736D6">
        <w:rPr>
          <w:rFonts w:cs="B Nazanin" w:hint="cs"/>
          <w:sz w:val="28"/>
          <w:szCs w:val="28"/>
          <w:rtl/>
        </w:rPr>
        <w:t xml:space="preserve"> </w:t>
      </w:r>
      <w:r w:rsidR="00833A67" w:rsidRPr="001736D6">
        <w:rPr>
          <w:rFonts w:cs="B Nazanin"/>
          <w:sz w:val="28"/>
          <w:szCs w:val="28"/>
          <w:rtl/>
        </w:rPr>
        <w:t>یک فیلتر پلاسمونیکی توقف‌باند مبتنی بر گرافن برای ناحیه فرکانسی تراهرتز ارائه و تحلیل شده است. ساختار پیشنهادی از نانوریبون‌های گرافنی تشکیل شده که روی یک زیرلایه دولایه شامل</w:t>
      </w:r>
      <w:r w:rsidR="00833A67" w:rsidRPr="001736D6">
        <w:rPr>
          <w:rFonts w:cs="B Nazanin"/>
          <w:sz w:val="28"/>
          <w:szCs w:val="28"/>
        </w:rPr>
        <w:t xml:space="preserve"> SiO₂ </w:t>
      </w:r>
      <w:r w:rsidR="00833A67" w:rsidRPr="001736D6">
        <w:rPr>
          <w:rFonts w:cs="B Nazanin"/>
          <w:sz w:val="28"/>
          <w:szCs w:val="28"/>
          <w:rtl/>
        </w:rPr>
        <w:t>و</w:t>
      </w:r>
      <w:r w:rsidR="00833A67" w:rsidRPr="001736D6">
        <w:rPr>
          <w:rFonts w:cs="B Nazanin"/>
          <w:sz w:val="28"/>
          <w:szCs w:val="28"/>
        </w:rPr>
        <w:t xml:space="preserve"> Si </w:t>
      </w:r>
      <w:r w:rsidR="00833A67" w:rsidRPr="001736D6">
        <w:rPr>
          <w:rFonts w:cs="B Nazanin"/>
          <w:sz w:val="28"/>
          <w:szCs w:val="28"/>
          <w:rtl/>
        </w:rPr>
        <w:t xml:space="preserve">قرار گرفته‌اند. عملکرد فیلتر بر اساس انتشار و بازتاب موج‌های پلاسمون سطحی در طول نانوریبون‌های گرافنی طراحی شده است، به‌گونه‌ای که در فرکانس‌های مشخص، امواج تحریک‌شده به پورت خروجی نرسیده و به پورت ورودی بازتاب می‌شوند و در نتیجه رفتار توقف‌باند حاصل می‌شود. نمای شماتیک ساختار و پارامترهای هندسی آن در </w:t>
      </w:r>
      <w:r w:rsidR="00DA1C42" w:rsidRPr="001736D6">
        <w:rPr>
          <w:rFonts w:cs="B Nazanin"/>
          <w:sz w:val="28"/>
          <w:szCs w:val="28"/>
          <w:rtl/>
        </w:rPr>
        <w:t xml:space="preserve">شکل </w:t>
      </w:r>
      <w:r w:rsidR="00DA1C42" w:rsidRPr="001736D6">
        <w:rPr>
          <w:rFonts w:cs="B Nazanin" w:hint="cs"/>
          <w:sz w:val="28"/>
          <w:szCs w:val="28"/>
          <w:rtl/>
        </w:rPr>
        <w:t>2-35</w:t>
      </w:r>
      <w:r w:rsidR="00833A67" w:rsidRPr="001736D6">
        <w:rPr>
          <w:rFonts w:cs="B Nazanin"/>
          <w:sz w:val="28"/>
          <w:szCs w:val="28"/>
          <w:rtl/>
        </w:rPr>
        <w:t xml:space="preserve"> نشان داده شده است</w:t>
      </w:r>
      <w:r w:rsidR="00833A67" w:rsidRPr="001736D6">
        <w:rPr>
          <w:rFonts w:cs="B Nazanin"/>
          <w:sz w:val="28"/>
          <w:szCs w:val="28"/>
        </w:rPr>
        <w:t>.</w:t>
      </w:r>
    </w:p>
    <w:tbl>
      <w:tblPr>
        <w:tblStyle w:val="TableGrid"/>
        <w:bidiVisual/>
        <w:tblW w:w="0" w:type="auto"/>
        <w:tblLook w:val="04A0" w:firstRow="1" w:lastRow="0" w:firstColumn="1" w:lastColumn="0" w:noHBand="0" w:noVBand="1"/>
      </w:tblPr>
      <w:tblGrid>
        <w:gridCol w:w="4675"/>
        <w:gridCol w:w="4675"/>
      </w:tblGrid>
      <w:tr w:rsidR="00875E6E" w:rsidRPr="001736D6" w:rsidTr="00CF1331">
        <w:tc>
          <w:tcPr>
            <w:tcW w:w="4675" w:type="dxa"/>
          </w:tcPr>
          <w:p w:rsidR="00875E6E" w:rsidRPr="001736D6" w:rsidRDefault="00875E6E"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35B9CEA8" wp14:editId="7050B81F">
                  <wp:extent cx="2614828" cy="1383527"/>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542"/>
                          <a:stretch/>
                        </pic:blipFill>
                        <pic:spPr bwMode="auto">
                          <a:xfrm>
                            <a:off x="0" y="0"/>
                            <a:ext cx="2647018" cy="1400559"/>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rsidR="00875E6E" w:rsidRPr="001736D6" w:rsidRDefault="00875E6E"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4A86D7A8" wp14:editId="0EE14216">
                  <wp:extent cx="1628775" cy="140011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640920" cy="1410559"/>
                          </a:xfrm>
                          <a:prstGeom prst="rect">
                            <a:avLst/>
                          </a:prstGeom>
                        </pic:spPr>
                      </pic:pic>
                    </a:graphicData>
                  </a:graphic>
                </wp:inline>
              </w:drawing>
            </w:r>
          </w:p>
        </w:tc>
      </w:tr>
      <w:tr w:rsidR="00DA1C42" w:rsidRPr="001736D6" w:rsidTr="00C1227A">
        <w:tc>
          <w:tcPr>
            <w:tcW w:w="9350" w:type="dxa"/>
            <w:gridSpan w:val="2"/>
          </w:tcPr>
          <w:p w:rsidR="00DA1C42" w:rsidRPr="001736D6" w:rsidRDefault="00DA1C42" w:rsidP="00A97117">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2-35</w:t>
            </w:r>
            <w:r w:rsidR="00A97117">
              <w:rPr>
                <w:rFonts w:cs="B Nazanin" w:hint="cs"/>
                <w:sz w:val="28"/>
                <w:szCs w:val="28"/>
                <w:rtl/>
              </w:rPr>
              <w:t>: نما بالا و جانبی فیلتر پیشنهاد شده</w:t>
            </w:r>
            <w:r w:rsidR="00A97117">
              <w:rPr>
                <w:rFonts w:cs="B Nazanin"/>
                <w:sz w:val="28"/>
                <w:szCs w:val="28"/>
                <w:rtl/>
              </w:rPr>
              <w:fldChar w:fldCharType="begin"/>
            </w:r>
            <w:r w:rsidR="00A97117">
              <w:rPr>
                <w:rFonts w:cs="B Nazanin"/>
                <w:sz w:val="28"/>
                <w:szCs w:val="28"/>
                <w:rtl/>
              </w:rPr>
              <w:instrText xml:space="preserve"> </w:instrText>
            </w:r>
            <w:r w:rsidR="00A97117">
              <w:rPr>
                <w:rFonts w:cs="B Nazanin"/>
                <w:sz w:val="28"/>
                <w:szCs w:val="28"/>
              </w:rPr>
              <w:instrText>ADDIN EN.CITE &lt;EndNote&gt;&lt;Cite&gt;&lt;Author&gt;Melo&lt;/Author&gt;&lt;Year&gt;2022&lt;/Year&gt;&lt;RecNum&gt;178&lt;/RecNum&gt;&lt;DisplayText&gt;[30]&lt;/DisplayText&gt;&lt;record&gt;&lt;rec-number&gt;178&lt;/rec-number&gt;&lt;foreign-keys&gt;&lt;key app="EN" db-id="wvwde55a5wwsfuersv4xfaw85svdrarxevft" timestamp="1767946013"&gt;178</w:instrText>
            </w:r>
            <w:r w:rsidR="00A97117">
              <w:rPr>
                <w:rFonts w:cs="B Nazanin"/>
                <w:sz w:val="28"/>
                <w:szCs w:val="28"/>
                <w:rtl/>
              </w:rPr>
              <w:instrText>&lt;/</w:instrText>
            </w:r>
            <w:r w:rsidR="00A97117">
              <w:rPr>
                <w:rFonts w:cs="B Nazanin"/>
                <w:sz w:val="28"/>
                <w:szCs w:val="28"/>
              </w:rPr>
              <w:instrText>key&gt;&lt;/foreign-keys&gt;&lt;ref-type name="Journal Article"&gt;17&lt;/ref-type&gt;&lt;contributors&gt;&lt;authors&gt;&lt;author&gt;Melo, Geraldo&lt;/author&gt;&lt;author&gt;Castro, Wagner&lt;/author&gt;&lt;author&gt;Oliveira, Cristiano&lt;/author&gt;&lt;/authors&gt;&lt;/contributors&gt;&lt;titles&gt;&lt;title&gt;Tunable plasmonic band stop filter based in graphene nanoribbon&lt;/title&gt;&lt;secondary-title&gt;Optik&lt;/secondary-title&gt;&lt;/titles&gt;&lt;periodical&gt;&lt;full-title&gt;Optik&lt;/full-title&gt;&lt;/periodical&gt;&lt;pages&gt;169100&lt;/pages&gt;&lt;volume&gt;261&lt;/volume&gt;&lt;dates&gt;&lt;year&gt;2022&lt;/year&gt;&lt;/dates&gt;&lt;isbn&gt;0030-4026&lt;/isbn&gt;&lt;urls&gt;&lt;/urls</w:instrText>
            </w:r>
            <w:r w:rsidR="00A97117">
              <w:rPr>
                <w:rFonts w:cs="B Nazanin"/>
                <w:sz w:val="28"/>
                <w:szCs w:val="28"/>
                <w:rtl/>
              </w:rPr>
              <w:instrText>&gt;&lt;/</w:instrText>
            </w:r>
            <w:r w:rsidR="00A97117">
              <w:rPr>
                <w:rFonts w:cs="B Nazanin"/>
                <w:sz w:val="28"/>
                <w:szCs w:val="28"/>
              </w:rPr>
              <w:instrText>record&gt;&lt;/Cite&gt;&lt;/EndNote</w:instrText>
            </w:r>
            <w:r w:rsidR="00A97117">
              <w:rPr>
                <w:rFonts w:cs="B Nazanin"/>
                <w:sz w:val="28"/>
                <w:szCs w:val="28"/>
                <w:rtl/>
              </w:rPr>
              <w:instrText>&gt;</w:instrText>
            </w:r>
            <w:r w:rsidR="00A97117">
              <w:rPr>
                <w:rFonts w:cs="B Nazanin"/>
                <w:sz w:val="28"/>
                <w:szCs w:val="28"/>
                <w:rtl/>
              </w:rPr>
              <w:fldChar w:fldCharType="separate"/>
            </w:r>
            <w:r w:rsidR="00A97117">
              <w:rPr>
                <w:rFonts w:cs="B Nazanin"/>
                <w:noProof/>
                <w:sz w:val="28"/>
                <w:szCs w:val="28"/>
                <w:rtl/>
              </w:rPr>
              <w:t>[30]</w:t>
            </w:r>
            <w:r w:rsidR="00A97117">
              <w:rPr>
                <w:rFonts w:cs="B Nazanin"/>
                <w:sz w:val="28"/>
                <w:szCs w:val="28"/>
                <w:rtl/>
              </w:rPr>
              <w:fldChar w:fldCharType="end"/>
            </w:r>
          </w:p>
        </w:tc>
      </w:tr>
    </w:tbl>
    <w:p w:rsidR="00833A67" w:rsidRPr="001736D6" w:rsidRDefault="00833A67" w:rsidP="00B431DF">
      <w:pPr>
        <w:bidi/>
        <w:spacing w:before="100" w:beforeAutospacing="1" w:after="100" w:afterAutospacing="1"/>
        <w:jc w:val="both"/>
        <w:rPr>
          <w:rFonts w:cs="B Nazanin"/>
          <w:sz w:val="28"/>
          <w:szCs w:val="28"/>
          <w:rtl/>
        </w:rPr>
      </w:pPr>
      <w:r w:rsidRPr="001736D6">
        <w:rPr>
          <w:rFonts w:cs="B Nazanin"/>
          <w:sz w:val="28"/>
          <w:szCs w:val="28"/>
          <w:rtl/>
        </w:rPr>
        <w:lastRenderedPageBreak/>
        <w:t>ابعاد هندسی ساختار شامل یک موجبر ورودی با طول</w:t>
      </w:r>
      <w:r w:rsidRPr="001736D6">
        <w:rPr>
          <w:rFonts w:cs="B Nazanin"/>
          <w:sz w:val="28"/>
          <w:szCs w:val="28"/>
        </w:rPr>
        <w:t xml:space="preserve"> </w:t>
      </w:r>
      <w:r w:rsidR="00C256BD" w:rsidRPr="001736D6">
        <w:rPr>
          <w:rFonts w:cs="B Nazanin"/>
          <w:sz w:val="28"/>
          <w:szCs w:val="28"/>
        </w:rPr>
        <w:t>nm</w:t>
      </w:r>
      <w:r w:rsidR="00C256BD" w:rsidRPr="001736D6">
        <w:rPr>
          <w:rFonts w:cs="B Nazanin" w:hint="cs"/>
          <w:sz w:val="28"/>
          <w:szCs w:val="28"/>
          <w:rtl/>
        </w:rPr>
        <w:t xml:space="preserve"> 1000</w:t>
      </w:r>
      <w:r w:rsidRPr="001736D6">
        <w:rPr>
          <w:rFonts w:cs="B Nazanin"/>
          <w:sz w:val="28"/>
          <w:szCs w:val="28"/>
        </w:rPr>
        <w:t xml:space="preserve"> </w:t>
      </w:r>
      <w:r w:rsidR="00C256BD" w:rsidRPr="001736D6">
        <w:rPr>
          <w:rFonts w:cs="B Nazanin"/>
          <w:sz w:val="28"/>
          <w:szCs w:val="28"/>
        </w:rPr>
        <w:t>L₁ =</w:t>
      </w:r>
      <w:r w:rsidRPr="001736D6">
        <w:rPr>
          <w:rFonts w:cs="B Nazanin"/>
          <w:sz w:val="28"/>
          <w:szCs w:val="28"/>
          <w:rtl/>
        </w:rPr>
        <w:t>و دو نانوریبون عرضی با طول‌های</w:t>
      </w:r>
      <w:r w:rsidRPr="001736D6">
        <w:rPr>
          <w:rFonts w:cs="B Nazanin"/>
          <w:sz w:val="28"/>
          <w:szCs w:val="28"/>
        </w:rPr>
        <w:t xml:space="preserve"> L₃ = 275 nm </w:t>
      </w:r>
      <w:r w:rsidRPr="001736D6">
        <w:rPr>
          <w:rFonts w:cs="B Nazanin"/>
          <w:sz w:val="28"/>
          <w:szCs w:val="28"/>
          <w:rtl/>
        </w:rPr>
        <w:t>و</w:t>
      </w:r>
      <w:r w:rsidRPr="001736D6">
        <w:rPr>
          <w:rFonts w:cs="B Nazanin"/>
          <w:sz w:val="28"/>
          <w:szCs w:val="28"/>
        </w:rPr>
        <w:t xml:space="preserve"> </w:t>
      </w:r>
      <w:r w:rsidR="00C256BD" w:rsidRPr="001736D6">
        <w:rPr>
          <w:rFonts w:cs="B Nazanin"/>
          <w:sz w:val="28"/>
          <w:szCs w:val="28"/>
        </w:rPr>
        <w:t xml:space="preserve">nm </w:t>
      </w:r>
      <w:r w:rsidR="00C256BD" w:rsidRPr="001736D6">
        <w:rPr>
          <w:rFonts w:cs="B Nazanin" w:hint="cs"/>
          <w:sz w:val="28"/>
          <w:szCs w:val="28"/>
          <w:rtl/>
        </w:rPr>
        <w:t>225</w:t>
      </w:r>
      <w:r w:rsidRPr="001736D6">
        <w:rPr>
          <w:rFonts w:cs="B Nazanin"/>
          <w:sz w:val="28"/>
          <w:szCs w:val="28"/>
        </w:rPr>
        <w:t xml:space="preserve"> </w:t>
      </w:r>
      <w:r w:rsidR="00C256BD" w:rsidRPr="001736D6">
        <w:rPr>
          <w:rFonts w:cs="B Nazanin"/>
          <w:sz w:val="28"/>
          <w:szCs w:val="28"/>
        </w:rPr>
        <w:t>L₄ =</w:t>
      </w:r>
      <w:r w:rsidRPr="001736D6">
        <w:rPr>
          <w:rFonts w:cs="B Nazanin"/>
          <w:sz w:val="28"/>
          <w:szCs w:val="28"/>
          <w:rtl/>
        </w:rPr>
        <w:t>است که با فاصله</w:t>
      </w:r>
      <w:r w:rsidRPr="001736D6">
        <w:rPr>
          <w:rFonts w:cs="B Nazanin"/>
          <w:sz w:val="28"/>
          <w:szCs w:val="28"/>
        </w:rPr>
        <w:t xml:space="preserve"> </w:t>
      </w:r>
      <w:r w:rsidR="00C256BD" w:rsidRPr="001736D6">
        <w:rPr>
          <w:rFonts w:cs="B Nazanin"/>
          <w:sz w:val="28"/>
          <w:szCs w:val="28"/>
        </w:rPr>
        <w:t>nm</w:t>
      </w:r>
      <w:r w:rsidR="00C256BD" w:rsidRPr="001736D6">
        <w:rPr>
          <w:rFonts w:cs="B Nazanin" w:hint="cs"/>
          <w:sz w:val="28"/>
          <w:szCs w:val="28"/>
          <w:rtl/>
        </w:rPr>
        <w:t xml:space="preserve"> 200</w:t>
      </w:r>
      <w:r w:rsidRPr="001736D6">
        <w:rPr>
          <w:rFonts w:cs="B Nazanin"/>
          <w:sz w:val="28"/>
          <w:szCs w:val="28"/>
        </w:rPr>
        <w:t xml:space="preserve"> </w:t>
      </w:r>
      <w:r w:rsidR="00C256BD" w:rsidRPr="001736D6">
        <w:rPr>
          <w:rFonts w:cs="B Nazanin"/>
          <w:sz w:val="28"/>
          <w:szCs w:val="28"/>
        </w:rPr>
        <w:t>L₂ =</w:t>
      </w:r>
      <w:r w:rsidRPr="001736D6">
        <w:rPr>
          <w:rFonts w:cs="B Nazanin"/>
          <w:sz w:val="28"/>
          <w:szCs w:val="28"/>
        </w:rPr>
        <w:t xml:space="preserve"> </w:t>
      </w:r>
      <w:r w:rsidRPr="001736D6">
        <w:rPr>
          <w:rFonts w:cs="B Nazanin"/>
          <w:sz w:val="28"/>
          <w:szCs w:val="28"/>
          <w:rtl/>
        </w:rPr>
        <w:t>از یکدیگر قرار گرفته‌اند. عرض موجبر و نانوریبون‌ها برابر</w:t>
      </w:r>
      <w:r w:rsidRPr="001736D6">
        <w:rPr>
          <w:rFonts w:cs="B Nazanin"/>
          <w:sz w:val="28"/>
          <w:szCs w:val="28"/>
        </w:rPr>
        <w:t xml:space="preserve"> </w:t>
      </w:r>
      <w:r w:rsidR="00B431DF" w:rsidRPr="001736D6">
        <w:rPr>
          <w:rFonts w:cs="B Nazanin"/>
          <w:sz w:val="28"/>
          <w:szCs w:val="28"/>
        </w:rPr>
        <w:t xml:space="preserve">nm </w:t>
      </w:r>
      <w:r w:rsidR="00B431DF" w:rsidRPr="001736D6">
        <w:rPr>
          <w:rFonts w:cs="B Nazanin" w:hint="cs"/>
          <w:sz w:val="28"/>
          <w:szCs w:val="28"/>
          <w:rtl/>
        </w:rPr>
        <w:t>50</w:t>
      </w:r>
      <w:r w:rsidRPr="001736D6">
        <w:rPr>
          <w:rFonts w:cs="B Nazanin"/>
          <w:sz w:val="28"/>
          <w:szCs w:val="28"/>
        </w:rPr>
        <w:t xml:space="preserve">w₁ = w₂ =  </w:t>
      </w:r>
      <w:r w:rsidRPr="001736D6">
        <w:rPr>
          <w:rFonts w:cs="B Nazanin"/>
          <w:sz w:val="28"/>
          <w:szCs w:val="28"/>
          <w:rtl/>
        </w:rPr>
        <w:t>در نظر گرفته شده است. ضخامت لایه‌های زیرلایه به‌ترتیب</w:t>
      </w:r>
      <w:r w:rsidRPr="001736D6">
        <w:rPr>
          <w:rFonts w:cs="B Nazanin"/>
          <w:sz w:val="28"/>
          <w:szCs w:val="28"/>
        </w:rPr>
        <w:t xml:space="preserve"> </w:t>
      </w:r>
      <w:r w:rsidR="00C256BD" w:rsidRPr="001736D6">
        <w:rPr>
          <w:rFonts w:cs="B Nazanin"/>
          <w:sz w:val="28"/>
          <w:szCs w:val="28"/>
        </w:rPr>
        <w:t>nm</w:t>
      </w:r>
      <w:r w:rsidR="00C256BD" w:rsidRPr="001736D6">
        <w:rPr>
          <w:rFonts w:cs="B Nazanin" w:hint="cs"/>
          <w:sz w:val="28"/>
          <w:szCs w:val="28"/>
          <w:rtl/>
        </w:rPr>
        <w:t xml:space="preserve"> 10</w:t>
      </w:r>
      <w:r w:rsidRPr="001736D6">
        <w:rPr>
          <w:rFonts w:cs="B Nazanin"/>
          <w:sz w:val="28"/>
          <w:szCs w:val="28"/>
        </w:rPr>
        <w:t xml:space="preserve"> </w:t>
      </w:r>
      <w:r w:rsidR="00C256BD" w:rsidRPr="001736D6">
        <w:rPr>
          <w:rFonts w:cs="B Nazanin"/>
          <w:sz w:val="28"/>
          <w:szCs w:val="28"/>
        </w:rPr>
        <w:t>h₁ =</w:t>
      </w:r>
      <w:r w:rsidRPr="001736D6">
        <w:rPr>
          <w:rFonts w:cs="B Nazanin"/>
          <w:sz w:val="28"/>
          <w:szCs w:val="28"/>
        </w:rPr>
        <w:t xml:space="preserve"> </w:t>
      </w:r>
      <w:r w:rsidRPr="001736D6">
        <w:rPr>
          <w:rFonts w:cs="B Nazanin"/>
          <w:sz w:val="28"/>
          <w:szCs w:val="28"/>
          <w:rtl/>
        </w:rPr>
        <w:t>برای</w:t>
      </w:r>
      <w:r w:rsidRPr="001736D6">
        <w:rPr>
          <w:rFonts w:cs="B Nazanin"/>
          <w:sz w:val="28"/>
          <w:szCs w:val="28"/>
        </w:rPr>
        <w:t xml:space="preserve"> </w:t>
      </w:r>
      <w:r w:rsidR="00C256BD" w:rsidRPr="001736D6">
        <w:rPr>
          <w:rFonts w:cs="B Nazanin"/>
          <w:sz w:val="28"/>
          <w:szCs w:val="28"/>
        </w:rPr>
        <w:t xml:space="preserve">nm </w:t>
      </w:r>
      <w:r w:rsidR="00C256BD" w:rsidRPr="001736D6">
        <w:rPr>
          <w:rFonts w:cs="B Nazanin" w:hint="cs"/>
          <w:sz w:val="28"/>
          <w:szCs w:val="28"/>
          <w:rtl/>
        </w:rPr>
        <w:t>،</w:t>
      </w:r>
      <w:r w:rsidRPr="001736D6">
        <w:rPr>
          <w:rFonts w:cs="B Nazanin"/>
          <w:sz w:val="28"/>
          <w:szCs w:val="28"/>
        </w:rPr>
        <w:t>SiO₂</w:t>
      </w:r>
      <w:r w:rsidRPr="001736D6">
        <w:rPr>
          <w:rFonts w:cs="B Nazanin"/>
          <w:sz w:val="28"/>
          <w:szCs w:val="28"/>
          <w:rtl/>
        </w:rPr>
        <w:t xml:space="preserve">، </w:t>
      </w:r>
      <w:r w:rsidR="00C256BD" w:rsidRPr="001736D6">
        <w:rPr>
          <w:rFonts w:cs="B Nazanin" w:hint="cs"/>
          <w:sz w:val="28"/>
          <w:szCs w:val="28"/>
          <w:rtl/>
        </w:rPr>
        <w:t>40</w:t>
      </w:r>
      <w:r w:rsidRPr="001736D6">
        <w:rPr>
          <w:rFonts w:cs="B Nazanin"/>
          <w:sz w:val="28"/>
          <w:szCs w:val="28"/>
        </w:rPr>
        <w:t xml:space="preserve"> </w:t>
      </w:r>
      <w:r w:rsidR="00C256BD" w:rsidRPr="001736D6">
        <w:rPr>
          <w:rFonts w:cs="B Nazanin"/>
          <w:sz w:val="28"/>
          <w:szCs w:val="28"/>
        </w:rPr>
        <w:t xml:space="preserve">h₂ = </w:t>
      </w:r>
      <w:r w:rsidRPr="001736D6">
        <w:rPr>
          <w:rFonts w:cs="B Nazanin"/>
          <w:sz w:val="28"/>
          <w:szCs w:val="28"/>
          <w:rtl/>
        </w:rPr>
        <w:t>برای لایه سیلیکا</w:t>
      </w:r>
      <w:r w:rsidR="00C256BD" w:rsidRPr="001736D6">
        <w:rPr>
          <w:rFonts w:cs="B Nazanin" w:hint="cs"/>
          <w:sz w:val="28"/>
          <w:szCs w:val="28"/>
          <w:rtl/>
        </w:rPr>
        <w:t xml:space="preserve"> و</w:t>
      </w:r>
      <w:r w:rsidRPr="001736D6">
        <w:rPr>
          <w:rFonts w:cs="B Nazanin"/>
          <w:sz w:val="28"/>
          <w:szCs w:val="28"/>
          <w:rtl/>
        </w:rPr>
        <w:t xml:space="preserve"> </w:t>
      </w:r>
      <w:r w:rsidR="00C256BD" w:rsidRPr="001736D6">
        <w:rPr>
          <w:rFonts w:cs="B Nazanin"/>
          <w:sz w:val="28"/>
          <w:szCs w:val="28"/>
        </w:rPr>
        <w:t>nm</w:t>
      </w:r>
      <w:r w:rsidR="00C256BD" w:rsidRPr="001736D6">
        <w:rPr>
          <w:rFonts w:cs="B Nazanin"/>
          <w:sz w:val="28"/>
          <w:szCs w:val="28"/>
          <w:rtl/>
        </w:rPr>
        <w:t xml:space="preserve"> </w:t>
      </w:r>
      <w:r w:rsidR="00C256BD" w:rsidRPr="001736D6">
        <w:rPr>
          <w:rFonts w:cs="B Nazanin" w:hint="cs"/>
          <w:sz w:val="28"/>
          <w:szCs w:val="28"/>
          <w:rtl/>
        </w:rPr>
        <w:t>50</w:t>
      </w:r>
      <w:r w:rsidRPr="001736D6">
        <w:rPr>
          <w:rFonts w:cs="B Nazanin"/>
          <w:sz w:val="28"/>
          <w:szCs w:val="28"/>
        </w:rPr>
        <w:t xml:space="preserve"> </w:t>
      </w:r>
      <w:r w:rsidR="00C256BD" w:rsidRPr="001736D6">
        <w:rPr>
          <w:rFonts w:cs="B Nazanin"/>
          <w:sz w:val="28"/>
          <w:szCs w:val="28"/>
        </w:rPr>
        <w:t>h₃ =</w:t>
      </w:r>
      <w:r w:rsidRPr="001736D6">
        <w:rPr>
          <w:rFonts w:cs="B Nazanin"/>
          <w:sz w:val="28"/>
          <w:szCs w:val="28"/>
          <w:rtl/>
        </w:rPr>
        <w:t>برای سیلیکون انتخاب شده و گذردهی نسبی این لایه‌ها به‌ترتیب</w:t>
      </w:r>
      <w:r w:rsidRPr="001736D6">
        <w:rPr>
          <w:rFonts w:cs="B Nazanin"/>
          <w:sz w:val="28"/>
          <w:szCs w:val="28"/>
        </w:rPr>
        <w:t xml:space="preserve"> </w:t>
      </w:r>
      <w:r w:rsidR="00B431DF" w:rsidRPr="001736D6">
        <w:rPr>
          <w:rFonts w:cs="B Nazanin" w:hint="cs"/>
          <w:sz w:val="28"/>
          <w:szCs w:val="28"/>
          <w:rtl/>
        </w:rPr>
        <w:t>09/</w:t>
      </w:r>
      <w:r w:rsidR="00B431DF" w:rsidRPr="001736D6">
        <w:rPr>
          <w:rFonts w:cs="B Nazanin"/>
          <w:sz w:val="28"/>
          <w:szCs w:val="28"/>
        </w:rPr>
        <w:t xml:space="preserve"> ε₁ =</w:t>
      </w:r>
      <w:r w:rsidR="00B431DF" w:rsidRPr="001736D6">
        <w:rPr>
          <w:rFonts w:cs="B Nazanin" w:hint="cs"/>
          <w:sz w:val="28"/>
          <w:szCs w:val="28"/>
          <w:rtl/>
        </w:rPr>
        <w:t>2</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w:t>
      </w:r>
      <w:r w:rsidR="00B431DF" w:rsidRPr="001736D6">
        <w:rPr>
          <w:rFonts w:cs="B Nazanin" w:hint="cs"/>
          <w:sz w:val="28"/>
          <w:szCs w:val="28"/>
          <w:rtl/>
        </w:rPr>
        <w:t>9/11</w:t>
      </w:r>
      <w:r w:rsidRPr="001736D6">
        <w:rPr>
          <w:rFonts w:cs="B Nazanin"/>
          <w:sz w:val="28"/>
          <w:szCs w:val="28"/>
        </w:rPr>
        <w:t xml:space="preserve"> </w:t>
      </w:r>
      <w:r w:rsidR="00B431DF" w:rsidRPr="001736D6">
        <w:rPr>
          <w:rFonts w:cs="B Nazanin"/>
          <w:sz w:val="28"/>
          <w:szCs w:val="28"/>
        </w:rPr>
        <w:t>ε₂ =</w:t>
      </w:r>
      <w:r w:rsidRPr="001736D6">
        <w:rPr>
          <w:rFonts w:cs="B Nazanin"/>
          <w:sz w:val="28"/>
          <w:szCs w:val="28"/>
          <w:rtl/>
        </w:rPr>
        <w:t xml:space="preserve">است. ساختار لایه‌ای و موقعیت الکترود گیت در شکل </w:t>
      </w:r>
      <w:r w:rsidR="00875E6E" w:rsidRPr="001736D6">
        <w:rPr>
          <w:rFonts w:cs="B Nazanin" w:hint="cs"/>
          <w:sz w:val="28"/>
          <w:szCs w:val="28"/>
          <w:rtl/>
        </w:rPr>
        <w:t>1</w:t>
      </w:r>
      <w:r w:rsidRPr="001736D6">
        <w:rPr>
          <w:rFonts w:cs="B Nazanin"/>
          <w:sz w:val="28"/>
          <w:szCs w:val="28"/>
          <w:rtl/>
        </w:rPr>
        <w:t xml:space="preserve"> نمایش داده شده است</w:t>
      </w:r>
      <w:r w:rsidRPr="001736D6">
        <w:rPr>
          <w:rFonts w:cs="B Nazanin"/>
          <w:sz w:val="28"/>
          <w:szCs w:val="28"/>
        </w:rPr>
        <w:t>.</w:t>
      </w:r>
    </w:p>
    <w:p w:rsidR="00833A67" w:rsidRPr="001736D6" w:rsidRDefault="00833A67" w:rsidP="00C03F8E">
      <w:pPr>
        <w:bidi/>
        <w:spacing w:before="100" w:beforeAutospacing="1" w:after="100" w:afterAutospacing="1"/>
        <w:jc w:val="both"/>
        <w:rPr>
          <w:rFonts w:cs="B Nazanin"/>
          <w:sz w:val="28"/>
          <w:szCs w:val="28"/>
          <w:rtl/>
        </w:rPr>
      </w:pPr>
      <w:r w:rsidRPr="001736D6">
        <w:rPr>
          <w:rFonts w:cs="B Nazanin"/>
          <w:sz w:val="28"/>
          <w:szCs w:val="28"/>
          <w:rtl/>
        </w:rPr>
        <w:t>فیلتر در بازه فرکانسی 4 تا 12 تراهرتز مورد بررسی قرار گرفته و نتایج عددی نشان می‌دهد که دو فرکانس تشدید اصلی در</w:t>
      </w:r>
      <w:r w:rsidRPr="001736D6">
        <w:rPr>
          <w:rFonts w:cs="B Nazanin"/>
          <w:sz w:val="28"/>
          <w:szCs w:val="28"/>
        </w:rPr>
        <w:t xml:space="preserve"> </w:t>
      </w:r>
      <w:r w:rsidR="00C70C14" w:rsidRPr="001736D6">
        <w:rPr>
          <w:rFonts w:cs="B Nazanin"/>
          <w:sz w:val="28"/>
          <w:szCs w:val="28"/>
        </w:rPr>
        <w:t>THz</w:t>
      </w:r>
      <w:r w:rsidR="00C70C14" w:rsidRPr="001736D6">
        <w:rPr>
          <w:rFonts w:cs="B Nazanin" w:hint="cs"/>
          <w:sz w:val="28"/>
          <w:szCs w:val="28"/>
          <w:rtl/>
        </w:rPr>
        <w:t xml:space="preserve"> 67/6</w:t>
      </w:r>
      <w:r w:rsidRPr="001736D6">
        <w:rPr>
          <w:rFonts w:cs="B Nazanin"/>
          <w:sz w:val="28"/>
          <w:szCs w:val="28"/>
        </w:rPr>
        <w:t xml:space="preserve"> </w:t>
      </w:r>
      <w:r w:rsidR="00C70C14" w:rsidRPr="001736D6">
        <w:rPr>
          <w:rFonts w:cs="B Nazanin"/>
          <w:sz w:val="28"/>
          <w:szCs w:val="28"/>
        </w:rPr>
        <w:t>f₁ =</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w:t>
      </w:r>
      <w:r w:rsidR="00C70C14" w:rsidRPr="001736D6">
        <w:rPr>
          <w:rFonts w:cs="B Nazanin"/>
          <w:sz w:val="28"/>
          <w:szCs w:val="28"/>
        </w:rPr>
        <w:t>THz</w:t>
      </w:r>
      <w:r w:rsidR="00C70C14" w:rsidRPr="001736D6">
        <w:rPr>
          <w:rFonts w:cs="B Nazanin" w:hint="cs"/>
          <w:sz w:val="28"/>
          <w:szCs w:val="28"/>
          <w:rtl/>
        </w:rPr>
        <w:t xml:space="preserve"> 16/8</w:t>
      </w:r>
      <w:r w:rsidRPr="001736D6">
        <w:rPr>
          <w:rFonts w:cs="B Nazanin"/>
          <w:sz w:val="28"/>
          <w:szCs w:val="28"/>
        </w:rPr>
        <w:t xml:space="preserve"> </w:t>
      </w:r>
      <w:r w:rsidR="00C70C14" w:rsidRPr="001736D6">
        <w:rPr>
          <w:rFonts w:cs="B Nazanin"/>
          <w:sz w:val="28"/>
          <w:szCs w:val="28"/>
        </w:rPr>
        <w:t>f₂ =</w:t>
      </w:r>
      <w:r w:rsidRPr="001736D6">
        <w:rPr>
          <w:rFonts w:cs="B Nazanin"/>
          <w:sz w:val="28"/>
          <w:szCs w:val="28"/>
        </w:rPr>
        <w:t xml:space="preserve"> </w:t>
      </w:r>
      <w:r w:rsidRPr="001736D6">
        <w:rPr>
          <w:rFonts w:cs="B Nazanin"/>
          <w:sz w:val="28"/>
          <w:szCs w:val="28"/>
          <w:rtl/>
        </w:rPr>
        <w:t>ایجاد می‌شود. در این فرکانس‌ها، پارامتر</w:t>
      </w:r>
      <w:r w:rsidRPr="001736D6">
        <w:rPr>
          <w:rFonts w:cs="B Nazanin"/>
          <w:sz w:val="28"/>
          <w:szCs w:val="28"/>
        </w:rPr>
        <w:t xml:space="preserve"> S₂₁ </w:t>
      </w:r>
      <w:r w:rsidRPr="001736D6">
        <w:rPr>
          <w:rFonts w:cs="B Nazanin"/>
          <w:sz w:val="28"/>
          <w:szCs w:val="28"/>
          <w:rtl/>
        </w:rPr>
        <w:t xml:space="preserve">به مقادیر حدود </w:t>
      </w:r>
      <w:r w:rsidR="00C70C14" w:rsidRPr="001736D6">
        <w:rPr>
          <w:rFonts w:cs="B Nazanin"/>
          <w:sz w:val="28"/>
          <w:szCs w:val="28"/>
        </w:rPr>
        <w:t>dB</w:t>
      </w:r>
      <w:r w:rsidR="00C70C14" w:rsidRPr="001736D6">
        <w:rPr>
          <w:rFonts w:cs="B Nazanin" w:hint="cs"/>
          <w:sz w:val="28"/>
          <w:szCs w:val="28"/>
          <w:rtl/>
        </w:rPr>
        <w:t xml:space="preserve"> </w:t>
      </w:r>
      <w:r w:rsidRPr="001736D6">
        <w:rPr>
          <w:rFonts w:cs="B Nazanin"/>
          <w:sz w:val="28"/>
          <w:szCs w:val="28"/>
          <w:rtl/>
        </w:rPr>
        <w:t>50</w:t>
      </w:r>
      <w:r w:rsidR="00C70C14" w:rsidRPr="001736D6">
        <w:rPr>
          <w:rFonts w:hint="cs"/>
          <w:sz w:val="28"/>
          <w:szCs w:val="28"/>
          <w:rtl/>
        </w:rPr>
        <w:t>−</w:t>
      </w:r>
      <w:r w:rsidRPr="001736D6">
        <w:rPr>
          <w:rFonts w:cs="B Nazanin"/>
          <w:sz w:val="28"/>
          <w:szCs w:val="28"/>
        </w:rPr>
        <w:t xml:space="preserve"> </w:t>
      </w:r>
      <w:r w:rsidRPr="001736D6">
        <w:rPr>
          <w:rFonts w:cs="B Nazanin"/>
          <w:sz w:val="28"/>
          <w:szCs w:val="28"/>
          <w:rtl/>
        </w:rPr>
        <w:t xml:space="preserve">کاهش یافته که بیانگر تضعیف شدید عبور موج و عملکرد مؤثر توقف‌باند است. طیف پارامترهای پراکندگی و ناحیه توقف‌باند حاصل در </w:t>
      </w:r>
      <w:r w:rsidR="00DA1C42" w:rsidRPr="001736D6">
        <w:rPr>
          <w:rFonts w:cs="B Nazanin"/>
          <w:sz w:val="28"/>
          <w:szCs w:val="28"/>
          <w:rtl/>
        </w:rPr>
        <w:t xml:space="preserve">شکل </w:t>
      </w:r>
      <w:r w:rsidR="00DA1C42" w:rsidRPr="001736D6">
        <w:rPr>
          <w:rFonts w:cs="B Nazanin" w:hint="cs"/>
          <w:sz w:val="28"/>
          <w:szCs w:val="28"/>
          <w:rtl/>
        </w:rPr>
        <w:t xml:space="preserve">2-36 </w:t>
      </w:r>
      <w:r w:rsidRPr="001736D6">
        <w:rPr>
          <w:rFonts w:cs="B Nazanin"/>
          <w:sz w:val="28"/>
          <w:szCs w:val="28"/>
          <w:rtl/>
        </w:rPr>
        <w:t>ارائه شده است. پهنای باند توقف فیلتر بر اساس سطح 3</w:t>
      </w:r>
      <w:r w:rsidR="00C03F8E" w:rsidRPr="001736D6">
        <w:rPr>
          <w:rFonts w:hint="cs"/>
          <w:sz w:val="28"/>
          <w:szCs w:val="28"/>
          <w:rtl/>
        </w:rPr>
        <w:t>−</w:t>
      </w:r>
      <w:r w:rsidRPr="001736D6">
        <w:rPr>
          <w:rFonts w:cs="B Nazanin"/>
          <w:sz w:val="28"/>
          <w:szCs w:val="28"/>
        </w:rPr>
        <w:t xml:space="preserve"> dB </w:t>
      </w:r>
      <w:r w:rsidRPr="001736D6">
        <w:rPr>
          <w:rFonts w:cs="B Nazanin"/>
          <w:sz w:val="28"/>
          <w:szCs w:val="28"/>
          <w:rtl/>
        </w:rPr>
        <w:t xml:space="preserve">برابر </w:t>
      </w:r>
      <w:r w:rsidR="00DA7BAD" w:rsidRPr="001736D6">
        <w:rPr>
          <w:rFonts w:cs="B Nazanin"/>
          <w:sz w:val="28"/>
          <w:szCs w:val="28"/>
        </w:rPr>
        <w:t>THz</w:t>
      </w:r>
      <w:r w:rsidR="00DA7BAD" w:rsidRPr="001736D6">
        <w:rPr>
          <w:rFonts w:cs="B Nazanin"/>
          <w:sz w:val="28"/>
          <w:szCs w:val="28"/>
          <w:rtl/>
        </w:rPr>
        <w:t xml:space="preserve"> </w:t>
      </w:r>
      <w:r w:rsidR="00DA7BAD" w:rsidRPr="001736D6">
        <w:rPr>
          <w:rFonts w:cs="B Nazanin" w:hint="cs"/>
          <w:sz w:val="28"/>
          <w:szCs w:val="28"/>
          <w:rtl/>
        </w:rPr>
        <w:t>3/7</w:t>
      </w:r>
      <w:r w:rsidRPr="001736D6">
        <w:rPr>
          <w:rFonts w:cs="B Nazanin"/>
          <w:sz w:val="28"/>
          <w:szCs w:val="28"/>
        </w:rPr>
        <w:t xml:space="preserve"> </w:t>
      </w:r>
      <w:r w:rsidRPr="001736D6">
        <w:rPr>
          <w:rFonts w:cs="B Nazanin"/>
          <w:sz w:val="28"/>
          <w:szCs w:val="28"/>
          <w:rtl/>
        </w:rPr>
        <w:t>گزارش شده است که نشان‌دهنده ناحیه انسداد وسیع برای امواج پلاسمون سطحی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875E6E" w:rsidRPr="001736D6" w:rsidTr="00CF1331">
        <w:tc>
          <w:tcPr>
            <w:tcW w:w="9350" w:type="dxa"/>
          </w:tcPr>
          <w:p w:rsidR="00875E6E" w:rsidRPr="001736D6" w:rsidRDefault="00875E6E"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0A1E0AAF" wp14:editId="2F41B13E">
                  <wp:extent cx="3490622" cy="2509443"/>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01119" cy="2516990"/>
                          </a:xfrm>
                          <a:prstGeom prst="rect">
                            <a:avLst/>
                          </a:prstGeom>
                        </pic:spPr>
                      </pic:pic>
                    </a:graphicData>
                  </a:graphic>
                </wp:inline>
              </w:drawing>
            </w:r>
          </w:p>
        </w:tc>
      </w:tr>
      <w:tr w:rsidR="00875E6E" w:rsidRPr="001736D6" w:rsidTr="00CF1331">
        <w:tc>
          <w:tcPr>
            <w:tcW w:w="9350" w:type="dxa"/>
          </w:tcPr>
          <w:p w:rsidR="00875E6E" w:rsidRPr="001736D6" w:rsidRDefault="00DA1C42" w:rsidP="00120A36">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2-36</w:t>
            </w:r>
            <w:r w:rsidR="000107F9" w:rsidRPr="001736D6">
              <w:rPr>
                <w:rFonts w:cs="B Nazanin" w:hint="cs"/>
                <w:sz w:val="28"/>
                <w:szCs w:val="28"/>
                <w:rtl/>
              </w:rPr>
              <w:t xml:space="preserve">: ضریب </w:t>
            </w:r>
            <w:r w:rsidR="000107F9" w:rsidRPr="001736D6">
              <w:rPr>
                <w:rFonts w:cs="B Nazanin"/>
                <w:sz w:val="28"/>
                <w:szCs w:val="28"/>
              </w:rPr>
              <w:t>S</w:t>
            </w:r>
            <w:r w:rsidR="000107F9" w:rsidRPr="001736D6">
              <w:rPr>
                <w:rFonts w:cs="B Nazanin"/>
                <w:sz w:val="28"/>
                <w:szCs w:val="28"/>
                <w:vertAlign w:val="subscript"/>
              </w:rPr>
              <w:t>11</w:t>
            </w:r>
            <w:r w:rsidR="000107F9" w:rsidRPr="001736D6">
              <w:rPr>
                <w:rFonts w:cs="B Nazanin" w:hint="cs"/>
                <w:sz w:val="28"/>
                <w:szCs w:val="28"/>
                <w:rtl/>
                <w:lang w:bidi="fa-IR"/>
              </w:rPr>
              <w:t xml:space="preserve"> و </w:t>
            </w:r>
            <w:r w:rsidR="000107F9" w:rsidRPr="001736D6">
              <w:rPr>
                <w:rFonts w:cs="B Nazanin"/>
                <w:sz w:val="28"/>
                <w:szCs w:val="28"/>
                <w:lang w:bidi="fa-IR"/>
              </w:rPr>
              <w:t>S</w:t>
            </w:r>
            <w:r w:rsidR="000107F9" w:rsidRPr="001736D6">
              <w:rPr>
                <w:rFonts w:cs="B Nazanin"/>
                <w:sz w:val="28"/>
                <w:szCs w:val="28"/>
                <w:vertAlign w:val="subscript"/>
                <w:lang w:bidi="fa-IR"/>
              </w:rPr>
              <w:t>12</w:t>
            </w:r>
            <w:r w:rsidR="000107F9" w:rsidRPr="001736D6">
              <w:rPr>
                <w:rFonts w:cs="B Nazanin" w:hint="cs"/>
                <w:sz w:val="28"/>
                <w:szCs w:val="28"/>
                <w:rtl/>
                <w:lang w:bidi="fa-IR"/>
              </w:rPr>
              <w:t xml:space="preserve"> وقتی پتانسیل شیمیایی 5/0 است</w:t>
            </w:r>
            <w:r w:rsidR="00120A36">
              <w:rPr>
                <w:rFonts w:cs="B Nazanin"/>
                <w:sz w:val="28"/>
                <w:szCs w:val="28"/>
                <w:rtl/>
                <w:lang w:bidi="fa-IR"/>
              </w:rPr>
              <w:fldChar w:fldCharType="begin"/>
            </w:r>
            <w:r w:rsidR="00120A36">
              <w:rPr>
                <w:rFonts w:cs="B Nazanin"/>
                <w:sz w:val="28"/>
                <w:szCs w:val="28"/>
                <w:rtl/>
                <w:lang w:bidi="fa-IR"/>
              </w:rPr>
              <w:instrText xml:space="preserve"> </w:instrText>
            </w:r>
            <w:r w:rsidR="00120A36">
              <w:rPr>
                <w:rFonts w:cs="B Nazanin"/>
                <w:sz w:val="28"/>
                <w:szCs w:val="28"/>
                <w:lang w:bidi="fa-IR"/>
              </w:rPr>
              <w:instrText>ADDIN EN.CITE &lt;EndNote&gt;&lt;Cite&gt;&lt;Author&gt;Melo&lt;/Author&gt;&lt;Year&gt;2022&lt;/Year&gt;&lt;RecNum&gt;178&lt;/RecNum&gt;&lt;DisplayText&gt;[30]&lt;/DisplayText&gt;&lt;record&gt;&lt;rec-number&gt;178&lt;/rec-number&gt;&lt;foreign-keys&gt;&lt;key app="EN" db-id="wvwde55a5wwsfuersv4xfaw85svdrarxevft" timestamp="1767946013"&gt;178</w:instrText>
            </w:r>
            <w:r w:rsidR="00120A36">
              <w:rPr>
                <w:rFonts w:cs="B Nazanin"/>
                <w:sz w:val="28"/>
                <w:szCs w:val="28"/>
                <w:rtl/>
                <w:lang w:bidi="fa-IR"/>
              </w:rPr>
              <w:instrText>&lt;/</w:instrText>
            </w:r>
            <w:r w:rsidR="00120A36">
              <w:rPr>
                <w:rFonts w:cs="B Nazanin"/>
                <w:sz w:val="28"/>
                <w:szCs w:val="28"/>
                <w:lang w:bidi="fa-IR"/>
              </w:rPr>
              <w:instrText>key&gt;&lt;/foreign-keys&gt;&lt;ref-type name="Journal Article"&gt;17&lt;/ref-type&gt;&lt;contributors&gt;&lt;authors&gt;&lt;author&gt;Melo, Geraldo&lt;/author&gt;&lt;author&gt;Castro, Wagner&lt;/author&gt;&lt;author&gt;Oliveira, Cristiano&lt;/author&gt;&lt;/authors&gt;&lt;/contributors&gt;&lt;titles&gt;&lt;title&gt;Tunable plasmonic band stop filter based in graphene nanoribbon&lt;/title&gt;&lt;secondary-title&gt;Optik&lt;/secondary-title&gt;&lt;/titles&gt;&lt;periodical&gt;&lt;full-title&gt;Optik&lt;/full-title&gt;&lt;/periodical&gt;&lt;pages&gt;169100&lt;/pages&gt;&lt;volume&gt;261&lt;/volume&gt;&lt;dates&gt;&lt;year&gt;2022&lt;/year&gt;&lt;/dates&gt;&lt;isbn&gt;0030-4026&lt;/isbn&gt;&lt;urls&gt;&lt;/urls</w:instrText>
            </w:r>
            <w:r w:rsidR="00120A36">
              <w:rPr>
                <w:rFonts w:cs="B Nazanin"/>
                <w:sz w:val="28"/>
                <w:szCs w:val="28"/>
                <w:rtl/>
                <w:lang w:bidi="fa-IR"/>
              </w:rPr>
              <w:instrText>&gt;&lt;/</w:instrText>
            </w:r>
            <w:r w:rsidR="00120A36">
              <w:rPr>
                <w:rFonts w:cs="B Nazanin"/>
                <w:sz w:val="28"/>
                <w:szCs w:val="28"/>
                <w:lang w:bidi="fa-IR"/>
              </w:rPr>
              <w:instrText>record&gt;&lt;/Cite&gt;&lt;/EndNote</w:instrText>
            </w:r>
            <w:r w:rsidR="00120A36">
              <w:rPr>
                <w:rFonts w:cs="B Nazanin"/>
                <w:sz w:val="28"/>
                <w:szCs w:val="28"/>
                <w:rtl/>
                <w:lang w:bidi="fa-IR"/>
              </w:rPr>
              <w:instrText>&gt;</w:instrText>
            </w:r>
            <w:r w:rsidR="00120A36">
              <w:rPr>
                <w:rFonts w:cs="B Nazanin"/>
                <w:sz w:val="28"/>
                <w:szCs w:val="28"/>
                <w:rtl/>
                <w:lang w:bidi="fa-IR"/>
              </w:rPr>
              <w:fldChar w:fldCharType="separate"/>
            </w:r>
            <w:r w:rsidR="00120A36">
              <w:rPr>
                <w:rFonts w:cs="B Nazanin"/>
                <w:noProof/>
                <w:sz w:val="28"/>
                <w:szCs w:val="28"/>
                <w:rtl/>
                <w:lang w:bidi="fa-IR"/>
              </w:rPr>
              <w:t>[30]</w:t>
            </w:r>
            <w:r w:rsidR="00120A36">
              <w:rPr>
                <w:rFonts w:cs="B Nazanin"/>
                <w:sz w:val="28"/>
                <w:szCs w:val="28"/>
                <w:rtl/>
                <w:lang w:bidi="fa-IR"/>
              </w:rPr>
              <w:fldChar w:fldCharType="end"/>
            </w:r>
          </w:p>
        </w:tc>
      </w:tr>
    </w:tbl>
    <w:p w:rsidR="00833A67" w:rsidRPr="001736D6" w:rsidRDefault="00833A67" w:rsidP="00690E18">
      <w:pPr>
        <w:bidi/>
        <w:spacing w:before="100" w:beforeAutospacing="1" w:after="100" w:afterAutospacing="1"/>
        <w:jc w:val="both"/>
        <w:rPr>
          <w:rFonts w:cs="B Nazanin"/>
          <w:sz w:val="28"/>
          <w:szCs w:val="28"/>
          <w:rtl/>
        </w:rPr>
      </w:pPr>
      <w:r w:rsidRPr="001736D6">
        <w:rPr>
          <w:rFonts w:cs="B Nazanin"/>
          <w:sz w:val="28"/>
          <w:szCs w:val="28"/>
          <w:rtl/>
        </w:rPr>
        <w:t>قابلیت تنظیم‌پذیری فیلتر از طریق تغییر پتانسیل شیمیایی گرافن بررسی شده است. با تغییر پتانسیل شیمیایی از</w:t>
      </w:r>
      <w:r w:rsidRPr="001736D6">
        <w:rPr>
          <w:rFonts w:cs="B Nazanin"/>
          <w:sz w:val="28"/>
          <w:szCs w:val="28"/>
        </w:rPr>
        <w:t xml:space="preserve"> </w:t>
      </w:r>
      <w:r w:rsidR="00690E18" w:rsidRPr="001736D6">
        <w:rPr>
          <w:rFonts w:cs="B Nazanin"/>
          <w:sz w:val="28"/>
          <w:szCs w:val="28"/>
        </w:rPr>
        <w:t>eV</w:t>
      </w:r>
      <w:r w:rsidR="00690E18" w:rsidRPr="001736D6">
        <w:rPr>
          <w:rFonts w:cs="B Nazanin" w:hint="cs"/>
          <w:sz w:val="28"/>
          <w:szCs w:val="28"/>
          <w:rtl/>
        </w:rPr>
        <w:t xml:space="preserve"> 3/0</w:t>
      </w:r>
      <w:r w:rsidRPr="001736D6">
        <w:rPr>
          <w:rFonts w:cs="B Nazanin"/>
          <w:sz w:val="28"/>
          <w:szCs w:val="28"/>
        </w:rPr>
        <w:t xml:space="preserve"> </w:t>
      </w:r>
      <w:r w:rsidR="00690E18" w:rsidRPr="001736D6">
        <w:rPr>
          <w:rFonts w:cs="B Nazanin"/>
          <w:sz w:val="28"/>
          <w:szCs w:val="28"/>
        </w:rPr>
        <w:t>μ</w:t>
      </w:r>
      <w:r w:rsidR="00690E18" w:rsidRPr="001736D6">
        <w:rPr>
          <w:rFonts w:cs="B Nazanin"/>
          <w:sz w:val="28"/>
          <w:szCs w:val="28"/>
          <w:vertAlign w:val="subscript"/>
        </w:rPr>
        <w:t>c</w:t>
      </w:r>
      <w:r w:rsidR="00690E18" w:rsidRPr="001736D6">
        <w:rPr>
          <w:rFonts w:cs="B Nazanin"/>
          <w:sz w:val="28"/>
          <w:szCs w:val="28"/>
        </w:rPr>
        <w:t xml:space="preserve"> =</w:t>
      </w:r>
      <w:r w:rsidRPr="001736D6">
        <w:rPr>
          <w:rFonts w:cs="B Nazanin"/>
          <w:sz w:val="28"/>
          <w:szCs w:val="28"/>
        </w:rPr>
        <w:t xml:space="preserve"> </w:t>
      </w:r>
      <w:r w:rsidRPr="001736D6">
        <w:rPr>
          <w:rFonts w:cs="B Nazanin"/>
          <w:sz w:val="28"/>
          <w:szCs w:val="28"/>
          <w:rtl/>
        </w:rPr>
        <w:t>تا</w:t>
      </w:r>
      <w:r w:rsidRPr="001736D6">
        <w:rPr>
          <w:rFonts w:cs="B Nazanin"/>
          <w:sz w:val="28"/>
          <w:szCs w:val="28"/>
        </w:rPr>
        <w:t xml:space="preserve"> </w:t>
      </w:r>
      <w:r w:rsidR="00690E18" w:rsidRPr="001736D6">
        <w:rPr>
          <w:rFonts w:cs="B Nazanin"/>
          <w:sz w:val="28"/>
          <w:szCs w:val="28"/>
        </w:rPr>
        <w:t>eV</w:t>
      </w:r>
      <w:r w:rsidR="00690E18" w:rsidRPr="001736D6">
        <w:rPr>
          <w:rFonts w:cs="B Nazanin" w:hint="cs"/>
          <w:sz w:val="28"/>
          <w:szCs w:val="28"/>
          <w:rtl/>
        </w:rPr>
        <w:t xml:space="preserve"> 7/0</w:t>
      </w:r>
      <w:r w:rsidRPr="001736D6">
        <w:rPr>
          <w:rFonts w:cs="B Nazanin"/>
          <w:sz w:val="28"/>
          <w:szCs w:val="28"/>
        </w:rPr>
        <w:t xml:space="preserve"> </w:t>
      </w:r>
      <w:r w:rsidR="00690E18" w:rsidRPr="001736D6">
        <w:rPr>
          <w:rFonts w:cs="B Nazanin"/>
          <w:sz w:val="28"/>
          <w:szCs w:val="28"/>
        </w:rPr>
        <w:t>μ</w:t>
      </w:r>
      <w:r w:rsidR="00690E18" w:rsidRPr="001736D6">
        <w:rPr>
          <w:rFonts w:cs="B Nazanin"/>
          <w:sz w:val="28"/>
          <w:szCs w:val="28"/>
          <w:vertAlign w:val="subscript"/>
        </w:rPr>
        <w:t>c</w:t>
      </w:r>
      <w:r w:rsidR="00690E18" w:rsidRPr="001736D6">
        <w:rPr>
          <w:rFonts w:cs="B Nazanin"/>
          <w:sz w:val="28"/>
          <w:szCs w:val="28"/>
        </w:rPr>
        <w:t xml:space="preserve"> =</w:t>
      </w:r>
      <w:r w:rsidR="00690E18" w:rsidRPr="001736D6">
        <w:rPr>
          <w:rFonts w:cs="B Nazanin"/>
          <w:sz w:val="28"/>
          <w:szCs w:val="28"/>
          <w:rtl/>
        </w:rPr>
        <w:t xml:space="preserve"> </w:t>
      </w:r>
      <w:r w:rsidRPr="001736D6">
        <w:rPr>
          <w:rFonts w:cs="B Nazanin"/>
          <w:sz w:val="28"/>
          <w:szCs w:val="28"/>
          <w:rtl/>
        </w:rPr>
        <w:t xml:space="preserve">، فرکانس‌های تشدید از بازه </w:t>
      </w:r>
      <w:r w:rsidR="00690E18" w:rsidRPr="001736D6">
        <w:rPr>
          <w:rFonts w:cs="B Nazanin"/>
          <w:sz w:val="28"/>
          <w:szCs w:val="28"/>
        </w:rPr>
        <w:t>THz</w:t>
      </w:r>
      <w:r w:rsidR="00690E18" w:rsidRPr="001736D6">
        <w:rPr>
          <w:rFonts w:cs="B Nazanin" w:hint="cs"/>
          <w:sz w:val="28"/>
          <w:szCs w:val="28"/>
          <w:rtl/>
        </w:rPr>
        <w:t xml:space="preserve"> 2/5</w:t>
      </w:r>
      <w:r w:rsidRPr="001736D6">
        <w:rPr>
          <w:rFonts w:hint="cs"/>
          <w:sz w:val="28"/>
          <w:szCs w:val="28"/>
          <w:rtl/>
        </w:rPr>
        <w:t>–</w:t>
      </w:r>
      <w:r w:rsidR="00690E18" w:rsidRPr="001736D6">
        <w:rPr>
          <w:rFonts w:cs="B Nazanin" w:hint="cs"/>
          <w:sz w:val="28"/>
          <w:szCs w:val="28"/>
          <w:rtl/>
        </w:rPr>
        <w:t>2/6</w:t>
      </w:r>
      <w:r w:rsidRPr="001736D6">
        <w:rPr>
          <w:rFonts w:cs="B Nazanin"/>
          <w:sz w:val="28"/>
          <w:szCs w:val="28"/>
        </w:rPr>
        <w:t xml:space="preserve"> </w:t>
      </w:r>
      <w:r w:rsidRPr="001736D6">
        <w:rPr>
          <w:rFonts w:cs="B Nazanin"/>
          <w:sz w:val="28"/>
          <w:szCs w:val="28"/>
          <w:rtl/>
        </w:rPr>
        <w:t xml:space="preserve">به بازه </w:t>
      </w:r>
      <w:r w:rsidR="00690E18" w:rsidRPr="001736D6">
        <w:rPr>
          <w:rFonts w:cs="B Nazanin"/>
          <w:sz w:val="28"/>
          <w:szCs w:val="28"/>
        </w:rPr>
        <w:t>THz</w:t>
      </w:r>
      <w:r w:rsidR="00690E18" w:rsidRPr="001736D6">
        <w:rPr>
          <w:rFonts w:cs="B Nazanin" w:hint="cs"/>
          <w:sz w:val="28"/>
          <w:szCs w:val="28"/>
          <w:rtl/>
        </w:rPr>
        <w:t xml:space="preserve"> 9/7</w:t>
      </w:r>
      <w:r w:rsidRPr="001736D6">
        <w:rPr>
          <w:rFonts w:hint="cs"/>
          <w:sz w:val="28"/>
          <w:szCs w:val="28"/>
          <w:rtl/>
        </w:rPr>
        <w:t>–</w:t>
      </w:r>
      <w:r w:rsidR="00690E18" w:rsidRPr="001736D6">
        <w:rPr>
          <w:rFonts w:cs="B Nazanin" w:hint="cs"/>
          <w:sz w:val="28"/>
          <w:szCs w:val="28"/>
          <w:rtl/>
        </w:rPr>
        <w:t>6/9</w:t>
      </w:r>
      <w:r w:rsidRPr="001736D6">
        <w:rPr>
          <w:rFonts w:cs="B Nazanin"/>
          <w:sz w:val="28"/>
          <w:szCs w:val="28"/>
        </w:rPr>
        <w:t xml:space="preserve"> </w:t>
      </w:r>
      <w:r w:rsidRPr="001736D6">
        <w:rPr>
          <w:rFonts w:cs="B Nazanin"/>
          <w:sz w:val="28"/>
          <w:szCs w:val="28"/>
          <w:rtl/>
        </w:rPr>
        <w:t>منتقل می‌شوند. این تغییر از طریق اعمال ولتاژ</w:t>
      </w:r>
      <w:r w:rsidRPr="001736D6">
        <w:rPr>
          <w:rFonts w:cs="B Nazanin"/>
          <w:sz w:val="28"/>
          <w:szCs w:val="28"/>
        </w:rPr>
        <w:t xml:space="preserve"> DC </w:t>
      </w:r>
      <w:r w:rsidRPr="001736D6">
        <w:rPr>
          <w:rFonts w:cs="B Nazanin"/>
          <w:sz w:val="28"/>
          <w:szCs w:val="28"/>
          <w:rtl/>
        </w:rPr>
        <w:t xml:space="preserve">بین گرافن و الکترود گیت امکان‌پذیر است و مقادیر ولتاژ متناظر با این بازه پتانسیل شیمیایی در محدوده تقریبی </w:t>
      </w:r>
      <w:r w:rsidR="00690E18" w:rsidRPr="001736D6">
        <w:rPr>
          <w:rFonts w:cs="B Nazanin" w:hint="cs"/>
          <w:sz w:val="28"/>
          <w:szCs w:val="28"/>
          <w:rtl/>
        </w:rPr>
        <w:t>6/5</w:t>
      </w:r>
      <w:r w:rsidRPr="001736D6">
        <w:rPr>
          <w:rFonts w:cs="B Nazanin"/>
          <w:sz w:val="28"/>
          <w:szCs w:val="28"/>
          <w:rtl/>
        </w:rPr>
        <w:t xml:space="preserve"> تا 31 ولت گزارش شده است. اثر تغییر پتانسیل شیمیایی بر پاسخ فرکانسی فیلتر در شکل 4 نشان داده شده است. همچنین افزایش پتانسیل شیمیایی منجر به افزایش پهنای باند توقف از حدود </w:t>
      </w:r>
      <w:r w:rsidR="00690E18" w:rsidRPr="001736D6">
        <w:rPr>
          <w:rFonts w:cs="B Nazanin"/>
          <w:sz w:val="28"/>
          <w:szCs w:val="28"/>
        </w:rPr>
        <w:t>THz</w:t>
      </w:r>
      <w:r w:rsidR="00690E18" w:rsidRPr="001736D6">
        <w:rPr>
          <w:rFonts w:cs="B Nazanin" w:hint="cs"/>
          <w:sz w:val="28"/>
          <w:szCs w:val="28"/>
          <w:rtl/>
        </w:rPr>
        <w:t xml:space="preserve"> 9/5</w:t>
      </w:r>
      <w:r w:rsidRPr="001736D6">
        <w:rPr>
          <w:rFonts w:cs="B Nazanin"/>
          <w:sz w:val="28"/>
          <w:szCs w:val="28"/>
        </w:rPr>
        <w:t xml:space="preserve"> </w:t>
      </w:r>
      <w:r w:rsidRPr="001736D6">
        <w:rPr>
          <w:rFonts w:cs="B Nazanin"/>
          <w:sz w:val="28"/>
          <w:szCs w:val="28"/>
          <w:rtl/>
        </w:rPr>
        <w:t xml:space="preserve">به </w:t>
      </w:r>
      <w:r w:rsidR="00690E18" w:rsidRPr="001736D6">
        <w:rPr>
          <w:rFonts w:cs="B Nazanin"/>
          <w:sz w:val="28"/>
          <w:szCs w:val="28"/>
        </w:rPr>
        <w:t>THz</w:t>
      </w:r>
      <w:r w:rsidR="00690E18" w:rsidRPr="001736D6">
        <w:rPr>
          <w:rFonts w:cs="B Nazanin" w:hint="cs"/>
          <w:sz w:val="28"/>
          <w:szCs w:val="28"/>
          <w:rtl/>
        </w:rPr>
        <w:t xml:space="preserve"> 7/8</w:t>
      </w:r>
      <w:r w:rsidRPr="001736D6">
        <w:rPr>
          <w:rFonts w:cs="B Nazanin"/>
          <w:sz w:val="28"/>
          <w:szCs w:val="28"/>
        </w:rPr>
        <w:t xml:space="preserve"> </w:t>
      </w:r>
      <w:r w:rsidRPr="001736D6">
        <w:rPr>
          <w:rFonts w:cs="B Nazanin"/>
          <w:sz w:val="28"/>
          <w:szCs w:val="28"/>
          <w:rtl/>
        </w:rPr>
        <w:t xml:space="preserve">می‌شود که این روند در </w:t>
      </w:r>
      <w:r w:rsidR="00DA1C42" w:rsidRPr="001736D6">
        <w:rPr>
          <w:rFonts w:cs="B Nazanin"/>
          <w:sz w:val="28"/>
          <w:szCs w:val="28"/>
          <w:rtl/>
        </w:rPr>
        <w:t xml:space="preserve">شکل </w:t>
      </w:r>
      <w:r w:rsidR="00DA1C42" w:rsidRPr="001736D6">
        <w:rPr>
          <w:rFonts w:cs="B Nazanin" w:hint="cs"/>
          <w:sz w:val="28"/>
          <w:szCs w:val="28"/>
          <w:rtl/>
        </w:rPr>
        <w:t>2-37</w:t>
      </w:r>
      <w:r w:rsidRPr="001736D6">
        <w:rPr>
          <w:rFonts w:cs="B Nazanin"/>
          <w:sz w:val="28"/>
          <w:szCs w:val="28"/>
          <w:rtl/>
        </w:rPr>
        <w:t xml:space="preserve"> قابل مشاهده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875E6E" w:rsidRPr="001736D6" w:rsidTr="00CF1331">
        <w:tc>
          <w:tcPr>
            <w:tcW w:w="9350" w:type="dxa"/>
          </w:tcPr>
          <w:p w:rsidR="00875E6E" w:rsidRPr="001736D6" w:rsidRDefault="00875E6E"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55D41E6A" wp14:editId="2044C8D0">
                  <wp:extent cx="5204191" cy="379194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15181" cy="3799951"/>
                          </a:xfrm>
                          <a:prstGeom prst="rect">
                            <a:avLst/>
                          </a:prstGeom>
                        </pic:spPr>
                      </pic:pic>
                    </a:graphicData>
                  </a:graphic>
                </wp:inline>
              </w:drawing>
            </w:r>
          </w:p>
        </w:tc>
      </w:tr>
      <w:tr w:rsidR="00875E6E" w:rsidRPr="001736D6" w:rsidTr="00CF1331">
        <w:tc>
          <w:tcPr>
            <w:tcW w:w="9350" w:type="dxa"/>
          </w:tcPr>
          <w:p w:rsidR="00875E6E" w:rsidRPr="001736D6" w:rsidRDefault="00DA1C42" w:rsidP="00120A36">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2-37</w:t>
            </w:r>
            <w:r w:rsidR="000107F9" w:rsidRPr="001736D6">
              <w:rPr>
                <w:rFonts w:cs="B Nazanin" w:hint="cs"/>
                <w:sz w:val="28"/>
                <w:szCs w:val="28"/>
                <w:rtl/>
              </w:rPr>
              <w:t>: طیف باند عبور ساختار فیلتر وقتی پتانسیل شیمیایی تغییر می</w:t>
            </w:r>
            <w:r w:rsidR="000107F9" w:rsidRPr="001736D6">
              <w:rPr>
                <w:rFonts w:cs="B Nazanin"/>
                <w:sz w:val="28"/>
                <w:szCs w:val="28"/>
                <w:rtl/>
              </w:rPr>
              <w:softHyphen/>
            </w:r>
            <w:r w:rsidR="000107F9" w:rsidRPr="001736D6">
              <w:rPr>
                <w:rFonts w:cs="B Nazanin" w:hint="cs"/>
                <w:sz w:val="28"/>
                <w:szCs w:val="28"/>
                <w:rtl/>
              </w:rPr>
              <w:t>کند.</w:t>
            </w:r>
            <w:r w:rsidR="00120A36">
              <w:rPr>
                <w:rFonts w:cs="B Nazanin"/>
                <w:sz w:val="28"/>
                <w:szCs w:val="28"/>
                <w:rtl/>
              </w:rPr>
              <w:fldChar w:fldCharType="begin"/>
            </w:r>
            <w:r w:rsidR="00120A36">
              <w:rPr>
                <w:rFonts w:cs="B Nazanin"/>
                <w:sz w:val="28"/>
                <w:szCs w:val="28"/>
                <w:rtl/>
              </w:rPr>
              <w:instrText xml:space="preserve"> </w:instrText>
            </w:r>
            <w:r w:rsidR="00120A36">
              <w:rPr>
                <w:rFonts w:cs="B Nazanin"/>
                <w:sz w:val="28"/>
                <w:szCs w:val="28"/>
              </w:rPr>
              <w:instrText>ADDIN EN.CITE &lt;EndNote&gt;&lt;Cite&gt;&lt;Author&gt;Melo&lt;/Author&gt;&lt;Year&gt;2022&lt;/Year&gt;&lt;RecNum&gt;178&lt;/RecNum&gt;&lt;DisplayText&gt;[30]&lt;/DisplayText&gt;&lt;record&gt;&lt;rec-number&gt;178&lt;/rec-number&gt;&lt;foreign-keys&gt;&lt;key app="EN" db-id="wvwde55a5wwsfuersv4xfaw85svdrarxevft" timestamp="1767946013"&gt;178</w:instrText>
            </w:r>
            <w:r w:rsidR="00120A36">
              <w:rPr>
                <w:rFonts w:cs="B Nazanin"/>
                <w:sz w:val="28"/>
                <w:szCs w:val="28"/>
                <w:rtl/>
              </w:rPr>
              <w:instrText>&lt;/</w:instrText>
            </w:r>
            <w:r w:rsidR="00120A36">
              <w:rPr>
                <w:rFonts w:cs="B Nazanin"/>
                <w:sz w:val="28"/>
                <w:szCs w:val="28"/>
              </w:rPr>
              <w:instrText>key&gt;&lt;/foreign-keys&gt;&lt;ref-type name="Journal Article"&gt;17&lt;/ref-type&gt;&lt;contributors&gt;&lt;authors&gt;&lt;author&gt;Melo, Geraldo&lt;/author&gt;&lt;author&gt;Castro, Wagner&lt;/author&gt;&lt;author&gt;Oliveira, Cristiano&lt;/author&gt;&lt;/authors&gt;&lt;/contributors&gt;&lt;titles&gt;&lt;title&gt;Tunable plasmonic band stop filter based in graphene nanoribbon&lt;/title&gt;&lt;secondary-title&gt;Optik&lt;/secondary-title&gt;&lt;/titles&gt;&lt;periodical&gt;&lt;full-title&gt;Optik&lt;/full-title&gt;&lt;/periodical&gt;&lt;pages&gt;169100&lt;/pages&gt;&lt;volume&gt;261&lt;/volume&gt;&lt;dates&gt;&lt;year&gt;2022&lt;/year&gt;&lt;/dates&gt;&lt;isbn&gt;0030-4026&lt;/isbn&gt;&lt;urls&gt;&lt;/urls</w:instrText>
            </w:r>
            <w:r w:rsidR="00120A36">
              <w:rPr>
                <w:rFonts w:cs="B Nazanin"/>
                <w:sz w:val="28"/>
                <w:szCs w:val="28"/>
                <w:rtl/>
              </w:rPr>
              <w:instrText>&gt;&lt;/</w:instrText>
            </w:r>
            <w:r w:rsidR="00120A36">
              <w:rPr>
                <w:rFonts w:cs="B Nazanin"/>
                <w:sz w:val="28"/>
                <w:szCs w:val="28"/>
              </w:rPr>
              <w:instrText>record&gt;&lt;/Cite&gt;&lt;/EndNote</w:instrText>
            </w:r>
            <w:r w:rsidR="00120A36">
              <w:rPr>
                <w:rFonts w:cs="B Nazanin"/>
                <w:sz w:val="28"/>
                <w:szCs w:val="28"/>
                <w:rtl/>
              </w:rPr>
              <w:instrText>&gt;</w:instrText>
            </w:r>
            <w:r w:rsidR="00120A36">
              <w:rPr>
                <w:rFonts w:cs="B Nazanin"/>
                <w:sz w:val="28"/>
                <w:szCs w:val="28"/>
                <w:rtl/>
              </w:rPr>
              <w:fldChar w:fldCharType="separate"/>
            </w:r>
            <w:r w:rsidR="00120A36">
              <w:rPr>
                <w:rFonts w:cs="B Nazanin"/>
                <w:noProof/>
                <w:sz w:val="28"/>
                <w:szCs w:val="28"/>
                <w:rtl/>
              </w:rPr>
              <w:t>[30]</w:t>
            </w:r>
            <w:r w:rsidR="00120A36">
              <w:rPr>
                <w:rFonts w:cs="B Nazanin"/>
                <w:sz w:val="28"/>
                <w:szCs w:val="28"/>
                <w:rtl/>
              </w:rPr>
              <w:fldChar w:fldCharType="end"/>
            </w:r>
          </w:p>
        </w:tc>
      </w:tr>
    </w:tbl>
    <w:p w:rsidR="00833A67" w:rsidRPr="001736D6" w:rsidRDefault="00833A67" w:rsidP="00833A67">
      <w:pPr>
        <w:bidi/>
        <w:spacing w:before="100" w:beforeAutospacing="1" w:after="100" w:afterAutospacing="1"/>
        <w:jc w:val="both"/>
        <w:rPr>
          <w:rFonts w:cs="B Nazanin"/>
          <w:sz w:val="28"/>
          <w:szCs w:val="28"/>
        </w:rPr>
      </w:pPr>
      <w:r w:rsidRPr="001736D6">
        <w:rPr>
          <w:rFonts w:cs="B Nazanin"/>
          <w:sz w:val="28"/>
          <w:szCs w:val="28"/>
          <w:rtl/>
        </w:rPr>
        <w:t>نتایج این مطالعه نشان می‌دهد که فیلتر توقف‌باند پلاسمونیکی مبتنی بر نانوریبون‌های گرافنی، با ساختاری ساده و ابعاد نانومتری، قابلیت عملکرد در ناحیه تراهرتز و مادون‌قرمز را داشته و از نظر تنظیم‌پذیری الکتریکی، تضعیف بالا و پهنای باند گسترده، گزینه‌ای مناسب برای استفاده در مدارهای مجتمع پلاسمونیکی و سامانه‌های فرکانس بالای تراهرتزی به شمار می‌رود</w:t>
      </w:r>
      <w:r w:rsidRPr="001736D6">
        <w:rPr>
          <w:rFonts w:cs="B Nazanin"/>
          <w:sz w:val="28"/>
          <w:szCs w:val="28"/>
        </w:rPr>
        <w:t>.</w:t>
      </w:r>
    </w:p>
    <w:p w:rsidR="00034D89" w:rsidRPr="001736D6" w:rsidRDefault="00875E6E" w:rsidP="00120A36">
      <w:pPr>
        <w:bidi/>
        <w:spacing w:before="100" w:beforeAutospacing="1" w:after="100" w:afterAutospacing="1"/>
        <w:jc w:val="both"/>
        <w:rPr>
          <w:rFonts w:cs="B Nazanin"/>
          <w:sz w:val="28"/>
          <w:szCs w:val="28"/>
          <w:rtl/>
        </w:rPr>
      </w:pPr>
      <w:r w:rsidRPr="001736D6">
        <w:rPr>
          <w:rFonts w:cs="B Nazanin" w:hint="cs"/>
          <w:sz w:val="28"/>
          <w:szCs w:val="28"/>
          <w:rtl/>
        </w:rPr>
        <w:t>2-2-8</w:t>
      </w:r>
      <w:r w:rsidR="00363948" w:rsidRPr="001736D6">
        <w:rPr>
          <w:rFonts w:cs="B Nazanin" w:hint="cs"/>
          <w:sz w:val="28"/>
          <w:szCs w:val="28"/>
          <w:rtl/>
        </w:rPr>
        <w:t xml:space="preserve"> </w:t>
      </w:r>
      <w:r w:rsidR="00034D89" w:rsidRPr="001736D6">
        <w:rPr>
          <w:rFonts w:cs="B Nazanin"/>
          <w:sz w:val="28"/>
          <w:szCs w:val="28"/>
          <w:rtl/>
        </w:rPr>
        <w:t>در</w:t>
      </w:r>
      <w:r w:rsidR="00876DFF" w:rsidRPr="001736D6">
        <w:rPr>
          <w:rFonts w:cs="B Nazanin" w:hint="cs"/>
          <w:sz w:val="28"/>
          <w:szCs w:val="28"/>
          <w:rtl/>
        </w:rPr>
        <w:t xml:space="preserve"> </w:t>
      </w:r>
      <w:r w:rsidR="00876DFF" w:rsidRPr="001736D6">
        <w:rPr>
          <w:rFonts w:cs="B Nazanin"/>
          <w:sz w:val="28"/>
          <w:szCs w:val="28"/>
          <w:rtl/>
        </w:rPr>
        <w:t>مقاله</w:t>
      </w:r>
      <w:r w:rsidR="00876DFF" w:rsidRPr="001736D6">
        <w:rPr>
          <w:rFonts w:cs="B Nazanin" w:hint="cs"/>
          <w:sz w:val="28"/>
          <w:szCs w:val="28"/>
          <w:rtl/>
        </w:rPr>
        <w:t xml:space="preserve"> </w:t>
      </w:r>
      <w:r w:rsidR="00120A36">
        <w:rPr>
          <w:rFonts w:cs="B Nazanin"/>
          <w:sz w:val="28"/>
          <w:szCs w:val="28"/>
          <w:rtl/>
        </w:rPr>
        <w:fldChar w:fldCharType="begin"/>
      </w:r>
      <w:r w:rsidR="00120A36">
        <w:rPr>
          <w:rFonts w:cs="B Nazanin"/>
          <w:sz w:val="28"/>
          <w:szCs w:val="28"/>
          <w:rtl/>
        </w:rPr>
        <w:instrText xml:space="preserve"> </w:instrText>
      </w:r>
      <w:r w:rsidR="00120A36">
        <w:rPr>
          <w:rFonts w:cs="B Nazanin"/>
          <w:sz w:val="28"/>
          <w:szCs w:val="28"/>
        </w:rPr>
        <w:instrText>ADDIN EN.CITE &lt;EndNote&gt;&lt;Cite&gt;&lt;Author&gt;Zonouri&lt;/Author&gt;&lt;Year&gt;2023&lt;/Year&gt;&lt;RecNum&gt;179&lt;/RecNum&gt;&lt;DisplayText&gt;[31]&lt;/DisplayText&gt;&lt;record&gt;&lt;rec-number&gt;179&lt;/rec-number&gt;&lt;foreign-keys&gt;&lt;key app="EN" db-id="wvwde55a5wwsfuersv4xfaw85svdrarxevft" timestamp="1767946015"&gt;1</w:instrText>
      </w:r>
      <w:r w:rsidR="00120A36">
        <w:rPr>
          <w:rFonts w:cs="B Nazanin"/>
          <w:sz w:val="28"/>
          <w:szCs w:val="28"/>
          <w:rtl/>
        </w:rPr>
        <w:instrText>79&lt;/</w:instrText>
      </w:r>
      <w:r w:rsidR="00120A36">
        <w:rPr>
          <w:rFonts w:cs="B Nazanin"/>
          <w:sz w:val="28"/>
          <w:szCs w:val="28"/>
        </w:rPr>
        <w:instrText>key&gt;&lt;/foreign-keys&gt;&lt;ref-type name="Journal Article"&gt;17&lt;/ref-type&gt;&lt;contributors&gt;&lt;authors&gt;&lt;author&gt;Zonouri, Seyed Abed&lt;/author&gt;&lt;author&gt;Hayati, Mohsen&lt;/author&gt;&lt;/authors&gt;&lt;/contributors&gt;&lt;titles&gt;&lt;title&gt;A compact graphene-based dual-band band-stop filter using new hook-shaped resonator for THz applications&lt;/title&gt;&lt;secondary-title&gt;Materials Science in Semiconductor Processing&lt;/secondary-title&gt;&lt;/titles&gt;&lt;periodical&gt;&lt;full-title&gt;Materials Science in Semiconductor Processing&lt;/full-title&gt;&lt;/periodical&gt;&lt;pages&gt;107150</w:instrText>
      </w:r>
      <w:r w:rsidR="00120A36">
        <w:rPr>
          <w:rFonts w:cs="B Nazanin"/>
          <w:sz w:val="28"/>
          <w:szCs w:val="28"/>
          <w:rtl/>
        </w:rPr>
        <w:instrText>&lt;/</w:instrText>
      </w:r>
      <w:r w:rsidR="00120A36">
        <w:rPr>
          <w:rFonts w:cs="B Nazanin"/>
          <w:sz w:val="28"/>
          <w:szCs w:val="28"/>
        </w:rPr>
        <w:instrText>pages&gt;&lt;volume&gt;153&lt;/volume&gt;&lt;dates&gt;&lt;year&gt;2023&lt;/year&gt;&lt;/dates&gt;&lt;isbn&gt;1369-8001&lt;/isbn&gt;&lt;urls&gt;&lt;/urls&gt;&lt;/record&gt;&lt;/Cite&gt;&lt;/EndNote</w:instrText>
      </w:r>
      <w:r w:rsidR="00120A36">
        <w:rPr>
          <w:rFonts w:cs="B Nazanin"/>
          <w:sz w:val="28"/>
          <w:szCs w:val="28"/>
          <w:rtl/>
        </w:rPr>
        <w:instrText>&gt;</w:instrText>
      </w:r>
      <w:r w:rsidR="00120A36">
        <w:rPr>
          <w:rFonts w:cs="B Nazanin"/>
          <w:sz w:val="28"/>
          <w:szCs w:val="28"/>
          <w:rtl/>
        </w:rPr>
        <w:fldChar w:fldCharType="separate"/>
      </w:r>
      <w:r w:rsidR="00120A36">
        <w:rPr>
          <w:rFonts w:cs="B Nazanin"/>
          <w:noProof/>
          <w:sz w:val="28"/>
          <w:szCs w:val="28"/>
          <w:rtl/>
        </w:rPr>
        <w:t>[31]</w:t>
      </w:r>
      <w:r w:rsidR="00120A36">
        <w:rPr>
          <w:rFonts w:cs="B Nazanin"/>
          <w:sz w:val="28"/>
          <w:szCs w:val="28"/>
          <w:rtl/>
        </w:rPr>
        <w:fldChar w:fldCharType="end"/>
      </w:r>
      <w:r w:rsidR="008F4DB0" w:rsidRPr="001736D6">
        <w:rPr>
          <w:rFonts w:cs="B Nazanin" w:hint="cs"/>
          <w:sz w:val="28"/>
          <w:szCs w:val="28"/>
          <w:rtl/>
        </w:rPr>
        <w:t>«</w:t>
      </w:r>
      <w:r w:rsidR="008F4DB0" w:rsidRPr="001736D6">
        <w:rPr>
          <w:rFonts w:cs="B Nazanin"/>
          <w:rtl/>
        </w:rPr>
        <w:t xml:space="preserve"> </w:t>
      </w:r>
      <w:r w:rsidR="008F4DB0" w:rsidRPr="001736D6">
        <w:rPr>
          <w:rFonts w:cs="B Nazanin"/>
          <w:sz w:val="28"/>
          <w:szCs w:val="28"/>
          <w:rtl/>
        </w:rPr>
        <w:t>فیلتر باندتوقف دوبانده فشرده مبتنی بر گرافن با استفاده از تشدیدگر جدید قلاب‌مانند</w:t>
      </w:r>
      <w:r w:rsidR="008F4DB0" w:rsidRPr="001736D6">
        <w:rPr>
          <w:rStyle w:val="FootnoteReference"/>
          <w:rFonts w:cs="B Nazanin"/>
          <w:sz w:val="28"/>
          <w:szCs w:val="28"/>
          <w:rtl/>
        </w:rPr>
        <w:footnoteReference w:id="21"/>
      </w:r>
      <w:r w:rsidR="008F4DB0" w:rsidRPr="001736D6">
        <w:rPr>
          <w:rFonts w:cs="B Nazanin"/>
          <w:sz w:val="28"/>
          <w:szCs w:val="28"/>
          <w:rtl/>
        </w:rPr>
        <w:t xml:space="preserve"> برای کاربردهای تراهرتز</w:t>
      </w:r>
      <w:r w:rsidR="008F4DB0" w:rsidRPr="001736D6">
        <w:rPr>
          <w:rFonts w:cs="B Nazanin" w:hint="cs"/>
          <w:sz w:val="28"/>
          <w:szCs w:val="28"/>
          <w:rtl/>
        </w:rPr>
        <w:t xml:space="preserve"> »</w:t>
      </w:r>
      <w:r w:rsidR="009565C1" w:rsidRPr="001736D6">
        <w:rPr>
          <w:rFonts w:cs="B Nazanin" w:hint="cs"/>
          <w:sz w:val="28"/>
          <w:szCs w:val="28"/>
          <w:rtl/>
        </w:rPr>
        <w:t xml:space="preserve"> </w:t>
      </w:r>
      <w:r w:rsidR="00034D89" w:rsidRPr="001736D6">
        <w:rPr>
          <w:rFonts w:cs="B Nazanin"/>
          <w:sz w:val="28"/>
          <w:szCs w:val="28"/>
          <w:rtl/>
        </w:rPr>
        <w:t>، یک فیلتر پلاسمونیکی توقف‌باند دوگانه مبتنی بر گرافن برای کاربردهای تراهرتزی ارائه شده است. ساختار پیشنهادی از یک موجبر گرافنی اصلی تشکیل شده که دو رزوناتور جدید با شکل قلابی</w:t>
      </w:r>
      <w:r w:rsidR="00034D89" w:rsidRPr="001736D6">
        <w:rPr>
          <w:rFonts w:cs="B Nazanin"/>
          <w:sz w:val="28"/>
          <w:szCs w:val="28"/>
        </w:rPr>
        <w:t xml:space="preserve"> </w:t>
      </w:r>
      <w:r w:rsidR="00034D89" w:rsidRPr="001736D6">
        <w:rPr>
          <w:rFonts w:cs="B Nazanin"/>
          <w:sz w:val="28"/>
          <w:szCs w:val="28"/>
          <w:rtl/>
        </w:rPr>
        <w:t xml:space="preserve">به‌صورت متقارن در مسیر انتشار پلاسمون‌ها قرار گرفته‌اند. این آرایش منجر به ایجاد دو ناحیه توقف‌باند مستقل در پاسخ فرکانسی فیلتر می‌شود. نمای شماتیک رزوناتورها و ساختار کلی فیلتر در </w:t>
      </w:r>
      <w:r w:rsidR="00DA1C42" w:rsidRPr="001736D6">
        <w:rPr>
          <w:rFonts w:cs="B Nazanin"/>
          <w:sz w:val="28"/>
          <w:szCs w:val="28"/>
          <w:rtl/>
        </w:rPr>
        <w:t xml:space="preserve">شکل </w:t>
      </w:r>
      <w:r w:rsidR="00DA1C42" w:rsidRPr="001736D6">
        <w:rPr>
          <w:rFonts w:cs="B Nazanin" w:hint="cs"/>
          <w:sz w:val="28"/>
          <w:szCs w:val="28"/>
          <w:rtl/>
        </w:rPr>
        <w:t>2-38</w:t>
      </w:r>
      <w:r w:rsidR="00034D89" w:rsidRPr="001736D6">
        <w:rPr>
          <w:rFonts w:cs="B Nazanin"/>
          <w:sz w:val="28"/>
          <w:szCs w:val="28"/>
          <w:rtl/>
        </w:rPr>
        <w:t xml:space="preserve"> نشان داده شده است</w:t>
      </w:r>
      <w:r w:rsidR="00034D89" w:rsidRPr="001736D6">
        <w:rPr>
          <w:rFonts w:cs="B Nazanin" w:hint="cs"/>
          <w:sz w:val="28"/>
          <w:szCs w:val="28"/>
          <w:rtl/>
        </w:rPr>
        <w:t>.</w:t>
      </w:r>
    </w:p>
    <w:tbl>
      <w:tblPr>
        <w:tblStyle w:val="TableGrid"/>
        <w:bidiVisual/>
        <w:tblW w:w="0" w:type="auto"/>
        <w:tblLook w:val="04A0" w:firstRow="1" w:lastRow="0" w:firstColumn="1" w:lastColumn="0" w:noHBand="0" w:noVBand="1"/>
      </w:tblPr>
      <w:tblGrid>
        <w:gridCol w:w="9350"/>
      </w:tblGrid>
      <w:tr w:rsidR="00034D89" w:rsidRPr="001736D6" w:rsidTr="00CF1331">
        <w:tc>
          <w:tcPr>
            <w:tcW w:w="9350" w:type="dxa"/>
          </w:tcPr>
          <w:p w:rsidR="00034D89" w:rsidRPr="001736D6" w:rsidRDefault="00876DFF"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6636E2B7" wp14:editId="6736A394">
                  <wp:extent cx="3967924" cy="430960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97657" cy="4341901"/>
                          </a:xfrm>
                          <a:prstGeom prst="rect">
                            <a:avLst/>
                          </a:prstGeom>
                        </pic:spPr>
                      </pic:pic>
                    </a:graphicData>
                  </a:graphic>
                </wp:inline>
              </w:drawing>
            </w:r>
          </w:p>
        </w:tc>
      </w:tr>
      <w:tr w:rsidR="00034D89" w:rsidRPr="001736D6" w:rsidTr="00CF1331">
        <w:tc>
          <w:tcPr>
            <w:tcW w:w="9350" w:type="dxa"/>
          </w:tcPr>
          <w:p w:rsidR="00034D89" w:rsidRPr="001736D6" w:rsidRDefault="00DA1C42" w:rsidP="00120A36">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2-38</w:t>
            </w:r>
            <w:r w:rsidR="008F4DB0" w:rsidRPr="001736D6">
              <w:rPr>
                <w:rFonts w:cs="B Nazanin" w:hint="cs"/>
                <w:sz w:val="28"/>
                <w:szCs w:val="28"/>
                <w:rtl/>
              </w:rPr>
              <w:t>: نمای دو بعدی و سه بعدی ساختار</w:t>
            </w:r>
            <w:r w:rsidR="00120A36">
              <w:rPr>
                <w:rFonts w:cs="B Nazanin"/>
                <w:sz w:val="28"/>
                <w:szCs w:val="28"/>
                <w:rtl/>
              </w:rPr>
              <w:fldChar w:fldCharType="begin"/>
            </w:r>
            <w:r w:rsidR="00120A36">
              <w:rPr>
                <w:rFonts w:cs="B Nazanin"/>
                <w:sz w:val="28"/>
                <w:szCs w:val="28"/>
                <w:rtl/>
              </w:rPr>
              <w:instrText xml:space="preserve"> </w:instrText>
            </w:r>
            <w:r w:rsidR="00120A36">
              <w:rPr>
                <w:rFonts w:cs="B Nazanin"/>
                <w:sz w:val="28"/>
                <w:szCs w:val="28"/>
              </w:rPr>
              <w:instrText>ADDIN EN.CITE &lt;EndNote&gt;&lt;Cite&gt;&lt;Author&gt;Zonouri&lt;/Author&gt;&lt;Year&gt;2023&lt;/Year&gt;&lt;RecNum&gt;179&lt;/RecNum&gt;&lt;DisplayText&gt;[31]&lt;/DisplayText&gt;&lt;record&gt;&lt;rec-number&gt;179&lt;/rec-number&gt;&lt;foreign-keys&gt;&lt;key app="EN" db-id="wvwde55a5wwsfuersv4xfaw85svdrarxevft" timestamp="1767946015"&gt;1</w:instrText>
            </w:r>
            <w:r w:rsidR="00120A36">
              <w:rPr>
                <w:rFonts w:cs="B Nazanin"/>
                <w:sz w:val="28"/>
                <w:szCs w:val="28"/>
                <w:rtl/>
              </w:rPr>
              <w:instrText>79&lt;/</w:instrText>
            </w:r>
            <w:r w:rsidR="00120A36">
              <w:rPr>
                <w:rFonts w:cs="B Nazanin"/>
                <w:sz w:val="28"/>
                <w:szCs w:val="28"/>
              </w:rPr>
              <w:instrText>key&gt;&lt;/foreign-keys&gt;&lt;ref-type name="Journal Article"&gt;17&lt;/ref-type&gt;&lt;contributors&gt;&lt;authors&gt;&lt;author&gt;Zonouri, Seyed Abed&lt;/author&gt;&lt;author&gt;Hayati, Mohsen&lt;/author&gt;&lt;/authors&gt;&lt;/contributors&gt;&lt;titles&gt;&lt;title&gt;A compact graphene-based dual-band band-stop filter using new hook-shaped resonator for THz applications&lt;/title&gt;&lt;secondary-title&gt;Materials Science in Semiconductor Processing&lt;/secondary-title&gt;&lt;/titles&gt;&lt;periodical&gt;&lt;full-title&gt;Materials Science in Semiconductor Processing&lt;/full-title&gt;&lt;/periodical&gt;&lt;pages&gt;107150</w:instrText>
            </w:r>
            <w:r w:rsidR="00120A36">
              <w:rPr>
                <w:rFonts w:cs="B Nazanin"/>
                <w:sz w:val="28"/>
                <w:szCs w:val="28"/>
                <w:rtl/>
              </w:rPr>
              <w:instrText>&lt;/</w:instrText>
            </w:r>
            <w:r w:rsidR="00120A36">
              <w:rPr>
                <w:rFonts w:cs="B Nazanin"/>
                <w:sz w:val="28"/>
                <w:szCs w:val="28"/>
              </w:rPr>
              <w:instrText>pages&gt;&lt;volume&gt;153&lt;/volume&gt;&lt;dates&gt;&lt;year&gt;2023&lt;/year&gt;&lt;/dates&gt;&lt;isbn&gt;1369-8001&lt;/isbn&gt;&lt;urls&gt;&lt;/urls&gt;&lt;/record&gt;&lt;/Cite&gt;&lt;/EndNote</w:instrText>
            </w:r>
            <w:r w:rsidR="00120A36">
              <w:rPr>
                <w:rFonts w:cs="B Nazanin"/>
                <w:sz w:val="28"/>
                <w:szCs w:val="28"/>
                <w:rtl/>
              </w:rPr>
              <w:instrText>&gt;</w:instrText>
            </w:r>
            <w:r w:rsidR="00120A36">
              <w:rPr>
                <w:rFonts w:cs="B Nazanin"/>
                <w:sz w:val="28"/>
                <w:szCs w:val="28"/>
                <w:rtl/>
              </w:rPr>
              <w:fldChar w:fldCharType="separate"/>
            </w:r>
            <w:r w:rsidR="00120A36">
              <w:rPr>
                <w:rFonts w:cs="B Nazanin"/>
                <w:noProof/>
                <w:sz w:val="28"/>
                <w:szCs w:val="28"/>
                <w:rtl/>
              </w:rPr>
              <w:t>[31]</w:t>
            </w:r>
            <w:r w:rsidR="00120A36">
              <w:rPr>
                <w:rFonts w:cs="B Nazanin"/>
                <w:sz w:val="28"/>
                <w:szCs w:val="28"/>
                <w:rtl/>
              </w:rPr>
              <w:fldChar w:fldCharType="end"/>
            </w:r>
          </w:p>
        </w:tc>
      </w:tr>
    </w:tbl>
    <w:p w:rsidR="00034D89" w:rsidRPr="001736D6" w:rsidRDefault="00034D89" w:rsidP="008F4DB0">
      <w:pPr>
        <w:bidi/>
        <w:spacing w:before="100" w:beforeAutospacing="1" w:after="100" w:afterAutospacing="1"/>
        <w:jc w:val="both"/>
        <w:rPr>
          <w:rFonts w:cs="B Nazanin"/>
          <w:sz w:val="28"/>
          <w:szCs w:val="28"/>
        </w:rPr>
      </w:pPr>
      <w:r w:rsidRPr="001736D6">
        <w:rPr>
          <w:rFonts w:cs="B Nazanin"/>
          <w:sz w:val="28"/>
          <w:szCs w:val="28"/>
          <w:rtl/>
        </w:rPr>
        <w:t>گرافن مورد استفاده بر روی زیرلایه</w:t>
      </w:r>
      <w:r w:rsidRPr="001736D6">
        <w:rPr>
          <w:rFonts w:cs="B Nazanin"/>
          <w:sz w:val="28"/>
          <w:szCs w:val="28"/>
        </w:rPr>
        <w:t xml:space="preserve"> SiO₂ </w:t>
      </w:r>
      <w:r w:rsidRPr="001736D6">
        <w:rPr>
          <w:rFonts w:cs="B Nazanin"/>
          <w:sz w:val="28"/>
          <w:szCs w:val="28"/>
          <w:rtl/>
        </w:rPr>
        <w:t>قرار گرفته و انتشار پلاسمون‌های سطحی با تلفات کم در بازه فرکانسی تراهرتز امکان‌پذیر شده است. تحلیل عملکرد فیلتر با استفاده از روش تفاضل محدود در حوزه زمان</w:t>
      </w:r>
      <w:r w:rsidRPr="001736D6">
        <w:rPr>
          <w:rFonts w:cs="B Nazanin"/>
          <w:sz w:val="28"/>
          <w:szCs w:val="28"/>
        </w:rPr>
        <w:t xml:space="preserve"> </w:t>
      </w:r>
      <w:r w:rsidRPr="001736D6">
        <w:rPr>
          <w:rFonts w:cs="B Nazanin"/>
          <w:sz w:val="28"/>
          <w:szCs w:val="28"/>
          <w:rtl/>
        </w:rPr>
        <w:t>و همچنین مدل خط انتقال</w:t>
      </w:r>
      <w:r w:rsidRPr="001736D6">
        <w:rPr>
          <w:rFonts w:cs="B Nazanin"/>
          <w:sz w:val="28"/>
          <w:szCs w:val="28"/>
        </w:rPr>
        <w:t xml:space="preserve"> </w:t>
      </w:r>
      <w:r w:rsidRPr="001736D6">
        <w:rPr>
          <w:rFonts w:cs="B Nazanin"/>
          <w:sz w:val="28"/>
          <w:szCs w:val="28"/>
          <w:rtl/>
        </w:rPr>
        <w:t>انجام شده و تطابق مناسبی بین نتایج این دو روش گزارش شده است. فیلتر پیشنهادی در دمای محیط و با پتانسیل شیمیایی</w:t>
      </w:r>
      <w:r w:rsidRPr="001736D6">
        <w:rPr>
          <w:rFonts w:cs="B Nazanin"/>
          <w:sz w:val="28"/>
          <w:szCs w:val="28"/>
        </w:rPr>
        <w:t xml:space="preserve"> </w:t>
      </w:r>
      <w:r w:rsidR="008F4DB0" w:rsidRPr="001736D6">
        <w:rPr>
          <w:rFonts w:cs="B Nazanin"/>
          <w:sz w:val="28"/>
          <w:szCs w:val="28"/>
        </w:rPr>
        <w:t>eV</w:t>
      </w:r>
      <w:r w:rsidR="008F4DB0" w:rsidRPr="001736D6">
        <w:rPr>
          <w:rFonts w:cs="B Nazanin" w:hint="cs"/>
          <w:sz w:val="28"/>
          <w:szCs w:val="28"/>
          <w:rtl/>
        </w:rPr>
        <w:t xml:space="preserve"> 3/0</w:t>
      </w:r>
      <w:r w:rsidRPr="001736D6">
        <w:rPr>
          <w:rFonts w:cs="B Nazanin"/>
          <w:sz w:val="28"/>
          <w:szCs w:val="28"/>
        </w:rPr>
        <w:t xml:space="preserve"> </w:t>
      </w:r>
      <w:r w:rsidR="008F4DB0" w:rsidRPr="001736D6">
        <w:rPr>
          <w:rFonts w:cs="B Nazanin"/>
          <w:sz w:val="28"/>
          <w:szCs w:val="28"/>
        </w:rPr>
        <w:t>μ</w:t>
      </w:r>
      <w:r w:rsidR="008F4DB0" w:rsidRPr="001736D6">
        <w:rPr>
          <w:rFonts w:cs="B Nazanin"/>
          <w:sz w:val="28"/>
          <w:szCs w:val="28"/>
          <w:vertAlign w:val="subscript"/>
        </w:rPr>
        <w:t>c</w:t>
      </w:r>
      <w:r w:rsidR="008F4DB0" w:rsidRPr="001736D6">
        <w:rPr>
          <w:rFonts w:cs="B Nazanin"/>
          <w:sz w:val="28"/>
          <w:szCs w:val="28"/>
        </w:rPr>
        <w:t xml:space="preserve"> =</w:t>
      </w:r>
      <w:r w:rsidRPr="001736D6">
        <w:rPr>
          <w:rFonts w:cs="B Nazanin"/>
          <w:sz w:val="28"/>
          <w:szCs w:val="28"/>
          <w:rtl/>
        </w:rPr>
        <w:t>مورد بررسی قرار گرفته است</w:t>
      </w:r>
      <w:r w:rsidRPr="001736D6">
        <w:rPr>
          <w:rFonts w:cs="B Nazanin"/>
          <w:sz w:val="28"/>
          <w:szCs w:val="28"/>
        </w:rPr>
        <w:t>.</w:t>
      </w:r>
    </w:p>
    <w:p w:rsidR="00034D89" w:rsidRPr="001736D6" w:rsidRDefault="00034D89" w:rsidP="008F4DB0">
      <w:pPr>
        <w:bidi/>
        <w:spacing w:before="100" w:beforeAutospacing="1" w:after="100" w:afterAutospacing="1"/>
        <w:jc w:val="both"/>
        <w:rPr>
          <w:rFonts w:cs="B Nazanin"/>
          <w:sz w:val="28"/>
          <w:szCs w:val="28"/>
        </w:rPr>
      </w:pPr>
      <w:r w:rsidRPr="001736D6">
        <w:rPr>
          <w:rFonts w:cs="B Nazanin"/>
          <w:sz w:val="28"/>
          <w:szCs w:val="28"/>
          <w:rtl/>
        </w:rPr>
        <w:t>ابعاد هندسی ساختار نقش تعیین‌کننده‌ای در مکان باندهای توقف دارند. بر اساس طراحی نهایی، طول پایه رزوناتورهای قلابی برابر</w:t>
      </w:r>
      <w:r w:rsidRPr="001736D6">
        <w:rPr>
          <w:rFonts w:cs="B Nazanin"/>
          <w:sz w:val="28"/>
          <w:szCs w:val="28"/>
        </w:rPr>
        <w:t xml:space="preserve"> </w:t>
      </w:r>
      <w:r w:rsidR="008F4DB0" w:rsidRPr="001736D6">
        <w:rPr>
          <w:rFonts w:cs="B Nazanin"/>
          <w:sz w:val="28"/>
          <w:szCs w:val="28"/>
        </w:rPr>
        <w:t>nm</w:t>
      </w:r>
      <w:r w:rsidR="008F4DB0" w:rsidRPr="001736D6">
        <w:rPr>
          <w:rFonts w:cs="B Nazanin" w:hint="cs"/>
          <w:sz w:val="28"/>
          <w:szCs w:val="28"/>
          <w:rtl/>
        </w:rPr>
        <w:t xml:space="preserve"> 30</w:t>
      </w:r>
      <w:r w:rsidRPr="001736D6">
        <w:rPr>
          <w:rFonts w:cs="B Nazanin"/>
          <w:sz w:val="28"/>
          <w:szCs w:val="28"/>
        </w:rPr>
        <w:t xml:space="preserve"> </w:t>
      </w:r>
      <w:r w:rsidR="008F4DB0" w:rsidRPr="001736D6">
        <w:rPr>
          <w:rFonts w:cs="B Nazanin"/>
          <w:sz w:val="28"/>
          <w:szCs w:val="28"/>
        </w:rPr>
        <w:t>L =</w:t>
      </w:r>
      <w:r w:rsidR="008F4DB0" w:rsidRPr="001736D6">
        <w:rPr>
          <w:rFonts w:cs="B Nazanin"/>
          <w:sz w:val="28"/>
          <w:szCs w:val="28"/>
          <w:rtl/>
        </w:rPr>
        <w:t xml:space="preserve"> </w:t>
      </w:r>
      <w:r w:rsidRPr="001736D6">
        <w:rPr>
          <w:rFonts w:cs="B Nazanin"/>
          <w:sz w:val="28"/>
          <w:szCs w:val="28"/>
          <w:rtl/>
        </w:rPr>
        <w:t>، فاصله بین دو رزوناتور</w:t>
      </w:r>
      <w:r w:rsidRPr="001736D6">
        <w:rPr>
          <w:rFonts w:cs="B Nazanin"/>
          <w:sz w:val="28"/>
          <w:szCs w:val="28"/>
        </w:rPr>
        <w:t xml:space="preserve"> </w:t>
      </w:r>
      <w:r w:rsidR="008F4DB0" w:rsidRPr="001736D6">
        <w:rPr>
          <w:rFonts w:cs="B Nazanin"/>
          <w:sz w:val="28"/>
          <w:szCs w:val="28"/>
        </w:rPr>
        <w:t>nm</w:t>
      </w:r>
      <w:r w:rsidR="008F4DB0" w:rsidRPr="001736D6">
        <w:rPr>
          <w:rFonts w:cs="B Nazanin" w:hint="cs"/>
          <w:sz w:val="28"/>
          <w:szCs w:val="28"/>
          <w:rtl/>
        </w:rPr>
        <w:t xml:space="preserve"> 12</w:t>
      </w:r>
      <w:r w:rsidRPr="001736D6">
        <w:rPr>
          <w:rFonts w:cs="B Nazanin"/>
          <w:sz w:val="28"/>
          <w:szCs w:val="28"/>
        </w:rPr>
        <w:t xml:space="preserve"> </w:t>
      </w:r>
      <w:r w:rsidR="008F4DB0" w:rsidRPr="001736D6">
        <w:rPr>
          <w:rFonts w:cs="B Nazanin"/>
          <w:sz w:val="28"/>
          <w:szCs w:val="28"/>
        </w:rPr>
        <w:t>g =</w:t>
      </w:r>
      <w:r w:rsidR="008F4DB0" w:rsidRPr="001736D6">
        <w:rPr>
          <w:rFonts w:cs="B Nazanin"/>
          <w:sz w:val="28"/>
          <w:szCs w:val="28"/>
          <w:rtl/>
        </w:rPr>
        <w:t xml:space="preserve"> </w:t>
      </w:r>
      <w:r w:rsidRPr="001736D6">
        <w:rPr>
          <w:rFonts w:cs="B Nazanin"/>
          <w:sz w:val="28"/>
          <w:szCs w:val="28"/>
          <w:rtl/>
        </w:rPr>
        <w:t>، عرض رزوناتورها</w:t>
      </w:r>
      <w:r w:rsidRPr="001736D6">
        <w:rPr>
          <w:rFonts w:cs="B Nazanin"/>
          <w:sz w:val="28"/>
          <w:szCs w:val="28"/>
        </w:rPr>
        <w:t xml:space="preserve"> </w:t>
      </w:r>
      <w:r w:rsidR="008F4DB0" w:rsidRPr="001736D6">
        <w:rPr>
          <w:rFonts w:cs="B Nazanin"/>
          <w:sz w:val="28"/>
          <w:szCs w:val="28"/>
        </w:rPr>
        <w:t>nm</w:t>
      </w:r>
      <w:r w:rsidR="008F4DB0" w:rsidRPr="001736D6">
        <w:rPr>
          <w:rFonts w:cs="B Nazanin" w:hint="cs"/>
          <w:sz w:val="28"/>
          <w:szCs w:val="28"/>
          <w:rtl/>
        </w:rPr>
        <w:t xml:space="preserve"> 14</w:t>
      </w:r>
      <w:r w:rsidRPr="001736D6">
        <w:rPr>
          <w:rFonts w:cs="B Nazanin"/>
          <w:sz w:val="28"/>
          <w:szCs w:val="28"/>
        </w:rPr>
        <w:t xml:space="preserve"> </w:t>
      </w:r>
      <w:r w:rsidR="008F4DB0" w:rsidRPr="001736D6">
        <w:rPr>
          <w:rFonts w:cs="B Nazanin"/>
          <w:sz w:val="28"/>
          <w:szCs w:val="28"/>
        </w:rPr>
        <w:t>W₂ =</w:t>
      </w:r>
      <w:r w:rsidRPr="001736D6">
        <w:rPr>
          <w:rFonts w:cs="B Nazanin"/>
          <w:sz w:val="28"/>
          <w:szCs w:val="28"/>
        </w:rPr>
        <w:t xml:space="preserve"> </w:t>
      </w:r>
      <w:r w:rsidRPr="001736D6">
        <w:rPr>
          <w:rFonts w:cs="B Nazanin"/>
          <w:sz w:val="28"/>
          <w:szCs w:val="28"/>
          <w:rtl/>
        </w:rPr>
        <w:t xml:space="preserve">و سایر ابعاد مطابق جدول پارامترهای هندسی مقاله انتخاب شده‌اند. با این ابعاد، اندازه کلی فیلتر برابر با </w:t>
      </w:r>
      <w:r w:rsidR="008F4DB0" w:rsidRPr="001736D6">
        <w:rPr>
          <w:rFonts w:cs="B Nazanin"/>
          <w:sz w:val="28"/>
          <w:szCs w:val="28"/>
        </w:rPr>
        <w:t>nm</w:t>
      </w:r>
      <w:r w:rsidR="008F4DB0" w:rsidRPr="001736D6">
        <w:rPr>
          <w:rFonts w:cs="B Nazanin"/>
          <w:sz w:val="28"/>
          <w:szCs w:val="28"/>
          <w:rtl/>
        </w:rPr>
        <w:t xml:space="preserve"> </w:t>
      </w:r>
      <w:r w:rsidRPr="001736D6">
        <w:rPr>
          <w:rFonts w:cs="B Nazanin"/>
          <w:sz w:val="28"/>
          <w:szCs w:val="28"/>
          <w:rtl/>
        </w:rPr>
        <w:t>350</w:t>
      </w:r>
      <w:r w:rsidRPr="001736D6">
        <w:rPr>
          <w:rFonts w:cs="B Nazanin"/>
          <w:sz w:val="28"/>
          <w:szCs w:val="28"/>
        </w:rPr>
        <w:t xml:space="preserve"> nm × </w:t>
      </w:r>
      <w:r w:rsidR="008F4DB0" w:rsidRPr="001736D6">
        <w:rPr>
          <w:rFonts w:cs="B Nazanin" w:hint="cs"/>
          <w:sz w:val="28"/>
          <w:szCs w:val="28"/>
          <w:rtl/>
        </w:rPr>
        <w:t>500</w:t>
      </w:r>
      <w:r w:rsidRPr="001736D6">
        <w:rPr>
          <w:rFonts w:cs="B Nazanin"/>
          <w:sz w:val="28"/>
          <w:szCs w:val="28"/>
        </w:rPr>
        <w:t xml:space="preserve"> </w:t>
      </w:r>
      <w:r w:rsidRPr="001736D6">
        <w:rPr>
          <w:rFonts w:cs="B Nazanin"/>
          <w:sz w:val="28"/>
          <w:szCs w:val="28"/>
          <w:rtl/>
        </w:rPr>
        <w:t>است که نشان‌دهنده ساختاری بسیار فشرده نسبت به طول موج کاری در فضای آزاد می‌باشد (</w:t>
      </w:r>
      <w:r w:rsidR="00DA1C42" w:rsidRPr="001736D6">
        <w:rPr>
          <w:rFonts w:cs="B Nazanin"/>
          <w:sz w:val="28"/>
          <w:szCs w:val="28"/>
          <w:rtl/>
        </w:rPr>
        <w:t xml:space="preserve">شکل </w:t>
      </w:r>
      <w:r w:rsidR="00DA1C42" w:rsidRPr="001736D6">
        <w:rPr>
          <w:rFonts w:cs="B Nazanin" w:hint="cs"/>
          <w:sz w:val="28"/>
          <w:szCs w:val="28"/>
          <w:rtl/>
        </w:rPr>
        <w:t>2-38</w:t>
      </w:r>
      <w:r w:rsidRPr="001736D6">
        <w:rPr>
          <w:rFonts w:cs="B Nazanin"/>
          <w:sz w:val="28"/>
          <w:szCs w:val="28"/>
          <w:rtl/>
        </w:rPr>
        <w:t>)</w:t>
      </w:r>
      <w:r w:rsidRPr="001736D6">
        <w:rPr>
          <w:rFonts w:cs="B Nazanin"/>
          <w:sz w:val="28"/>
          <w:szCs w:val="28"/>
        </w:rPr>
        <w:t>.</w:t>
      </w:r>
    </w:p>
    <w:p w:rsidR="00034D89" w:rsidRPr="001736D6" w:rsidRDefault="00034D89" w:rsidP="008F4DB0">
      <w:pPr>
        <w:bidi/>
        <w:spacing w:before="100" w:beforeAutospacing="1" w:after="100" w:afterAutospacing="1"/>
        <w:jc w:val="both"/>
        <w:rPr>
          <w:rFonts w:cs="B Nazanin"/>
          <w:sz w:val="28"/>
          <w:szCs w:val="28"/>
          <w:rtl/>
        </w:rPr>
      </w:pPr>
      <w:r w:rsidRPr="001736D6">
        <w:rPr>
          <w:rFonts w:cs="B Nazanin"/>
          <w:sz w:val="28"/>
          <w:szCs w:val="28"/>
          <w:rtl/>
        </w:rPr>
        <w:t>نتایج عددی نشان می‌دهد که فیلتر دارای دو فرکانس توقف اصلی در</w:t>
      </w:r>
      <w:r w:rsidRPr="001736D6">
        <w:rPr>
          <w:rFonts w:cs="B Nazanin"/>
          <w:sz w:val="28"/>
          <w:szCs w:val="28"/>
        </w:rPr>
        <w:t xml:space="preserve"> </w:t>
      </w:r>
      <w:r w:rsidR="008F4DB0" w:rsidRPr="001736D6">
        <w:rPr>
          <w:rFonts w:cs="B Nazanin"/>
          <w:sz w:val="28"/>
          <w:szCs w:val="28"/>
        </w:rPr>
        <w:t>THz</w:t>
      </w:r>
      <w:r w:rsidR="008F4DB0" w:rsidRPr="001736D6">
        <w:rPr>
          <w:rFonts w:cs="B Nazanin" w:hint="cs"/>
          <w:sz w:val="28"/>
          <w:szCs w:val="28"/>
          <w:rtl/>
        </w:rPr>
        <w:t xml:space="preserve"> 1/4</w:t>
      </w:r>
      <w:r w:rsidRPr="001736D6">
        <w:rPr>
          <w:rFonts w:cs="B Nazanin"/>
          <w:sz w:val="28"/>
          <w:szCs w:val="28"/>
        </w:rPr>
        <w:t xml:space="preserve"> </w:t>
      </w:r>
      <w:r w:rsidR="008F4DB0" w:rsidRPr="001736D6">
        <w:rPr>
          <w:rFonts w:cs="B Nazanin"/>
          <w:sz w:val="28"/>
          <w:szCs w:val="28"/>
        </w:rPr>
        <w:t>f₁ =</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w:t>
      </w:r>
      <w:r w:rsidR="008F4DB0" w:rsidRPr="001736D6">
        <w:rPr>
          <w:rFonts w:cs="B Nazanin"/>
          <w:sz w:val="28"/>
          <w:szCs w:val="28"/>
        </w:rPr>
        <w:t>THz</w:t>
      </w:r>
      <w:r w:rsidR="008F4DB0" w:rsidRPr="001736D6">
        <w:rPr>
          <w:rFonts w:cs="B Nazanin" w:hint="cs"/>
          <w:sz w:val="28"/>
          <w:szCs w:val="28"/>
          <w:rtl/>
        </w:rPr>
        <w:t xml:space="preserve"> 8/13</w:t>
      </w:r>
      <w:r w:rsidRPr="001736D6">
        <w:rPr>
          <w:rFonts w:cs="B Nazanin"/>
          <w:sz w:val="28"/>
          <w:szCs w:val="28"/>
        </w:rPr>
        <w:t xml:space="preserve"> </w:t>
      </w:r>
      <w:r w:rsidR="008F4DB0" w:rsidRPr="001736D6">
        <w:rPr>
          <w:rFonts w:cs="B Nazanin"/>
          <w:sz w:val="28"/>
          <w:szCs w:val="28"/>
        </w:rPr>
        <w:t>f₂ =</w:t>
      </w:r>
      <w:r w:rsidRPr="001736D6">
        <w:rPr>
          <w:rFonts w:cs="B Nazanin"/>
          <w:sz w:val="28"/>
          <w:szCs w:val="28"/>
        </w:rPr>
        <w:t xml:space="preserve"> </w:t>
      </w:r>
      <w:r w:rsidRPr="001736D6">
        <w:rPr>
          <w:rFonts w:cs="B Nazanin"/>
          <w:sz w:val="28"/>
          <w:szCs w:val="28"/>
          <w:rtl/>
        </w:rPr>
        <w:t xml:space="preserve">است. در این فرکانس‌ها، ضریب انتقال به مقادیر بسیار پایین کاهش می‌یابد، به‌طوری که مقدار انتقال در فرکانس </w:t>
      </w:r>
      <w:r w:rsidR="008F4DB0" w:rsidRPr="001736D6">
        <w:rPr>
          <w:rFonts w:cs="B Nazanin" w:hint="cs"/>
          <w:sz w:val="28"/>
          <w:szCs w:val="28"/>
          <w:rtl/>
        </w:rPr>
        <w:t>1/4</w:t>
      </w:r>
      <w:r w:rsidRPr="001736D6">
        <w:rPr>
          <w:rFonts w:cs="B Nazanin"/>
          <w:sz w:val="28"/>
          <w:szCs w:val="28"/>
        </w:rPr>
        <w:t xml:space="preserve"> </w:t>
      </w:r>
      <w:r w:rsidRPr="001736D6">
        <w:rPr>
          <w:rFonts w:cs="B Nazanin"/>
          <w:sz w:val="28"/>
          <w:szCs w:val="28"/>
        </w:rPr>
        <w:lastRenderedPageBreak/>
        <w:t>THz</w:t>
      </w:r>
      <w:r w:rsidR="008F4DB0"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حدود </w:t>
      </w:r>
      <w:r w:rsidR="008F4DB0" w:rsidRPr="001736D6">
        <w:rPr>
          <w:rFonts w:cs="B Nazanin" w:hint="cs"/>
          <w:sz w:val="28"/>
          <w:szCs w:val="28"/>
          <w:rtl/>
        </w:rPr>
        <w:t>002/0</w:t>
      </w:r>
      <w:r w:rsidRPr="001736D6">
        <w:rPr>
          <w:rFonts w:cs="B Nazanin"/>
          <w:sz w:val="28"/>
          <w:szCs w:val="28"/>
          <w:rtl/>
        </w:rPr>
        <w:t xml:space="preserve"> و در فرکانس </w:t>
      </w:r>
      <w:r w:rsidR="008F4DB0" w:rsidRPr="001736D6">
        <w:rPr>
          <w:rFonts w:cs="B Nazanin"/>
          <w:sz w:val="28"/>
          <w:szCs w:val="28"/>
        </w:rPr>
        <w:t>THz</w:t>
      </w:r>
      <w:r w:rsidR="008F4DB0" w:rsidRPr="001736D6">
        <w:rPr>
          <w:rFonts w:cs="B Nazanin" w:hint="cs"/>
          <w:sz w:val="28"/>
          <w:szCs w:val="28"/>
          <w:rtl/>
        </w:rPr>
        <w:t xml:space="preserve"> 8/13</w:t>
      </w:r>
      <w:r w:rsidRPr="001736D6">
        <w:rPr>
          <w:rFonts w:cs="B Nazanin"/>
          <w:sz w:val="28"/>
          <w:szCs w:val="28"/>
        </w:rPr>
        <w:t xml:space="preserve"> </w:t>
      </w:r>
      <w:r w:rsidRPr="001736D6">
        <w:rPr>
          <w:rFonts w:cs="B Nazanin"/>
          <w:sz w:val="28"/>
          <w:szCs w:val="28"/>
          <w:rtl/>
        </w:rPr>
        <w:t xml:space="preserve">حدود </w:t>
      </w:r>
      <w:r w:rsidR="008F4DB0" w:rsidRPr="001736D6">
        <w:rPr>
          <w:rFonts w:cs="B Nazanin" w:hint="cs"/>
          <w:sz w:val="28"/>
          <w:szCs w:val="28"/>
          <w:rtl/>
        </w:rPr>
        <w:t>004/0</w:t>
      </w:r>
      <w:r w:rsidRPr="001736D6">
        <w:rPr>
          <w:rFonts w:cs="B Nazanin"/>
          <w:sz w:val="28"/>
          <w:szCs w:val="28"/>
          <w:rtl/>
        </w:rPr>
        <w:t xml:space="preserve">گزارش شده است. طیف انتقال فیلتر و موقعیت باندهای توقف در شکل </w:t>
      </w:r>
      <w:r w:rsidR="008F4DB0" w:rsidRPr="001736D6">
        <w:rPr>
          <w:rFonts w:cs="B Nazanin" w:hint="cs"/>
          <w:sz w:val="28"/>
          <w:szCs w:val="28"/>
          <w:rtl/>
        </w:rPr>
        <w:t>2-39</w:t>
      </w:r>
      <w:r w:rsidRPr="001736D6">
        <w:rPr>
          <w:rFonts w:cs="B Nazanin"/>
          <w:sz w:val="28"/>
          <w:szCs w:val="28"/>
          <w:rtl/>
        </w:rPr>
        <w:t xml:space="preserve"> نمایش داده شده است. در ناحیه عبور بین این دو باند، فیلتر دارای نرخ انتقالی در حدود </w:t>
      </w:r>
      <w:r w:rsidR="008F4DB0" w:rsidRPr="001736D6">
        <w:rPr>
          <w:rFonts w:cs="B Nazanin" w:hint="cs"/>
          <w:sz w:val="28"/>
          <w:szCs w:val="28"/>
          <w:rtl/>
        </w:rPr>
        <w:t>99/0</w:t>
      </w:r>
      <w:r w:rsidRPr="001736D6">
        <w:rPr>
          <w:rFonts w:cs="B Nazanin"/>
          <w:sz w:val="28"/>
          <w:szCs w:val="28"/>
          <w:rtl/>
        </w:rPr>
        <w:t xml:space="preserve"> است که بیانگر عملکرد مناسب ساختار در عبور امواج پلاسمون سطحی می‌باشد</w:t>
      </w:r>
      <w:r w:rsidRPr="001736D6">
        <w:rPr>
          <w:rFonts w:cs="B Nazanin"/>
          <w:sz w:val="28"/>
          <w:szCs w:val="28"/>
        </w:rPr>
        <w:t>.</w:t>
      </w:r>
    </w:p>
    <w:p w:rsidR="006771B8" w:rsidRPr="001736D6" w:rsidRDefault="00034D89" w:rsidP="006771B8">
      <w:pPr>
        <w:bidi/>
        <w:spacing w:after="100" w:afterAutospacing="1"/>
        <w:jc w:val="both"/>
        <w:rPr>
          <w:rFonts w:cs="B Nazanin"/>
          <w:sz w:val="28"/>
          <w:szCs w:val="28"/>
          <w:rtl/>
        </w:rPr>
      </w:pPr>
      <w:r w:rsidRPr="001736D6">
        <w:rPr>
          <w:rFonts w:cs="B Nazanin"/>
          <w:sz w:val="28"/>
          <w:szCs w:val="28"/>
          <w:rtl/>
        </w:rPr>
        <w:t>قابلیت تنظیم‌پذیری فیلتر از طریق تغییر ابعاد رزوناتورها بررسی شده است. با تغییر طول رزوناتورها در بازه 25</w:t>
      </w:r>
      <w:r w:rsidRPr="001736D6">
        <w:rPr>
          <w:rFonts w:cs="B Nazanin"/>
          <w:sz w:val="28"/>
          <w:szCs w:val="28"/>
        </w:rPr>
        <w:t xml:space="preserve"> nm</w:t>
      </w:r>
      <w:r w:rsidR="008F4DB0"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تا </w:t>
      </w:r>
      <w:r w:rsidR="008F4DB0" w:rsidRPr="001736D6">
        <w:rPr>
          <w:rFonts w:cs="B Nazanin" w:hint="cs"/>
          <w:sz w:val="28"/>
          <w:szCs w:val="28"/>
          <w:rtl/>
        </w:rPr>
        <w:t xml:space="preserve"> </w:t>
      </w:r>
      <w:r w:rsidRPr="001736D6">
        <w:rPr>
          <w:rFonts w:cs="B Nazanin"/>
          <w:sz w:val="28"/>
          <w:szCs w:val="28"/>
          <w:rtl/>
        </w:rPr>
        <w:t>40</w:t>
      </w:r>
      <w:r w:rsidR="008F4DB0" w:rsidRPr="001736D6">
        <w:rPr>
          <w:rFonts w:cs="B Nazanin" w:hint="cs"/>
          <w:sz w:val="28"/>
          <w:szCs w:val="28"/>
          <w:rtl/>
        </w:rPr>
        <w:t xml:space="preserve"> </w:t>
      </w:r>
      <w:r w:rsidRPr="001736D6">
        <w:rPr>
          <w:rFonts w:cs="B Nazanin"/>
          <w:sz w:val="28"/>
          <w:szCs w:val="28"/>
        </w:rPr>
        <w:t xml:space="preserve"> nm</w:t>
      </w:r>
      <w:r w:rsidRPr="001736D6">
        <w:rPr>
          <w:rFonts w:cs="B Nazanin"/>
          <w:sz w:val="28"/>
          <w:szCs w:val="28"/>
          <w:rtl/>
        </w:rPr>
        <w:t>، مشاهده می‌شود که فرکانس توقف دوم به‌طور محسوسی جابه‌جا می‌شود، در حالی که فرکانس توقف اول تقریباً ثابت باقی می‌ماند (</w:t>
      </w:r>
      <w:r w:rsidR="006771B8" w:rsidRPr="001736D6">
        <w:rPr>
          <w:rFonts w:cs="B Nazanin"/>
          <w:sz w:val="28"/>
          <w:szCs w:val="28"/>
          <w:rtl/>
        </w:rPr>
        <w:t xml:space="preserve">شکل </w:t>
      </w:r>
      <w:r w:rsidR="006771B8" w:rsidRPr="001736D6">
        <w:rPr>
          <w:rFonts w:cs="B Nazanin" w:hint="cs"/>
          <w:sz w:val="28"/>
          <w:szCs w:val="28"/>
          <w:rtl/>
        </w:rPr>
        <w:t>2-39</w:t>
      </w:r>
      <w:r w:rsidRPr="001736D6">
        <w:rPr>
          <w:rFonts w:cs="B Nazanin"/>
          <w:sz w:val="28"/>
          <w:szCs w:val="28"/>
          <w:rtl/>
        </w:rPr>
        <w:t>).</w:t>
      </w:r>
    </w:p>
    <w:tbl>
      <w:tblPr>
        <w:tblStyle w:val="TableGrid"/>
        <w:tblpPr w:leftFromText="180" w:rightFromText="180" w:vertAnchor="text" w:horzAnchor="margin" w:tblpY="248"/>
        <w:bidiVisual/>
        <w:tblW w:w="0" w:type="auto"/>
        <w:tblLook w:val="04A0" w:firstRow="1" w:lastRow="0" w:firstColumn="1" w:lastColumn="0" w:noHBand="0" w:noVBand="1"/>
      </w:tblPr>
      <w:tblGrid>
        <w:gridCol w:w="9350"/>
      </w:tblGrid>
      <w:tr w:rsidR="006771B8" w:rsidRPr="001736D6" w:rsidTr="006771B8">
        <w:tc>
          <w:tcPr>
            <w:tcW w:w="9350" w:type="dxa"/>
          </w:tcPr>
          <w:p w:rsidR="006771B8" w:rsidRPr="001736D6" w:rsidRDefault="006771B8" w:rsidP="006771B8">
            <w:pPr>
              <w:bidi/>
              <w:spacing w:before="100" w:beforeAutospacing="1" w:after="100" w:afterAutospacing="1"/>
              <w:jc w:val="center"/>
              <w:rPr>
                <w:rFonts w:cs="B Nazanin"/>
                <w:sz w:val="28"/>
                <w:szCs w:val="28"/>
                <w:rtl/>
              </w:rPr>
            </w:pPr>
            <w:r w:rsidRPr="001736D6">
              <w:rPr>
                <w:rFonts w:cs="B Nazanin"/>
                <w:noProof/>
              </w:rPr>
              <w:drawing>
                <wp:inline distT="0" distB="0" distL="0" distR="0" wp14:anchorId="19E30BCE" wp14:editId="36489FB3">
                  <wp:extent cx="5206712" cy="23271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10837"/>
                          <a:stretch/>
                        </pic:blipFill>
                        <pic:spPr bwMode="auto">
                          <a:xfrm>
                            <a:off x="0" y="0"/>
                            <a:ext cx="5246277" cy="2344854"/>
                          </a:xfrm>
                          <a:prstGeom prst="rect">
                            <a:avLst/>
                          </a:prstGeom>
                          <a:ln>
                            <a:noFill/>
                          </a:ln>
                          <a:extLst>
                            <a:ext uri="{53640926-AAD7-44D8-BBD7-CCE9431645EC}">
                              <a14:shadowObscured xmlns:a14="http://schemas.microsoft.com/office/drawing/2010/main"/>
                            </a:ext>
                          </a:extLst>
                        </pic:spPr>
                      </pic:pic>
                    </a:graphicData>
                  </a:graphic>
                </wp:inline>
              </w:drawing>
            </w:r>
          </w:p>
        </w:tc>
      </w:tr>
      <w:tr w:rsidR="006771B8" w:rsidRPr="001736D6" w:rsidTr="006771B8">
        <w:tc>
          <w:tcPr>
            <w:tcW w:w="9350" w:type="dxa"/>
          </w:tcPr>
          <w:p w:rsidR="006771B8" w:rsidRPr="001736D6" w:rsidRDefault="006771B8" w:rsidP="00120A36">
            <w:pPr>
              <w:bidi/>
              <w:spacing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2-39</w:t>
            </w:r>
            <w:r w:rsidR="008F4DB0" w:rsidRPr="001736D6">
              <w:rPr>
                <w:rFonts w:cs="B Nazanin" w:hint="cs"/>
                <w:sz w:val="28"/>
                <w:szCs w:val="28"/>
                <w:rtl/>
              </w:rPr>
              <w:t>: طیف توان انتقال داده شده وقتی اندازه بازو قلاب مقادیر متفاوت دارد.</w:t>
            </w:r>
            <w:r w:rsidR="00120A36">
              <w:rPr>
                <w:rFonts w:cs="B Nazanin"/>
                <w:sz w:val="28"/>
                <w:szCs w:val="28"/>
                <w:rtl/>
              </w:rPr>
              <w:fldChar w:fldCharType="begin"/>
            </w:r>
            <w:r w:rsidR="00120A36">
              <w:rPr>
                <w:rFonts w:cs="B Nazanin"/>
                <w:sz w:val="28"/>
                <w:szCs w:val="28"/>
                <w:rtl/>
              </w:rPr>
              <w:instrText xml:space="preserve"> </w:instrText>
            </w:r>
            <w:r w:rsidR="00120A36">
              <w:rPr>
                <w:rFonts w:cs="B Nazanin"/>
                <w:sz w:val="28"/>
                <w:szCs w:val="28"/>
              </w:rPr>
              <w:instrText>ADDIN EN.CITE &lt;EndNote&gt;&lt;Cite&gt;&lt;Author&gt;Zonouri&lt;/Author&gt;&lt;Year&gt;2023&lt;/Year&gt;&lt;RecNum&gt;179&lt;/RecNum&gt;&lt;DisplayText&gt;[31]&lt;/DisplayText&gt;&lt;record&gt;&lt;rec-number&gt;179&lt;/rec-number&gt;&lt;foreign-keys&gt;&lt;key app="EN" db-id="wvwde55a5wwsfuersv4xfaw85svdrarxevft" timestamp="1767946015"&gt;1</w:instrText>
            </w:r>
            <w:r w:rsidR="00120A36">
              <w:rPr>
                <w:rFonts w:cs="B Nazanin"/>
                <w:sz w:val="28"/>
                <w:szCs w:val="28"/>
                <w:rtl/>
              </w:rPr>
              <w:instrText>79&lt;/</w:instrText>
            </w:r>
            <w:r w:rsidR="00120A36">
              <w:rPr>
                <w:rFonts w:cs="B Nazanin"/>
                <w:sz w:val="28"/>
                <w:szCs w:val="28"/>
              </w:rPr>
              <w:instrText>key&gt;&lt;/foreign-keys&gt;&lt;ref-type name="Journal Article"&gt;17&lt;/ref-type&gt;&lt;contributors&gt;&lt;authors&gt;&lt;author&gt;Zonouri, Seyed Abed&lt;/author&gt;&lt;author&gt;Hayati, Mohsen&lt;/author&gt;&lt;/authors&gt;&lt;/contributors&gt;&lt;titles&gt;&lt;title&gt;A compact graphene-based dual-band band-stop filter using new hook-shaped resonator for THz applications&lt;/title&gt;&lt;secondary-title&gt;Materials Science in Semiconductor Processing&lt;/secondary-title&gt;&lt;/titles&gt;&lt;periodical&gt;&lt;full-title&gt;Materials Science in Semiconductor Processing&lt;/full-title&gt;&lt;/periodical&gt;&lt;pages&gt;107150</w:instrText>
            </w:r>
            <w:r w:rsidR="00120A36">
              <w:rPr>
                <w:rFonts w:cs="B Nazanin"/>
                <w:sz w:val="28"/>
                <w:szCs w:val="28"/>
                <w:rtl/>
              </w:rPr>
              <w:instrText>&lt;/</w:instrText>
            </w:r>
            <w:r w:rsidR="00120A36">
              <w:rPr>
                <w:rFonts w:cs="B Nazanin"/>
                <w:sz w:val="28"/>
                <w:szCs w:val="28"/>
              </w:rPr>
              <w:instrText>pages&gt;&lt;volume&gt;153&lt;/volume&gt;&lt;dates&gt;&lt;year&gt;2023&lt;/year&gt;&lt;/dates&gt;&lt;isbn&gt;1369-8001&lt;/isbn&gt;&lt;urls&gt;&lt;/urls&gt;&lt;/record&gt;&lt;/Cite&gt;&lt;/EndNote</w:instrText>
            </w:r>
            <w:r w:rsidR="00120A36">
              <w:rPr>
                <w:rFonts w:cs="B Nazanin"/>
                <w:sz w:val="28"/>
                <w:szCs w:val="28"/>
                <w:rtl/>
              </w:rPr>
              <w:instrText>&gt;</w:instrText>
            </w:r>
            <w:r w:rsidR="00120A36">
              <w:rPr>
                <w:rFonts w:cs="B Nazanin"/>
                <w:sz w:val="28"/>
                <w:szCs w:val="28"/>
                <w:rtl/>
              </w:rPr>
              <w:fldChar w:fldCharType="separate"/>
            </w:r>
            <w:r w:rsidR="00120A36">
              <w:rPr>
                <w:rFonts w:cs="B Nazanin"/>
                <w:noProof/>
                <w:sz w:val="28"/>
                <w:szCs w:val="28"/>
                <w:rtl/>
              </w:rPr>
              <w:t>[31]</w:t>
            </w:r>
            <w:r w:rsidR="00120A36">
              <w:rPr>
                <w:rFonts w:cs="B Nazanin"/>
                <w:sz w:val="28"/>
                <w:szCs w:val="28"/>
                <w:rtl/>
              </w:rPr>
              <w:fldChar w:fldCharType="end"/>
            </w:r>
          </w:p>
        </w:tc>
      </w:tr>
    </w:tbl>
    <w:p w:rsidR="00034D89" w:rsidRPr="001736D6" w:rsidRDefault="00034D89" w:rsidP="008F4DB0">
      <w:pPr>
        <w:bidi/>
        <w:spacing w:before="100" w:beforeAutospacing="1" w:after="100" w:afterAutospacing="1"/>
        <w:jc w:val="both"/>
        <w:rPr>
          <w:rFonts w:cs="B Nazanin"/>
          <w:sz w:val="28"/>
          <w:szCs w:val="28"/>
          <w:rtl/>
        </w:rPr>
      </w:pPr>
      <w:r w:rsidRPr="001736D6">
        <w:rPr>
          <w:rFonts w:cs="B Nazanin"/>
          <w:sz w:val="28"/>
          <w:szCs w:val="28"/>
          <w:rtl/>
        </w:rPr>
        <w:t xml:space="preserve"> از سوی دیگر، تغییر فاصله بین دو رزوناتور در بازه</w:t>
      </w:r>
      <w:r w:rsidRPr="001736D6">
        <w:rPr>
          <w:rFonts w:cs="B Nazanin"/>
          <w:sz w:val="28"/>
          <w:szCs w:val="28"/>
        </w:rPr>
        <w:t xml:space="preserve"> </w:t>
      </w:r>
      <w:r w:rsidR="008F4DB0" w:rsidRPr="001736D6">
        <w:rPr>
          <w:rFonts w:cs="B Nazanin"/>
          <w:sz w:val="28"/>
          <w:szCs w:val="28"/>
        </w:rPr>
        <w:t>nm</w:t>
      </w:r>
      <w:r w:rsidR="008F4DB0" w:rsidRPr="001736D6">
        <w:rPr>
          <w:rFonts w:cs="B Nazanin" w:hint="cs"/>
          <w:sz w:val="28"/>
          <w:szCs w:val="28"/>
          <w:rtl/>
        </w:rPr>
        <w:t xml:space="preserve"> 10</w:t>
      </w:r>
      <w:r w:rsidRPr="001736D6">
        <w:rPr>
          <w:rFonts w:cs="B Nazanin"/>
          <w:sz w:val="28"/>
          <w:szCs w:val="28"/>
        </w:rPr>
        <w:t xml:space="preserve"> </w:t>
      </w:r>
      <w:r w:rsidR="008F4DB0" w:rsidRPr="001736D6">
        <w:rPr>
          <w:rFonts w:cs="B Nazanin"/>
          <w:sz w:val="28"/>
          <w:szCs w:val="28"/>
        </w:rPr>
        <w:t>g =</w:t>
      </w:r>
      <w:r w:rsidRPr="001736D6">
        <w:rPr>
          <w:rFonts w:cs="B Nazanin"/>
          <w:sz w:val="28"/>
          <w:szCs w:val="28"/>
        </w:rPr>
        <w:t xml:space="preserve"> </w:t>
      </w:r>
      <w:r w:rsidRPr="001736D6">
        <w:rPr>
          <w:rFonts w:cs="B Nazanin"/>
          <w:sz w:val="28"/>
          <w:szCs w:val="28"/>
          <w:rtl/>
        </w:rPr>
        <w:t xml:space="preserve">تا </w:t>
      </w:r>
      <w:r w:rsidR="008F4DB0" w:rsidRPr="001736D6">
        <w:rPr>
          <w:rFonts w:cs="B Nazanin"/>
          <w:sz w:val="28"/>
          <w:szCs w:val="28"/>
        </w:rPr>
        <w:t>nm</w:t>
      </w:r>
      <w:r w:rsidR="008F4DB0" w:rsidRPr="001736D6">
        <w:rPr>
          <w:rFonts w:cs="B Nazanin"/>
          <w:sz w:val="28"/>
          <w:szCs w:val="28"/>
          <w:rtl/>
        </w:rPr>
        <w:t xml:space="preserve"> </w:t>
      </w:r>
      <w:r w:rsidRPr="001736D6">
        <w:rPr>
          <w:rFonts w:cs="B Nazanin"/>
          <w:sz w:val="28"/>
          <w:szCs w:val="28"/>
          <w:rtl/>
        </w:rPr>
        <w:t>16</w:t>
      </w:r>
      <w:r w:rsidRPr="001736D6">
        <w:rPr>
          <w:rFonts w:cs="B Nazanin"/>
          <w:sz w:val="28"/>
          <w:szCs w:val="28"/>
        </w:rPr>
        <w:t xml:space="preserve"> </w:t>
      </w:r>
      <w:r w:rsidRPr="001736D6">
        <w:rPr>
          <w:rFonts w:cs="B Nazanin"/>
          <w:sz w:val="28"/>
          <w:szCs w:val="28"/>
          <w:rtl/>
        </w:rPr>
        <w:t>عمدتاً موجب تنظیم فرکانس توقف اول می‌شود، بدون آنکه تأثیر قابل توجهی بر باند دوم داشته باشد (</w:t>
      </w:r>
      <w:r w:rsidR="006771B8" w:rsidRPr="001736D6">
        <w:rPr>
          <w:rFonts w:cs="B Nazanin"/>
          <w:sz w:val="28"/>
          <w:szCs w:val="28"/>
          <w:rtl/>
        </w:rPr>
        <w:t xml:space="preserve">شکل </w:t>
      </w:r>
      <w:r w:rsidR="006771B8" w:rsidRPr="001736D6">
        <w:rPr>
          <w:rFonts w:cs="B Nazanin" w:hint="cs"/>
          <w:sz w:val="28"/>
          <w:szCs w:val="28"/>
          <w:rtl/>
        </w:rPr>
        <w:t>2-40</w:t>
      </w:r>
      <w:r w:rsidRPr="001736D6">
        <w:rPr>
          <w:rFonts w:cs="B Nazanin"/>
          <w:sz w:val="28"/>
          <w:szCs w:val="28"/>
          <w:rtl/>
        </w:rPr>
        <w:t>). این ویژگی امکان تنظیم مستقل هر یک از باندهای توقف را فراهم می‌کند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6771B8" w:rsidRPr="001736D6" w:rsidTr="006771B8">
        <w:tc>
          <w:tcPr>
            <w:tcW w:w="9350" w:type="dxa"/>
          </w:tcPr>
          <w:p w:rsidR="006771B8" w:rsidRPr="001736D6" w:rsidRDefault="006771B8" w:rsidP="006771B8">
            <w:pPr>
              <w:bidi/>
              <w:spacing w:before="100" w:beforeAutospacing="1" w:after="100" w:afterAutospacing="1"/>
              <w:jc w:val="center"/>
              <w:rPr>
                <w:rFonts w:cs="B Nazanin"/>
                <w:sz w:val="28"/>
                <w:szCs w:val="28"/>
                <w:rtl/>
              </w:rPr>
            </w:pPr>
            <w:r w:rsidRPr="001736D6">
              <w:rPr>
                <w:rFonts w:cs="B Nazanin"/>
                <w:noProof/>
              </w:rPr>
              <w:drawing>
                <wp:inline distT="0" distB="0" distL="0" distR="0" wp14:anchorId="6A2571CA" wp14:editId="4E75F77A">
                  <wp:extent cx="4697213" cy="2257425"/>
                  <wp:effectExtent l="0" t="0" r="825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2444"/>
                          <a:stretch/>
                        </pic:blipFill>
                        <pic:spPr bwMode="auto">
                          <a:xfrm>
                            <a:off x="0" y="0"/>
                            <a:ext cx="4743904" cy="2279864"/>
                          </a:xfrm>
                          <a:prstGeom prst="rect">
                            <a:avLst/>
                          </a:prstGeom>
                          <a:ln>
                            <a:noFill/>
                          </a:ln>
                          <a:extLst>
                            <a:ext uri="{53640926-AAD7-44D8-BBD7-CCE9431645EC}">
                              <a14:shadowObscured xmlns:a14="http://schemas.microsoft.com/office/drawing/2010/main"/>
                            </a:ext>
                          </a:extLst>
                        </pic:spPr>
                      </pic:pic>
                    </a:graphicData>
                  </a:graphic>
                </wp:inline>
              </w:drawing>
            </w:r>
          </w:p>
        </w:tc>
      </w:tr>
      <w:tr w:rsidR="006771B8" w:rsidRPr="001736D6" w:rsidTr="006771B8">
        <w:tc>
          <w:tcPr>
            <w:tcW w:w="9350" w:type="dxa"/>
          </w:tcPr>
          <w:p w:rsidR="006771B8" w:rsidRPr="001736D6" w:rsidRDefault="006771B8" w:rsidP="00120A36">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2-40</w:t>
            </w:r>
            <w:r w:rsidR="008F4DB0" w:rsidRPr="001736D6">
              <w:rPr>
                <w:rFonts w:cs="B Nazanin" w:hint="cs"/>
                <w:sz w:val="28"/>
                <w:szCs w:val="28"/>
                <w:rtl/>
              </w:rPr>
              <w:t>: طیف توان انتقالی وقتی فاصله بین قلاب</w:t>
            </w:r>
            <w:r w:rsidR="008F4DB0" w:rsidRPr="001736D6">
              <w:rPr>
                <w:rFonts w:cs="B Nazanin"/>
                <w:sz w:val="28"/>
                <w:szCs w:val="28"/>
                <w:rtl/>
              </w:rPr>
              <w:softHyphen/>
            </w:r>
            <w:r w:rsidR="008F4DB0" w:rsidRPr="001736D6">
              <w:rPr>
                <w:rFonts w:cs="B Nazanin" w:hint="cs"/>
                <w:sz w:val="28"/>
                <w:szCs w:val="28"/>
                <w:rtl/>
              </w:rPr>
              <w:t>ها تغییر می</w:t>
            </w:r>
            <w:r w:rsidR="008F4DB0" w:rsidRPr="001736D6">
              <w:rPr>
                <w:rFonts w:cs="B Nazanin"/>
                <w:sz w:val="28"/>
                <w:szCs w:val="28"/>
                <w:rtl/>
              </w:rPr>
              <w:softHyphen/>
            </w:r>
            <w:r w:rsidR="008F4DB0" w:rsidRPr="001736D6">
              <w:rPr>
                <w:rFonts w:cs="B Nazanin" w:hint="cs"/>
                <w:sz w:val="28"/>
                <w:szCs w:val="28"/>
                <w:rtl/>
              </w:rPr>
              <w:t>کند.</w:t>
            </w:r>
            <w:r w:rsidR="00120A36">
              <w:rPr>
                <w:rFonts w:cs="B Nazanin"/>
                <w:sz w:val="28"/>
                <w:szCs w:val="28"/>
                <w:rtl/>
              </w:rPr>
              <w:fldChar w:fldCharType="begin"/>
            </w:r>
            <w:r w:rsidR="00120A36">
              <w:rPr>
                <w:rFonts w:cs="B Nazanin"/>
                <w:sz w:val="28"/>
                <w:szCs w:val="28"/>
                <w:rtl/>
              </w:rPr>
              <w:instrText xml:space="preserve"> </w:instrText>
            </w:r>
            <w:r w:rsidR="00120A36">
              <w:rPr>
                <w:rFonts w:cs="B Nazanin"/>
                <w:sz w:val="28"/>
                <w:szCs w:val="28"/>
              </w:rPr>
              <w:instrText>ADDIN EN.CITE &lt;EndNote&gt;&lt;Cite&gt;&lt;Author&gt;Zonouri&lt;/Author&gt;&lt;Year&gt;2023&lt;/Year&gt;&lt;RecNum&gt;179&lt;/RecNum&gt;&lt;DisplayText&gt;[31]&lt;/DisplayText&gt;&lt;record&gt;&lt;rec-number&gt;179&lt;/rec-number&gt;&lt;foreign-keys&gt;&lt;key app="EN" db-id="wvwde55a5wwsfuersv4xfaw85svdrarxevft" timestamp="1767946015"&gt;1</w:instrText>
            </w:r>
            <w:r w:rsidR="00120A36">
              <w:rPr>
                <w:rFonts w:cs="B Nazanin"/>
                <w:sz w:val="28"/>
                <w:szCs w:val="28"/>
                <w:rtl/>
              </w:rPr>
              <w:instrText>79&lt;/</w:instrText>
            </w:r>
            <w:r w:rsidR="00120A36">
              <w:rPr>
                <w:rFonts w:cs="B Nazanin"/>
                <w:sz w:val="28"/>
                <w:szCs w:val="28"/>
              </w:rPr>
              <w:instrText>key&gt;&lt;/foreign-keys&gt;&lt;ref-type name="Journal Article"&gt;17&lt;/ref-type&gt;&lt;contributors&gt;&lt;authors&gt;&lt;author&gt;Zonouri, Seyed Abed&lt;/author&gt;&lt;author&gt;Hayati, Mohsen&lt;/author&gt;&lt;/authors&gt;&lt;/contributors&gt;&lt;titles&gt;&lt;title&gt;A compact graphene-based dual-band band-stop filter using new hook-shaped resonator for THz applications&lt;/title&gt;&lt;secondary-title&gt;Materials Science in Semiconductor Processing&lt;/secondary-title&gt;&lt;/titles&gt;&lt;periodical&gt;&lt;full-title&gt;Materials Science in Semiconductor Processing&lt;/full-title&gt;&lt;/periodical&gt;&lt;pages&gt;107150</w:instrText>
            </w:r>
            <w:r w:rsidR="00120A36">
              <w:rPr>
                <w:rFonts w:cs="B Nazanin"/>
                <w:sz w:val="28"/>
                <w:szCs w:val="28"/>
                <w:rtl/>
              </w:rPr>
              <w:instrText>&lt;/</w:instrText>
            </w:r>
            <w:r w:rsidR="00120A36">
              <w:rPr>
                <w:rFonts w:cs="B Nazanin"/>
                <w:sz w:val="28"/>
                <w:szCs w:val="28"/>
              </w:rPr>
              <w:instrText>pages&gt;&lt;volume&gt;153&lt;/volume&gt;&lt;dates&gt;&lt;year&gt;2023&lt;/year&gt;&lt;/dates&gt;&lt;isbn&gt;1369-8001&lt;/isbn&gt;&lt;urls&gt;&lt;/urls&gt;&lt;/record&gt;&lt;/Cite&gt;&lt;/EndNote</w:instrText>
            </w:r>
            <w:r w:rsidR="00120A36">
              <w:rPr>
                <w:rFonts w:cs="B Nazanin"/>
                <w:sz w:val="28"/>
                <w:szCs w:val="28"/>
                <w:rtl/>
              </w:rPr>
              <w:instrText>&gt;</w:instrText>
            </w:r>
            <w:r w:rsidR="00120A36">
              <w:rPr>
                <w:rFonts w:cs="B Nazanin"/>
                <w:sz w:val="28"/>
                <w:szCs w:val="28"/>
                <w:rtl/>
              </w:rPr>
              <w:fldChar w:fldCharType="separate"/>
            </w:r>
            <w:r w:rsidR="00120A36">
              <w:rPr>
                <w:rFonts w:cs="B Nazanin"/>
                <w:noProof/>
                <w:sz w:val="28"/>
                <w:szCs w:val="28"/>
                <w:rtl/>
              </w:rPr>
              <w:t>[31]</w:t>
            </w:r>
            <w:r w:rsidR="00120A36">
              <w:rPr>
                <w:rFonts w:cs="B Nazanin"/>
                <w:sz w:val="28"/>
                <w:szCs w:val="28"/>
                <w:rtl/>
              </w:rPr>
              <w:fldChar w:fldCharType="end"/>
            </w:r>
          </w:p>
        </w:tc>
      </w:tr>
    </w:tbl>
    <w:p w:rsidR="00034D89" w:rsidRPr="001736D6" w:rsidRDefault="00034D89" w:rsidP="006771B8">
      <w:pPr>
        <w:bidi/>
        <w:spacing w:before="100" w:beforeAutospacing="1" w:after="100" w:afterAutospacing="1"/>
        <w:jc w:val="both"/>
        <w:rPr>
          <w:rFonts w:cs="B Nazanin"/>
          <w:sz w:val="28"/>
          <w:szCs w:val="28"/>
          <w:rtl/>
        </w:rPr>
      </w:pPr>
      <w:r w:rsidRPr="001736D6">
        <w:rPr>
          <w:rFonts w:cs="B Nazanin"/>
          <w:sz w:val="28"/>
          <w:szCs w:val="28"/>
          <w:rtl/>
        </w:rPr>
        <w:lastRenderedPageBreak/>
        <w:t>همچنین اثر عرض رزوناتورها بر پاسخ فیلتر مورد بررسی قرار گرفته است. نتایج نشان می‌دهد که با افزایش عرض رزوناتورها، نرخ انتقال در فرکانس‌های تشدید افزایش یافته و پهنای باند توقف کاهش می‌یابد (</w:t>
      </w:r>
      <w:r w:rsidR="006771B8" w:rsidRPr="001736D6">
        <w:rPr>
          <w:rFonts w:cs="B Nazanin"/>
          <w:sz w:val="28"/>
          <w:szCs w:val="28"/>
          <w:rtl/>
        </w:rPr>
        <w:t xml:space="preserve">شکل </w:t>
      </w:r>
      <w:r w:rsidR="006771B8" w:rsidRPr="001736D6">
        <w:rPr>
          <w:rFonts w:cs="B Nazanin" w:hint="cs"/>
          <w:sz w:val="28"/>
          <w:szCs w:val="28"/>
          <w:rtl/>
        </w:rPr>
        <w:t>2-41</w:t>
      </w:r>
      <w:r w:rsidRPr="001736D6">
        <w:rPr>
          <w:rFonts w:cs="B Nazanin"/>
          <w:sz w:val="28"/>
          <w:szCs w:val="28"/>
          <w:rtl/>
        </w:rPr>
        <w:t>). بنابراین انتخاب عرض کوچک‌تر برای رزوناتورها به‌منظور دستیابی به توقف‌باند عمیق‌تر مناسب‌تر ارزیابی شده است</w:t>
      </w:r>
      <w:r w:rsidRPr="001736D6">
        <w:rPr>
          <w:rFonts w:cs="B Nazanin"/>
          <w:sz w:val="28"/>
          <w:szCs w:val="28"/>
        </w:rPr>
        <w:t>.</w:t>
      </w:r>
    </w:p>
    <w:p w:rsidR="008F7D69" w:rsidRPr="001736D6" w:rsidRDefault="008F7D69" w:rsidP="008F7D69">
      <w:pPr>
        <w:bidi/>
        <w:spacing w:before="100" w:beforeAutospacing="1" w:after="100" w:afterAutospacing="1"/>
        <w:jc w:val="both"/>
        <w:rPr>
          <w:rFonts w:cs="B Nazanin"/>
          <w:sz w:val="28"/>
          <w:szCs w:val="28"/>
          <w:rtl/>
        </w:rPr>
      </w:pPr>
    </w:p>
    <w:tbl>
      <w:tblPr>
        <w:tblStyle w:val="TableGrid"/>
        <w:bidiVisual/>
        <w:tblW w:w="0" w:type="auto"/>
        <w:tblLook w:val="04A0" w:firstRow="1" w:lastRow="0" w:firstColumn="1" w:lastColumn="0" w:noHBand="0" w:noVBand="1"/>
      </w:tblPr>
      <w:tblGrid>
        <w:gridCol w:w="9350"/>
      </w:tblGrid>
      <w:tr w:rsidR="00876DFF" w:rsidRPr="001736D6" w:rsidTr="00CF1331">
        <w:tc>
          <w:tcPr>
            <w:tcW w:w="9350" w:type="dxa"/>
          </w:tcPr>
          <w:p w:rsidR="00876DFF" w:rsidRPr="001736D6" w:rsidRDefault="00876DFF"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44368535" wp14:editId="2F97B4E6">
                  <wp:extent cx="5191454" cy="297288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17942" cy="2988051"/>
                          </a:xfrm>
                          <a:prstGeom prst="rect">
                            <a:avLst/>
                          </a:prstGeom>
                        </pic:spPr>
                      </pic:pic>
                    </a:graphicData>
                  </a:graphic>
                </wp:inline>
              </w:drawing>
            </w:r>
          </w:p>
        </w:tc>
      </w:tr>
      <w:tr w:rsidR="00876DFF" w:rsidRPr="001736D6" w:rsidTr="00CF1331">
        <w:tc>
          <w:tcPr>
            <w:tcW w:w="9350" w:type="dxa"/>
          </w:tcPr>
          <w:p w:rsidR="00876DFF" w:rsidRPr="001736D6" w:rsidRDefault="006771B8" w:rsidP="00900753">
            <w:pPr>
              <w:spacing w:before="100" w:beforeAutospacing="1" w:after="100" w:afterAutospacing="1"/>
              <w:jc w:val="center"/>
              <w:rPr>
                <w:rFonts w:cs="B Nazanin"/>
                <w:sz w:val="28"/>
                <w:szCs w:val="28"/>
                <w:vertAlign w:val="subscript"/>
                <w:rtl/>
              </w:rPr>
            </w:pPr>
            <w:r w:rsidRPr="001736D6">
              <w:rPr>
                <w:rFonts w:cs="B Nazanin"/>
                <w:sz w:val="28"/>
                <w:szCs w:val="28"/>
                <w:rtl/>
              </w:rPr>
              <w:t xml:space="preserve">شکل </w:t>
            </w:r>
            <w:r w:rsidRPr="001736D6">
              <w:rPr>
                <w:rFonts w:cs="B Nazanin" w:hint="cs"/>
                <w:sz w:val="28"/>
                <w:szCs w:val="28"/>
                <w:rtl/>
              </w:rPr>
              <w:t>2-41</w:t>
            </w:r>
            <w:r w:rsidR="008F4DB0" w:rsidRPr="001736D6">
              <w:rPr>
                <w:rFonts w:cs="B Nazanin" w:hint="cs"/>
                <w:sz w:val="28"/>
                <w:szCs w:val="28"/>
                <w:rtl/>
              </w:rPr>
              <w:t>:طیف توان انتقالی ساختار وقتی عرض نوار گرافن تغییر می</w:t>
            </w:r>
            <w:r w:rsidR="008F4DB0" w:rsidRPr="001736D6">
              <w:rPr>
                <w:rFonts w:cs="B Nazanin"/>
                <w:sz w:val="28"/>
                <w:szCs w:val="28"/>
                <w:rtl/>
              </w:rPr>
              <w:softHyphen/>
            </w:r>
            <w:r w:rsidR="008F4DB0" w:rsidRPr="001736D6">
              <w:rPr>
                <w:rFonts w:cs="B Nazanin" w:hint="cs"/>
                <w:sz w:val="28"/>
                <w:szCs w:val="28"/>
                <w:rtl/>
              </w:rPr>
              <w:t>کند</w:t>
            </w:r>
            <w:r w:rsidR="008F7D69" w:rsidRPr="001736D6">
              <w:rPr>
                <w:rFonts w:cs="B Nazanin" w:hint="cs"/>
                <w:sz w:val="28"/>
                <w:szCs w:val="28"/>
                <w:rtl/>
              </w:rPr>
              <w:t>.</w:t>
            </w:r>
            <w:r w:rsidR="00900753">
              <w:rPr>
                <w:rFonts w:cs="B Nazanin"/>
                <w:sz w:val="28"/>
                <w:szCs w:val="28"/>
                <w:rtl/>
              </w:rPr>
              <w:fldChar w:fldCharType="begin"/>
            </w:r>
            <w:r w:rsidR="00900753">
              <w:rPr>
                <w:rFonts w:cs="B Nazanin"/>
                <w:sz w:val="28"/>
                <w:szCs w:val="28"/>
                <w:rtl/>
              </w:rPr>
              <w:instrText xml:space="preserve"> </w:instrText>
            </w:r>
            <w:r w:rsidR="00900753">
              <w:rPr>
                <w:rFonts w:cs="B Nazanin"/>
                <w:sz w:val="28"/>
                <w:szCs w:val="28"/>
              </w:rPr>
              <w:instrText>ADDIN EN.CITE &lt;EndNote&gt;&lt;Cite&gt;&lt;Author&gt;Zonouri&lt;/Author&gt;&lt;Year&gt;2023&lt;/Year&gt;&lt;RecNum&gt;179&lt;/RecNum&gt;&lt;DisplayText&gt;[31]&lt;/DisplayText&gt;&lt;record&gt;&lt;rec-number&gt;179&lt;/rec-number&gt;&lt;foreign-keys&gt;&lt;key app="EN" db-id="wvwde55a5wwsfuersv4xfaw85svdrarxevft" timestamp="1767946015"&gt;1</w:instrText>
            </w:r>
            <w:r w:rsidR="00900753">
              <w:rPr>
                <w:rFonts w:cs="B Nazanin"/>
                <w:sz w:val="28"/>
                <w:szCs w:val="28"/>
                <w:rtl/>
              </w:rPr>
              <w:instrText>79&lt;/</w:instrText>
            </w:r>
            <w:r w:rsidR="00900753">
              <w:rPr>
                <w:rFonts w:cs="B Nazanin"/>
                <w:sz w:val="28"/>
                <w:szCs w:val="28"/>
              </w:rPr>
              <w:instrText>key&gt;&lt;/foreign-keys&gt;&lt;ref-type name="Journal Article"&gt;17&lt;/ref-type&gt;&lt;contributors&gt;&lt;authors&gt;&lt;author&gt;Zonouri, Seyed Abed&lt;/author&gt;&lt;author&gt;Hayati, Mohsen&lt;/author&gt;&lt;/authors&gt;&lt;/contributors&gt;&lt;titles&gt;&lt;title&gt;A compact graphene-based dual-band band-stop filter using new hook-shaped resonator for THz applications&lt;/title&gt;&lt;secondary-title&gt;Materials Science in Semiconductor Processing&lt;/secondary-title&gt;&lt;/titles&gt;&lt;periodical&gt;&lt;full-title&gt;Materials Science in Semiconductor Processing&lt;/full-title&gt;&lt;/periodical&gt;&lt;pages&gt;107150</w:instrText>
            </w:r>
            <w:r w:rsidR="00900753">
              <w:rPr>
                <w:rFonts w:cs="B Nazanin"/>
                <w:sz w:val="28"/>
                <w:szCs w:val="28"/>
                <w:rtl/>
              </w:rPr>
              <w:instrText>&lt;/</w:instrText>
            </w:r>
            <w:r w:rsidR="00900753">
              <w:rPr>
                <w:rFonts w:cs="B Nazanin"/>
                <w:sz w:val="28"/>
                <w:szCs w:val="28"/>
              </w:rPr>
              <w:instrText>pages&gt;&lt;volume&gt;153&lt;/volume&gt;&lt;dates&gt;&lt;year&gt;2023&lt;/year&gt;&lt;/dates&gt;&lt;isbn&gt;1369-8001&lt;/isbn&gt;&lt;urls&gt;&lt;/urls&gt;&lt;/record&gt;&lt;/Cite&gt;&lt;/EndNote</w:instrText>
            </w:r>
            <w:r w:rsidR="00900753">
              <w:rPr>
                <w:rFonts w:cs="B Nazanin"/>
                <w:sz w:val="28"/>
                <w:szCs w:val="28"/>
                <w:rtl/>
              </w:rPr>
              <w:instrText>&gt;</w:instrText>
            </w:r>
            <w:r w:rsidR="00900753">
              <w:rPr>
                <w:rFonts w:cs="B Nazanin"/>
                <w:sz w:val="28"/>
                <w:szCs w:val="28"/>
                <w:rtl/>
              </w:rPr>
              <w:fldChar w:fldCharType="separate"/>
            </w:r>
            <w:r w:rsidR="00900753">
              <w:rPr>
                <w:rFonts w:cs="B Nazanin"/>
                <w:noProof/>
                <w:sz w:val="28"/>
                <w:szCs w:val="28"/>
                <w:rtl/>
              </w:rPr>
              <w:t>[31]</w:t>
            </w:r>
            <w:r w:rsidR="00900753">
              <w:rPr>
                <w:rFonts w:cs="B Nazanin"/>
                <w:sz w:val="28"/>
                <w:szCs w:val="28"/>
                <w:rtl/>
              </w:rPr>
              <w:fldChar w:fldCharType="end"/>
            </w:r>
          </w:p>
        </w:tc>
      </w:tr>
    </w:tbl>
    <w:p w:rsidR="008F7D69" w:rsidRPr="001736D6" w:rsidRDefault="008F7D69" w:rsidP="006771B8">
      <w:pPr>
        <w:bidi/>
        <w:spacing w:before="100" w:beforeAutospacing="1" w:after="100" w:afterAutospacing="1"/>
        <w:jc w:val="both"/>
        <w:rPr>
          <w:rFonts w:cs="B Nazanin"/>
          <w:sz w:val="28"/>
          <w:szCs w:val="28"/>
          <w:rtl/>
        </w:rPr>
      </w:pPr>
    </w:p>
    <w:p w:rsidR="00034D89" w:rsidRPr="001736D6" w:rsidRDefault="00034D89" w:rsidP="008F7D69">
      <w:pPr>
        <w:bidi/>
        <w:spacing w:before="100" w:beforeAutospacing="1" w:after="100" w:afterAutospacing="1"/>
        <w:jc w:val="both"/>
        <w:rPr>
          <w:rFonts w:cs="B Nazanin"/>
          <w:sz w:val="28"/>
          <w:szCs w:val="28"/>
          <w:rtl/>
        </w:rPr>
      </w:pPr>
      <w:r w:rsidRPr="001736D6">
        <w:rPr>
          <w:rFonts w:cs="B Nazanin"/>
          <w:sz w:val="28"/>
          <w:szCs w:val="28"/>
          <w:rtl/>
        </w:rPr>
        <w:t>تحلیل میدان مغناطیسی</w:t>
      </w:r>
      <w:r w:rsidRPr="001736D6">
        <w:rPr>
          <w:rFonts w:cs="B Nazanin"/>
          <w:sz w:val="28"/>
          <w:szCs w:val="28"/>
        </w:rPr>
        <w:t xml:space="preserve"> Hz </w:t>
      </w:r>
      <w:r w:rsidRPr="001736D6">
        <w:rPr>
          <w:rFonts w:cs="B Nazanin"/>
          <w:sz w:val="28"/>
          <w:szCs w:val="28"/>
          <w:rtl/>
        </w:rPr>
        <w:t>نشان می‌دهد که در فرکانس‌های توقف، میدان به‌شدت در ناحیه رزوناتورهای قلابی تضعیف شده و انرژی پلاسمونی قادر به عبور از فیلتر نیست، در حالی که در فرکانس‌های عبور، میدان به‌صورت یکنواخت به پورت خروجی منتقل می‌شود (</w:t>
      </w:r>
      <w:r w:rsidR="006771B8" w:rsidRPr="001736D6">
        <w:rPr>
          <w:rFonts w:cs="B Nazanin"/>
          <w:sz w:val="28"/>
          <w:szCs w:val="28"/>
          <w:rtl/>
        </w:rPr>
        <w:t xml:space="preserve">شکل </w:t>
      </w:r>
      <w:r w:rsidR="006771B8" w:rsidRPr="001736D6">
        <w:rPr>
          <w:rFonts w:cs="B Nazanin" w:hint="cs"/>
          <w:sz w:val="28"/>
          <w:szCs w:val="28"/>
          <w:rtl/>
        </w:rPr>
        <w:t>2-42</w:t>
      </w:r>
      <w:r w:rsidRPr="001736D6">
        <w:rPr>
          <w:rFonts w:cs="B Nazanin"/>
          <w:sz w:val="28"/>
          <w:szCs w:val="28"/>
          <w:rtl/>
        </w:rPr>
        <w:t>). این توزیع میدان، مکانیزم فیزیکی ایجاد توقف‌باند را تأیید می‌کند</w:t>
      </w:r>
      <w:r w:rsidRPr="001736D6">
        <w:rPr>
          <w:rFonts w:cs="B Nazanin"/>
          <w:sz w:val="28"/>
          <w:szCs w:val="28"/>
        </w:rPr>
        <w:t>.</w:t>
      </w:r>
    </w:p>
    <w:p w:rsidR="008F7D69" w:rsidRPr="001736D6" w:rsidRDefault="008F7D69" w:rsidP="008F7D69">
      <w:pPr>
        <w:bidi/>
        <w:spacing w:before="100" w:beforeAutospacing="1" w:after="100" w:afterAutospacing="1"/>
        <w:jc w:val="both"/>
        <w:rPr>
          <w:rFonts w:cs="B Nazanin"/>
          <w:sz w:val="28"/>
          <w:szCs w:val="28"/>
          <w:rtl/>
        </w:rPr>
      </w:pPr>
    </w:p>
    <w:p w:rsidR="008F7D69" w:rsidRPr="001736D6" w:rsidRDefault="008F7D69" w:rsidP="008F7D69">
      <w:pPr>
        <w:bidi/>
        <w:spacing w:before="100" w:beforeAutospacing="1" w:after="100" w:afterAutospacing="1"/>
        <w:jc w:val="both"/>
        <w:rPr>
          <w:rFonts w:cs="B Nazanin"/>
          <w:sz w:val="28"/>
          <w:szCs w:val="28"/>
          <w:rtl/>
        </w:rPr>
      </w:pPr>
    </w:p>
    <w:tbl>
      <w:tblPr>
        <w:tblStyle w:val="TableGrid"/>
        <w:bidiVisual/>
        <w:tblW w:w="0" w:type="auto"/>
        <w:tblLook w:val="04A0" w:firstRow="1" w:lastRow="0" w:firstColumn="1" w:lastColumn="0" w:noHBand="0" w:noVBand="1"/>
      </w:tblPr>
      <w:tblGrid>
        <w:gridCol w:w="4646"/>
        <w:gridCol w:w="4704"/>
      </w:tblGrid>
      <w:tr w:rsidR="00876DFF" w:rsidRPr="001736D6" w:rsidTr="00876DFF">
        <w:tc>
          <w:tcPr>
            <w:tcW w:w="4646" w:type="dxa"/>
          </w:tcPr>
          <w:p w:rsidR="00876DFF" w:rsidRPr="001736D6" w:rsidRDefault="00876DFF"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7252CBDC" wp14:editId="50638A63">
                  <wp:extent cx="2870200" cy="1828220"/>
                  <wp:effectExtent l="0" t="0" r="6350" b="6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880582" cy="1834833"/>
                          </a:xfrm>
                          <a:prstGeom prst="rect">
                            <a:avLst/>
                          </a:prstGeom>
                        </pic:spPr>
                      </pic:pic>
                    </a:graphicData>
                  </a:graphic>
                </wp:inline>
              </w:drawing>
            </w:r>
          </w:p>
        </w:tc>
        <w:tc>
          <w:tcPr>
            <w:tcW w:w="4704" w:type="dxa"/>
          </w:tcPr>
          <w:p w:rsidR="00876DFF" w:rsidRPr="001736D6" w:rsidRDefault="00876DFF"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677E3DC0" wp14:editId="3D877A75">
                  <wp:extent cx="2909642" cy="1724025"/>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25162" cy="1733221"/>
                          </a:xfrm>
                          <a:prstGeom prst="rect">
                            <a:avLst/>
                          </a:prstGeom>
                        </pic:spPr>
                      </pic:pic>
                    </a:graphicData>
                  </a:graphic>
                </wp:inline>
              </w:drawing>
            </w:r>
          </w:p>
        </w:tc>
      </w:tr>
      <w:tr w:rsidR="00876DFF" w:rsidRPr="001736D6" w:rsidTr="00CF1331">
        <w:tc>
          <w:tcPr>
            <w:tcW w:w="4675" w:type="dxa"/>
          </w:tcPr>
          <w:p w:rsidR="00876DFF" w:rsidRPr="001736D6" w:rsidRDefault="00402C5D" w:rsidP="00CF1331">
            <w:pPr>
              <w:bidi/>
              <w:spacing w:before="100" w:beforeAutospacing="1" w:after="100" w:afterAutospacing="1"/>
              <w:jc w:val="center"/>
              <w:rPr>
                <w:rFonts w:cs="B Nazanin"/>
                <w:sz w:val="28"/>
                <w:szCs w:val="28"/>
                <w:rtl/>
              </w:rPr>
            </w:pPr>
            <w:r w:rsidRPr="001736D6">
              <w:rPr>
                <w:rFonts w:cs="B Nazanin" w:hint="cs"/>
                <w:sz w:val="28"/>
                <w:szCs w:val="28"/>
                <w:rtl/>
              </w:rPr>
              <w:t>(ب)</w:t>
            </w:r>
          </w:p>
        </w:tc>
        <w:tc>
          <w:tcPr>
            <w:tcW w:w="4675" w:type="dxa"/>
          </w:tcPr>
          <w:p w:rsidR="00876DFF" w:rsidRPr="001736D6" w:rsidRDefault="00402C5D" w:rsidP="00CF1331">
            <w:pPr>
              <w:bidi/>
              <w:spacing w:before="100" w:beforeAutospacing="1" w:after="100" w:afterAutospacing="1"/>
              <w:jc w:val="center"/>
              <w:rPr>
                <w:rFonts w:cs="B Nazanin"/>
                <w:sz w:val="28"/>
                <w:szCs w:val="28"/>
                <w:rtl/>
              </w:rPr>
            </w:pPr>
            <w:r w:rsidRPr="001736D6">
              <w:rPr>
                <w:rFonts w:cs="B Nazanin" w:hint="cs"/>
                <w:sz w:val="28"/>
                <w:szCs w:val="28"/>
                <w:rtl/>
              </w:rPr>
              <w:t>(الف)</w:t>
            </w:r>
          </w:p>
        </w:tc>
      </w:tr>
      <w:tr w:rsidR="00876DFF" w:rsidRPr="001736D6" w:rsidTr="00CF1331">
        <w:tc>
          <w:tcPr>
            <w:tcW w:w="9350" w:type="dxa"/>
            <w:gridSpan w:val="2"/>
          </w:tcPr>
          <w:p w:rsidR="00876DFF" w:rsidRPr="001736D6" w:rsidRDefault="00876DFF"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2BEC4BC1" wp14:editId="6C608D7B">
                  <wp:extent cx="3521075" cy="2305251"/>
                  <wp:effectExtent l="0" t="0" r="317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24153" cy="2307266"/>
                          </a:xfrm>
                          <a:prstGeom prst="rect">
                            <a:avLst/>
                          </a:prstGeom>
                        </pic:spPr>
                      </pic:pic>
                    </a:graphicData>
                  </a:graphic>
                </wp:inline>
              </w:drawing>
            </w:r>
          </w:p>
        </w:tc>
      </w:tr>
      <w:tr w:rsidR="00876DFF" w:rsidRPr="001736D6" w:rsidTr="00CF1331">
        <w:tc>
          <w:tcPr>
            <w:tcW w:w="9350" w:type="dxa"/>
            <w:gridSpan w:val="2"/>
          </w:tcPr>
          <w:p w:rsidR="00876DFF" w:rsidRPr="001736D6" w:rsidRDefault="00402C5D" w:rsidP="00CF1331">
            <w:pPr>
              <w:bidi/>
              <w:spacing w:before="100" w:beforeAutospacing="1" w:after="100" w:afterAutospacing="1"/>
              <w:jc w:val="center"/>
              <w:rPr>
                <w:rFonts w:cs="B Nazanin"/>
                <w:sz w:val="28"/>
                <w:szCs w:val="28"/>
                <w:rtl/>
              </w:rPr>
            </w:pPr>
            <w:r w:rsidRPr="001736D6">
              <w:rPr>
                <w:rFonts w:cs="B Nazanin" w:hint="cs"/>
                <w:sz w:val="28"/>
                <w:szCs w:val="28"/>
                <w:rtl/>
              </w:rPr>
              <w:t>(ج)</w:t>
            </w:r>
          </w:p>
        </w:tc>
      </w:tr>
      <w:tr w:rsidR="00876DFF" w:rsidRPr="001736D6" w:rsidTr="00CF1331">
        <w:tc>
          <w:tcPr>
            <w:tcW w:w="9350" w:type="dxa"/>
            <w:gridSpan w:val="2"/>
          </w:tcPr>
          <w:p w:rsidR="00876DFF" w:rsidRPr="001736D6" w:rsidRDefault="006771B8" w:rsidP="00900753">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2-42</w:t>
            </w:r>
            <w:r w:rsidR="00B60314" w:rsidRPr="001736D6">
              <w:rPr>
                <w:rFonts w:cs="B Nazanin" w:hint="cs"/>
                <w:sz w:val="28"/>
                <w:szCs w:val="28"/>
                <w:rtl/>
              </w:rPr>
              <w:t>: توزیع میدان الکتریکی در ساخار برای فرکانس</w:t>
            </w:r>
            <w:r w:rsidR="00B60314" w:rsidRPr="001736D6">
              <w:rPr>
                <w:rFonts w:cs="B Nazanin"/>
                <w:sz w:val="28"/>
                <w:szCs w:val="28"/>
                <w:rtl/>
              </w:rPr>
              <w:softHyphen/>
            </w:r>
            <w:r w:rsidR="00B60314" w:rsidRPr="001736D6">
              <w:rPr>
                <w:rFonts w:cs="B Nazanin" w:hint="cs"/>
                <w:sz w:val="28"/>
                <w:szCs w:val="28"/>
                <w:rtl/>
              </w:rPr>
              <w:t>های عبور و قطع</w:t>
            </w:r>
            <w:r w:rsidR="00900753">
              <w:rPr>
                <w:rFonts w:cs="B Nazanin"/>
                <w:sz w:val="28"/>
                <w:szCs w:val="28"/>
                <w:rtl/>
              </w:rPr>
              <w:fldChar w:fldCharType="begin"/>
            </w:r>
            <w:r w:rsidR="00900753">
              <w:rPr>
                <w:rFonts w:cs="B Nazanin"/>
                <w:sz w:val="28"/>
                <w:szCs w:val="28"/>
                <w:rtl/>
              </w:rPr>
              <w:instrText xml:space="preserve"> </w:instrText>
            </w:r>
            <w:r w:rsidR="00900753">
              <w:rPr>
                <w:rFonts w:cs="B Nazanin"/>
                <w:sz w:val="28"/>
                <w:szCs w:val="28"/>
              </w:rPr>
              <w:instrText>ADDIN EN.CITE &lt;EndNote&gt;&lt;Cite&gt;&lt;Author&gt;Zonouri&lt;/Author&gt;&lt;Year&gt;2023&lt;/Year&gt;&lt;RecNum&gt;179&lt;/RecNum&gt;&lt;DisplayText&gt;[31]&lt;/DisplayText&gt;&lt;record&gt;&lt;rec-number&gt;179&lt;/rec-number&gt;&lt;foreign-keys&gt;&lt;key app="EN" db-id="wvwde55a5wwsfuersv4xfaw85svdrarxevft" timestamp="1767946015"&gt;1</w:instrText>
            </w:r>
            <w:r w:rsidR="00900753">
              <w:rPr>
                <w:rFonts w:cs="B Nazanin"/>
                <w:sz w:val="28"/>
                <w:szCs w:val="28"/>
                <w:rtl/>
              </w:rPr>
              <w:instrText>79&lt;/</w:instrText>
            </w:r>
            <w:r w:rsidR="00900753">
              <w:rPr>
                <w:rFonts w:cs="B Nazanin"/>
                <w:sz w:val="28"/>
                <w:szCs w:val="28"/>
              </w:rPr>
              <w:instrText>key&gt;&lt;/foreign-keys&gt;&lt;ref-type name="Journal Article"&gt;17&lt;/ref-type&gt;&lt;contributors&gt;&lt;authors&gt;&lt;author&gt;Zonouri, Seyed Abed&lt;/author&gt;&lt;author&gt;Hayati, Mohsen&lt;/author&gt;&lt;/authors&gt;&lt;/contributors&gt;&lt;titles&gt;&lt;title&gt;A compact graphene-based dual-band band-stop filter using new hook-shaped resonator for THz applications&lt;/title&gt;&lt;secondary-title&gt;Materials Science in Semiconductor Processing&lt;/secondary-title&gt;&lt;/titles&gt;&lt;periodical&gt;&lt;full-title&gt;Materials Science in Semiconductor Processing&lt;/full-title&gt;&lt;/periodical&gt;&lt;pages&gt;107150</w:instrText>
            </w:r>
            <w:r w:rsidR="00900753">
              <w:rPr>
                <w:rFonts w:cs="B Nazanin"/>
                <w:sz w:val="28"/>
                <w:szCs w:val="28"/>
                <w:rtl/>
              </w:rPr>
              <w:instrText>&lt;/</w:instrText>
            </w:r>
            <w:r w:rsidR="00900753">
              <w:rPr>
                <w:rFonts w:cs="B Nazanin"/>
                <w:sz w:val="28"/>
                <w:szCs w:val="28"/>
              </w:rPr>
              <w:instrText>pages&gt;&lt;volume&gt;153&lt;/volume&gt;&lt;dates&gt;&lt;year&gt;2023&lt;/year&gt;&lt;/dates&gt;&lt;isbn&gt;1369-8001&lt;/isbn&gt;&lt;urls&gt;&lt;/urls&gt;&lt;/record&gt;&lt;/Cite&gt;&lt;/EndNote</w:instrText>
            </w:r>
            <w:r w:rsidR="00900753">
              <w:rPr>
                <w:rFonts w:cs="B Nazanin"/>
                <w:sz w:val="28"/>
                <w:szCs w:val="28"/>
                <w:rtl/>
              </w:rPr>
              <w:instrText>&gt;</w:instrText>
            </w:r>
            <w:r w:rsidR="00900753">
              <w:rPr>
                <w:rFonts w:cs="B Nazanin"/>
                <w:sz w:val="28"/>
                <w:szCs w:val="28"/>
                <w:rtl/>
              </w:rPr>
              <w:fldChar w:fldCharType="separate"/>
            </w:r>
            <w:r w:rsidR="00900753">
              <w:rPr>
                <w:rFonts w:cs="B Nazanin"/>
                <w:noProof/>
                <w:sz w:val="28"/>
                <w:szCs w:val="28"/>
                <w:rtl/>
              </w:rPr>
              <w:t>[31]</w:t>
            </w:r>
            <w:r w:rsidR="00900753">
              <w:rPr>
                <w:rFonts w:cs="B Nazanin"/>
                <w:sz w:val="28"/>
                <w:szCs w:val="28"/>
                <w:rtl/>
              </w:rPr>
              <w:fldChar w:fldCharType="end"/>
            </w:r>
          </w:p>
        </w:tc>
      </w:tr>
    </w:tbl>
    <w:p w:rsidR="00034D89" w:rsidRPr="001736D6" w:rsidRDefault="00034D89" w:rsidP="00034D89">
      <w:pPr>
        <w:bidi/>
        <w:spacing w:before="100" w:beforeAutospacing="1" w:after="100" w:afterAutospacing="1"/>
        <w:jc w:val="both"/>
        <w:rPr>
          <w:rFonts w:cs="B Nazanin"/>
          <w:sz w:val="28"/>
          <w:szCs w:val="28"/>
        </w:rPr>
      </w:pPr>
      <w:r w:rsidRPr="001736D6">
        <w:rPr>
          <w:rFonts w:cs="B Nazanin"/>
          <w:sz w:val="28"/>
          <w:szCs w:val="28"/>
          <w:rtl/>
        </w:rPr>
        <w:t>در مجموع، این مقاله نشان می‌دهد که استفاده از رزوناتورهای قلابی گرافنی امکان طراحی فیلترهای پلاسمونیکی توقف‌باند دوگانه با ابعاد بسیار کوچک، نرخ انتقال بالا در باند عبور و قابلیت تنظیم مستقل باندهای توقف در ناحیه تراهرتز را فراهم می‌سازد. چنین ساختاری می‌تواند در مدارهای مجتمع پلاسمونیکی و ادوات تراهرتزی مورد استفاده قرار گیرد</w:t>
      </w:r>
      <w:r w:rsidRPr="001736D6">
        <w:rPr>
          <w:rFonts w:cs="B Nazanin"/>
          <w:sz w:val="28"/>
          <w:szCs w:val="28"/>
        </w:rPr>
        <w:t>.</w:t>
      </w:r>
    </w:p>
    <w:p w:rsidR="00CF1331" w:rsidRPr="001736D6" w:rsidRDefault="00876DFF" w:rsidP="00900753">
      <w:pPr>
        <w:bidi/>
        <w:spacing w:before="100" w:beforeAutospacing="1" w:after="100" w:afterAutospacing="1"/>
        <w:jc w:val="both"/>
        <w:rPr>
          <w:rFonts w:cs="B Nazanin"/>
          <w:sz w:val="28"/>
          <w:szCs w:val="28"/>
          <w:rtl/>
        </w:rPr>
      </w:pPr>
      <w:r w:rsidRPr="001736D6">
        <w:rPr>
          <w:rFonts w:cs="B Nazanin"/>
          <w:sz w:val="28"/>
          <w:szCs w:val="28"/>
        </w:rPr>
        <w:t>9-2-2</w:t>
      </w:r>
      <w:r w:rsidR="00521B55" w:rsidRPr="001736D6">
        <w:rPr>
          <w:rFonts w:cs="B Nazanin" w:hint="cs"/>
          <w:sz w:val="28"/>
          <w:szCs w:val="28"/>
          <w:rtl/>
        </w:rPr>
        <w:t xml:space="preserve"> </w:t>
      </w:r>
      <w:r w:rsidR="00CF1331" w:rsidRPr="001736D6">
        <w:rPr>
          <w:rFonts w:cs="B Nazanin"/>
          <w:sz w:val="28"/>
          <w:szCs w:val="28"/>
          <w:rtl/>
        </w:rPr>
        <w:t>بر اساس</w:t>
      </w:r>
      <w:r w:rsidR="00B82832" w:rsidRPr="001736D6">
        <w:rPr>
          <w:rFonts w:cs="B Nazanin" w:hint="cs"/>
          <w:sz w:val="28"/>
          <w:szCs w:val="28"/>
          <w:rtl/>
        </w:rPr>
        <w:t xml:space="preserve"> مقاله</w:t>
      </w:r>
      <w:r w:rsidR="00900753">
        <w:rPr>
          <w:rFonts w:cs="B Nazanin"/>
          <w:sz w:val="28"/>
          <w:szCs w:val="28"/>
          <w:rtl/>
        </w:rPr>
        <w:fldChar w:fldCharType="begin"/>
      </w:r>
      <w:r w:rsidR="00900753">
        <w:rPr>
          <w:rFonts w:cs="B Nazanin"/>
          <w:sz w:val="28"/>
          <w:szCs w:val="28"/>
          <w:rtl/>
        </w:rPr>
        <w:instrText xml:space="preserve"> </w:instrText>
      </w:r>
      <w:r w:rsidR="00900753">
        <w:rPr>
          <w:rFonts w:cs="B Nazanin"/>
          <w:sz w:val="28"/>
          <w:szCs w:val="28"/>
        </w:rPr>
        <w:instrText>ADDIN EN.CITE &lt;EndNote&gt;&lt;Cite&gt;&lt;Author&gt;Davoudi&lt;/Author&gt;&lt;Year&gt;2023&lt;/Year&gt;&lt;RecNum&gt;34&lt;/RecNum&gt;&lt;DisplayText&gt;[32]&lt;/DisplayText&gt;&lt;record&gt;&lt;rec-number&gt;34&lt;/rec-number&gt;&lt;foreign-keys&gt;&lt;key app="EN" db-id="wvwde55a5wwsfuersv4xfaw85svdrarxevft" timestamp="1761725159"&gt;34</w:instrText>
      </w:r>
      <w:r w:rsidR="00900753">
        <w:rPr>
          <w:rFonts w:cs="B Nazanin"/>
          <w:sz w:val="28"/>
          <w:szCs w:val="28"/>
          <w:rtl/>
        </w:rPr>
        <w:instrText>&lt;/</w:instrText>
      </w:r>
      <w:r w:rsidR="00900753">
        <w:rPr>
          <w:rFonts w:cs="B Nazanin"/>
          <w:sz w:val="28"/>
          <w:szCs w:val="28"/>
        </w:rPr>
        <w:instrText>key&gt;&lt;/foreign-keys&gt;&lt;ref-type name="Journal Article"&gt;17&lt;/ref-type&gt;&lt;contributors&gt;&lt;authors&gt;&lt;author&gt;Davoudi, Iman&lt;/author&gt;&lt;author&gt;Ghayour, Rahim&lt;/author&gt;&lt;author&gt;Barati, Ramin&lt;/author&gt;&lt;/authors&gt;&lt;/contributors&gt;&lt;titles&gt;&lt;title&gt;Tunable plasmonic terahertz filter</w:instrText>
      </w:r>
      <w:r w:rsidR="00900753">
        <w:rPr>
          <w:rFonts w:cs="B Nazanin"/>
          <w:sz w:val="28"/>
          <w:szCs w:val="28"/>
          <w:rtl/>
        </w:rPr>
        <w:instrText xml:space="preserve"> </w:instrText>
      </w:r>
      <w:r w:rsidR="00900753">
        <w:rPr>
          <w:rFonts w:cs="B Nazanin"/>
          <w:sz w:val="28"/>
          <w:szCs w:val="28"/>
        </w:rPr>
        <w:instrText>based on a suspended monolayer graphene on a ring resonator&lt;/title&gt;&lt;secondary-title&gt;Optical and Quantum Electronics&lt;/secondary-title&gt;&lt;/titles&gt;&lt;periodical&gt;&lt;full-title&gt;Optical and Quantum Electronics&lt;/full-title&gt;&lt;/periodical&gt;&lt;pages&gt;218&lt;/pages&gt;&lt;volume&gt;55&lt;/volume&gt;&lt;number&gt;3&lt;/number&gt;&lt;dates&gt;&lt;year&gt;2023&lt;/year&gt;&lt;/dates&gt;&lt;isbn&gt;0306-8919&lt;/isbn&gt;&lt;urls&gt;&lt;/urls&gt;&lt;/record&gt;&lt;/Cite&gt;&lt;/EndNote</w:instrText>
      </w:r>
      <w:r w:rsidR="00900753">
        <w:rPr>
          <w:rFonts w:cs="B Nazanin"/>
          <w:sz w:val="28"/>
          <w:szCs w:val="28"/>
          <w:rtl/>
        </w:rPr>
        <w:instrText>&gt;</w:instrText>
      </w:r>
      <w:r w:rsidR="00900753">
        <w:rPr>
          <w:rFonts w:cs="B Nazanin"/>
          <w:sz w:val="28"/>
          <w:szCs w:val="28"/>
          <w:rtl/>
        </w:rPr>
        <w:fldChar w:fldCharType="separate"/>
      </w:r>
      <w:r w:rsidR="00900753">
        <w:rPr>
          <w:rFonts w:cs="B Nazanin"/>
          <w:noProof/>
          <w:sz w:val="28"/>
          <w:szCs w:val="28"/>
          <w:rtl/>
        </w:rPr>
        <w:t>[32]</w:t>
      </w:r>
      <w:r w:rsidR="00900753">
        <w:rPr>
          <w:rFonts w:cs="B Nazanin"/>
          <w:sz w:val="28"/>
          <w:szCs w:val="28"/>
          <w:rtl/>
        </w:rPr>
        <w:fldChar w:fldCharType="end"/>
      </w:r>
      <w:r w:rsidR="00B82832" w:rsidRPr="001736D6">
        <w:rPr>
          <w:rFonts w:cs="B Nazanin" w:hint="cs"/>
          <w:sz w:val="28"/>
          <w:szCs w:val="28"/>
          <w:rtl/>
        </w:rPr>
        <w:t xml:space="preserve"> «</w:t>
      </w:r>
      <w:r w:rsidR="00B82832" w:rsidRPr="001736D6">
        <w:rPr>
          <w:rFonts w:cs="B Nazanin"/>
          <w:rtl/>
        </w:rPr>
        <w:t xml:space="preserve"> </w:t>
      </w:r>
      <w:r w:rsidR="00B82832" w:rsidRPr="001736D6">
        <w:rPr>
          <w:rFonts w:cs="B Nazanin"/>
          <w:sz w:val="28"/>
          <w:szCs w:val="28"/>
          <w:rtl/>
        </w:rPr>
        <w:t>فیلتر پلاسمونیکی تراهرتزِ قابل‌تنظیم مبتنی بر گرافن تک‌لایه معلق بر روی تشدیدگر حلقوی</w:t>
      </w:r>
      <w:r w:rsidR="00B82832" w:rsidRPr="001736D6">
        <w:rPr>
          <w:rFonts w:cs="B Nazanin" w:hint="cs"/>
          <w:sz w:val="28"/>
          <w:szCs w:val="28"/>
          <w:rtl/>
        </w:rPr>
        <w:t xml:space="preserve"> »</w:t>
      </w:r>
      <w:r w:rsidR="00CF1331" w:rsidRPr="001736D6">
        <w:rPr>
          <w:rFonts w:cs="B Nazanin" w:hint="cs"/>
          <w:sz w:val="28"/>
          <w:szCs w:val="28"/>
          <w:rtl/>
        </w:rPr>
        <w:t xml:space="preserve"> </w:t>
      </w:r>
      <w:r w:rsidR="00CF1331" w:rsidRPr="001736D6">
        <w:rPr>
          <w:rFonts w:cs="B Nazanin"/>
          <w:sz w:val="28"/>
          <w:szCs w:val="28"/>
          <w:rtl/>
        </w:rPr>
        <w:t>یک فیلتر پلاسمونیکی قابل تنظیم برای ناحیه فرکانسی تراهرتز مبتنی بر یک لایه منفرد گرافن معلق بر روی یک رزوناتور حلقوی سیلیکونی ارائه شده است. ساختار پیشنهادی شامل یک موجبر سیلیکونی ورودی و خروجی است که یک رزوناتور حلقوی در مجاورت آن قرار گرفته و لایه گرافن به‌صورت معلق در فاصله مشخصی بالای موجبر و رزوناتور قرار داده شده است. نمای سه‌بعدی ساختار و برش دوبعدی آن در صفحه</w:t>
      </w:r>
      <w:r w:rsidR="00CF1331" w:rsidRPr="001736D6">
        <w:rPr>
          <w:rFonts w:cs="B Nazanin"/>
          <w:sz w:val="28"/>
          <w:szCs w:val="28"/>
        </w:rPr>
        <w:t xml:space="preserve"> x–y </w:t>
      </w:r>
      <w:r w:rsidR="00CF1331" w:rsidRPr="001736D6">
        <w:rPr>
          <w:rFonts w:cs="B Nazanin"/>
          <w:sz w:val="28"/>
          <w:szCs w:val="28"/>
          <w:rtl/>
        </w:rPr>
        <w:t xml:space="preserve">در </w:t>
      </w:r>
      <w:r w:rsidR="00363948" w:rsidRPr="001736D6">
        <w:rPr>
          <w:rFonts w:cs="B Nazanin"/>
          <w:sz w:val="28"/>
          <w:szCs w:val="28"/>
          <w:rtl/>
        </w:rPr>
        <w:t xml:space="preserve">شکل </w:t>
      </w:r>
      <w:r w:rsidR="00363948" w:rsidRPr="001736D6">
        <w:rPr>
          <w:rFonts w:cs="B Nazanin" w:hint="cs"/>
          <w:sz w:val="28"/>
          <w:szCs w:val="28"/>
          <w:rtl/>
        </w:rPr>
        <w:t>2-4</w:t>
      </w:r>
      <w:r w:rsidR="00666CC2" w:rsidRPr="001736D6">
        <w:rPr>
          <w:rFonts w:cs="B Nazanin" w:hint="cs"/>
          <w:sz w:val="28"/>
          <w:szCs w:val="28"/>
          <w:rtl/>
        </w:rPr>
        <w:t>3</w:t>
      </w:r>
      <w:r w:rsidR="00CF1331" w:rsidRPr="001736D6">
        <w:rPr>
          <w:rFonts w:cs="B Nazanin"/>
          <w:sz w:val="28"/>
          <w:szCs w:val="28"/>
          <w:rtl/>
        </w:rPr>
        <w:t xml:space="preserve"> نشان داده شده است</w:t>
      </w:r>
      <w:r w:rsidR="00CF1331"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CF1331" w:rsidRPr="001736D6" w:rsidTr="00CF1331">
        <w:tc>
          <w:tcPr>
            <w:tcW w:w="9350" w:type="dxa"/>
          </w:tcPr>
          <w:p w:rsidR="00CF1331" w:rsidRPr="001736D6" w:rsidRDefault="00CF1331"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57993DD2" wp14:editId="30F6D4B9">
                  <wp:extent cx="4241800" cy="4616450"/>
                  <wp:effectExtent l="0" t="0" r="635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6743" t="2120" r="6627" b="1648"/>
                          <a:stretch/>
                        </pic:blipFill>
                        <pic:spPr bwMode="auto">
                          <a:xfrm>
                            <a:off x="0" y="0"/>
                            <a:ext cx="4244051" cy="4618900"/>
                          </a:xfrm>
                          <a:prstGeom prst="rect">
                            <a:avLst/>
                          </a:prstGeom>
                          <a:ln>
                            <a:noFill/>
                          </a:ln>
                          <a:extLst>
                            <a:ext uri="{53640926-AAD7-44D8-BBD7-CCE9431645EC}">
                              <a14:shadowObscured xmlns:a14="http://schemas.microsoft.com/office/drawing/2010/main"/>
                            </a:ext>
                          </a:extLst>
                        </pic:spPr>
                      </pic:pic>
                    </a:graphicData>
                  </a:graphic>
                </wp:inline>
              </w:drawing>
            </w:r>
          </w:p>
        </w:tc>
      </w:tr>
      <w:tr w:rsidR="00CF1331" w:rsidRPr="001736D6" w:rsidTr="00CF1331">
        <w:tc>
          <w:tcPr>
            <w:tcW w:w="9350" w:type="dxa"/>
          </w:tcPr>
          <w:p w:rsidR="00CF1331" w:rsidRPr="001736D6" w:rsidRDefault="00170A91" w:rsidP="00900753">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2-43</w:t>
            </w:r>
            <w:r w:rsidR="00B82832" w:rsidRPr="001736D6">
              <w:rPr>
                <w:rFonts w:cs="B Nazanin" w:hint="cs"/>
                <w:sz w:val="28"/>
                <w:szCs w:val="28"/>
                <w:rtl/>
              </w:rPr>
              <w:t>: نمای سه بعدی و جانبی ساختار پیشنهاد شده</w:t>
            </w:r>
            <w:r w:rsidR="00900753">
              <w:rPr>
                <w:rFonts w:cs="B Nazanin"/>
                <w:sz w:val="28"/>
                <w:szCs w:val="28"/>
                <w:rtl/>
              </w:rPr>
              <w:fldChar w:fldCharType="begin"/>
            </w:r>
            <w:r w:rsidR="00900753">
              <w:rPr>
                <w:rFonts w:cs="B Nazanin"/>
                <w:sz w:val="28"/>
                <w:szCs w:val="28"/>
                <w:rtl/>
              </w:rPr>
              <w:instrText xml:space="preserve"> </w:instrText>
            </w:r>
            <w:r w:rsidR="00900753">
              <w:rPr>
                <w:rFonts w:cs="B Nazanin"/>
                <w:sz w:val="28"/>
                <w:szCs w:val="28"/>
              </w:rPr>
              <w:instrText>ADDIN EN.CITE &lt;EndNote&gt;&lt;Cite&gt;&lt;Author&gt;Davoudi&lt;/Author&gt;&lt;Year&gt;2023&lt;/Year&gt;&lt;RecNum&gt;34&lt;/RecNum&gt;&lt;DisplayText&gt;[32]&lt;/DisplayText&gt;&lt;record&gt;&lt;rec-number&gt;34&lt;/rec-number&gt;&lt;foreign-keys&gt;&lt;key app="EN" db-id="wvwde55a5wwsfuersv4xfaw85svdrarxevft" timestamp="1761725159"&gt;34</w:instrText>
            </w:r>
            <w:r w:rsidR="00900753">
              <w:rPr>
                <w:rFonts w:cs="B Nazanin"/>
                <w:sz w:val="28"/>
                <w:szCs w:val="28"/>
                <w:rtl/>
              </w:rPr>
              <w:instrText>&lt;/</w:instrText>
            </w:r>
            <w:r w:rsidR="00900753">
              <w:rPr>
                <w:rFonts w:cs="B Nazanin"/>
                <w:sz w:val="28"/>
                <w:szCs w:val="28"/>
              </w:rPr>
              <w:instrText>key&gt;&lt;/foreign-keys&gt;&lt;ref-type name="Journal Article"&gt;17&lt;/ref-type&gt;&lt;contributors&gt;&lt;authors&gt;&lt;author&gt;Davoudi, Iman&lt;/author&gt;&lt;author&gt;Ghayour, Rahim&lt;/author&gt;&lt;author&gt;Barati, Ramin&lt;/author&gt;&lt;/authors&gt;&lt;/contributors&gt;&lt;titles&gt;&lt;title&gt;Tunable plasmonic terahertz filter</w:instrText>
            </w:r>
            <w:r w:rsidR="00900753">
              <w:rPr>
                <w:rFonts w:cs="B Nazanin"/>
                <w:sz w:val="28"/>
                <w:szCs w:val="28"/>
                <w:rtl/>
              </w:rPr>
              <w:instrText xml:space="preserve"> </w:instrText>
            </w:r>
            <w:r w:rsidR="00900753">
              <w:rPr>
                <w:rFonts w:cs="B Nazanin"/>
                <w:sz w:val="28"/>
                <w:szCs w:val="28"/>
              </w:rPr>
              <w:instrText>based on a suspended monolayer graphene on a ring resonator&lt;/title&gt;&lt;secondary-title&gt;Optical and Quantum Electronics&lt;/secondary-title&gt;&lt;/titles&gt;&lt;periodical&gt;&lt;full-title&gt;Optical and Quantum Electronics&lt;/full-title&gt;&lt;/periodical&gt;&lt;pages&gt;218&lt;/pages&gt;&lt;volume&gt;55&lt;/volume&gt;&lt;number&gt;3&lt;/number&gt;&lt;dates&gt;&lt;year&gt;2023&lt;/year&gt;&lt;/dates&gt;&lt;isbn&gt;0306-8919&lt;/isbn&gt;&lt;urls&gt;&lt;/urls&gt;&lt;/record&gt;&lt;/Cite&gt;&lt;/EndNote</w:instrText>
            </w:r>
            <w:r w:rsidR="00900753">
              <w:rPr>
                <w:rFonts w:cs="B Nazanin"/>
                <w:sz w:val="28"/>
                <w:szCs w:val="28"/>
                <w:rtl/>
              </w:rPr>
              <w:instrText>&gt;</w:instrText>
            </w:r>
            <w:r w:rsidR="00900753">
              <w:rPr>
                <w:rFonts w:cs="B Nazanin"/>
                <w:sz w:val="28"/>
                <w:szCs w:val="28"/>
                <w:rtl/>
              </w:rPr>
              <w:fldChar w:fldCharType="separate"/>
            </w:r>
            <w:r w:rsidR="00900753">
              <w:rPr>
                <w:rFonts w:cs="B Nazanin"/>
                <w:noProof/>
                <w:sz w:val="28"/>
                <w:szCs w:val="28"/>
                <w:rtl/>
              </w:rPr>
              <w:t>[32]</w:t>
            </w:r>
            <w:r w:rsidR="00900753">
              <w:rPr>
                <w:rFonts w:cs="B Nazanin"/>
                <w:sz w:val="28"/>
                <w:szCs w:val="28"/>
                <w:rtl/>
              </w:rPr>
              <w:fldChar w:fldCharType="end"/>
            </w:r>
          </w:p>
        </w:tc>
      </w:tr>
    </w:tbl>
    <w:p w:rsidR="00CF1331" w:rsidRPr="001736D6" w:rsidRDefault="00CF1331" w:rsidP="00900753">
      <w:pPr>
        <w:bidi/>
        <w:spacing w:before="100" w:beforeAutospacing="1" w:after="100" w:afterAutospacing="1"/>
        <w:jc w:val="both"/>
        <w:rPr>
          <w:rFonts w:cs="B Nazanin"/>
          <w:sz w:val="28"/>
          <w:szCs w:val="28"/>
          <w:rtl/>
        </w:rPr>
      </w:pPr>
      <w:r w:rsidRPr="001736D6">
        <w:rPr>
          <w:rFonts w:cs="B Nazanin"/>
          <w:sz w:val="28"/>
          <w:szCs w:val="28"/>
          <w:rtl/>
        </w:rPr>
        <w:t>در طراحی ساختار، شعاع داخلی و خارجی رزوناتور حلقوی به‌ترتیب</w:t>
      </w:r>
      <w:r w:rsidRPr="001736D6">
        <w:rPr>
          <w:rFonts w:cs="B Nazanin"/>
          <w:sz w:val="28"/>
          <w:szCs w:val="28"/>
        </w:rPr>
        <w:t xml:space="preserve"> R</w:t>
      </w:r>
      <w:r w:rsidRPr="001736D6">
        <w:rPr>
          <w:rFonts w:cs="B Nazanin"/>
          <w:sz w:val="28"/>
          <w:szCs w:val="28"/>
          <w:vertAlign w:val="subscript"/>
        </w:rPr>
        <w:t>in</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R</w:t>
      </w:r>
      <w:r w:rsidRPr="001736D6">
        <w:rPr>
          <w:rFonts w:cs="B Nazanin"/>
          <w:sz w:val="28"/>
          <w:szCs w:val="28"/>
          <w:vertAlign w:val="subscript"/>
        </w:rPr>
        <w:t>out</w:t>
      </w:r>
      <w:r w:rsidRPr="001736D6">
        <w:rPr>
          <w:rFonts w:cs="B Nazanin"/>
          <w:sz w:val="28"/>
          <w:szCs w:val="28"/>
        </w:rPr>
        <w:t xml:space="preserve"> </w:t>
      </w:r>
      <w:r w:rsidRPr="001736D6">
        <w:rPr>
          <w:rFonts w:cs="B Nazanin"/>
          <w:sz w:val="28"/>
          <w:szCs w:val="28"/>
          <w:rtl/>
        </w:rPr>
        <w:t>در نظر گرفته شده و فاصله بین موجبر و رزوناتور با پارامتر</w:t>
      </w:r>
      <w:r w:rsidRPr="001736D6">
        <w:rPr>
          <w:rFonts w:cs="B Nazanin"/>
          <w:sz w:val="28"/>
          <w:szCs w:val="28"/>
        </w:rPr>
        <w:t xml:space="preserve"> d </w:t>
      </w:r>
      <w:r w:rsidRPr="001736D6">
        <w:rPr>
          <w:rFonts w:cs="B Nazanin"/>
          <w:sz w:val="28"/>
          <w:szCs w:val="28"/>
          <w:rtl/>
        </w:rPr>
        <w:t>مشخص می‌شود. همچنین فاصله عمودی بین لایه گرافن و ساختار سیلیکونی برابر</w:t>
      </w:r>
      <w:r w:rsidRPr="001736D6">
        <w:rPr>
          <w:rFonts w:cs="B Nazanin"/>
          <w:sz w:val="28"/>
          <w:szCs w:val="28"/>
        </w:rPr>
        <w:t xml:space="preserve"> h </w:t>
      </w:r>
      <w:r w:rsidRPr="001736D6">
        <w:rPr>
          <w:rFonts w:cs="B Nazanin"/>
          <w:sz w:val="28"/>
          <w:szCs w:val="28"/>
          <w:rtl/>
        </w:rPr>
        <w:t>تعریف شده است. بر اساس بهینه‌سازی انجام‌شده، پارامترهای هندسی نهایی برای عملکرد در حوالی فرکانس 30</w:t>
      </w:r>
      <w:r w:rsidRPr="001736D6">
        <w:rPr>
          <w:rFonts w:cs="B Nazanin"/>
          <w:sz w:val="28"/>
          <w:szCs w:val="28"/>
        </w:rPr>
        <w:t xml:space="preserve"> THz </w:t>
      </w:r>
      <w:r w:rsidRPr="001736D6">
        <w:rPr>
          <w:rFonts w:cs="B Nazanin"/>
          <w:sz w:val="28"/>
          <w:szCs w:val="28"/>
          <w:rtl/>
        </w:rPr>
        <w:t>شامل</w:t>
      </w:r>
      <w:r w:rsidR="00E25CFF" w:rsidRPr="001736D6">
        <w:rPr>
          <w:rFonts w:cs="B Nazanin" w:hint="cs"/>
          <w:sz w:val="28"/>
          <w:szCs w:val="28"/>
          <w:rtl/>
        </w:rPr>
        <w:t xml:space="preserve"> </w:t>
      </w:r>
      <w:r w:rsidRPr="001736D6">
        <w:rPr>
          <w:rFonts w:cs="B Nazanin"/>
          <w:sz w:val="28"/>
          <w:szCs w:val="28"/>
        </w:rPr>
        <w:t xml:space="preserve"> </w:t>
      </w:r>
      <w:r w:rsidR="00E25CFF" w:rsidRPr="001736D6">
        <w:rPr>
          <w:rFonts w:cs="B Nazanin"/>
          <w:sz w:val="28"/>
          <w:szCs w:val="28"/>
        </w:rPr>
        <w:t>nm</w:t>
      </w:r>
      <w:r w:rsidR="00E25CFF" w:rsidRPr="001736D6">
        <w:rPr>
          <w:rFonts w:cs="B Nazanin" w:hint="cs"/>
          <w:sz w:val="28"/>
          <w:szCs w:val="28"/>
          <w:rtl/>
        </w:rPr>
        <w:t xml:space="preserve"> 165</w:t>
      </w:r>
      <w:r w:rsidRPr="001736D6">
        <w:rPr>
          <w:rFonts w:cs="B Nazanin"/>
          <w:sz w:val="28"/>
          <w:szCs w:val="28"/>
        </w:rPr>
        <w:t xml:space="preserve"> </w:t>
      </w:r>
      <w:r w:rsidR="00E25CFF" w:rsidRPr="001736D6">
        <w:rPr>
          <w:rFonts w:cs="B Nazanin"/>
          <w:sz w:val="28"/>
          <w:szCs w:val="28"/>
        </w:rPr>
        <w:t>R</w:t>
      </w:r>
      <w:r w:rsidR="00E25CFF" w:rsidRPr="001736D6">
        <w:rPr>
          <w:rFonts w:cs="B Nazanin"/>
          <w:sz w:val="28"/>
          <w:szCs w:val="28"/>
          <w:vertAlign w:val="subscript"/>
        </w:rPr>
        <w:t>in</w:t>
      </w:r>
      <w:r w:rsidR="00E25CFF" w:rsidRPr="001736D6">
        <w:rPr>
          <w:rFonts w:cs="B Nazanin"/>
          <w:sz w:val="28"/>
          <w:szCs w:val="28"/>
        </w:rPr>
        <w:t xml:space="preserve"> =</w:t>
      </w:r>
      <w:r w:rsidR="00E25CFF" w:rsidRPr="001736D6">
        <w:rPr>
          <w:rFonts w:cs="B Nazanin"/>
          <w:sz w:val="28"/>
          <w:szCs w:val="28"/>
          <w:rtl/>
        </w:rPr>
        <w:t xml:space="preserve"> ،</w:t>
      </w:r>
      <w:r w:rsidRPr="001736D6">
        <w:rPr>
          <w:rFonts w:cs="B Nazanin"/>
          <w:sz w:val="28"/>
          <w:szCs w:val="28"/>
          <w:rtl/>
        </w:rPr>
        <w:t xml:space="preserve"> </w:t>
      </w:r>
      <w:r w:rsidR="00E25CFF" w:rsidRPr="001736D6">
        <w:rPr>
          <w:rFonts w:cs="B Nazanin"/>
          <w:sz w:val="28"/>
          <w:szCs w:val="28"/>
        </w:rPr>
        <w:t>nm</w:t>
      </w:r>
      <w:r w:rsidR="00E25CFF" w:rsidRPr="001736D6">
        <w:rPr>
          <w:rFonts w:cs="B Nazanin" w:hint="cs"/>
          <w:sz w:val="28"/>
          <w:szCs w:val="28"/>
          <w:rtl/>
        </w:rPr>
        <w:t xml:space="preserve"> 230</w:t>
      </w:r>
      <w:r w:rsidRPr="001736D6">
        <w:rPr>
          <w:rFonts w:cs="B Nazanin"/>
          <w:sz w:val="28"/>
          <w:szCs w:val="28"/>
        </w:rPr>
        <w:t xml:space="preserve"> </w:t>
      </w:r>
      <w:r w:rsidR="00E25CFF" w:rsidRPr="001736D6">
        <w:rPr>
          <w:rFonts w:cs="B Nazanin"/>
          <w:sz w:val="28"/>
          <w:szCs w:val="28"/>
        </w:rPr>
        <w:t>R</w:t>
      </w:r>
      <w:r w:rsidR="00E25CFF" w:rsidRPr="001736D6">
        <w:rPr>
          <w:rFonts w:cs="B Nazanin"/>
          <w:sz w:val="28"/>
          <w:szCs w:val="28"/>
          <w:vertAlign w:val="subscript"/>
        </w:rPr>
        <w:t>out</w:t>
      </w:r>
      <w:r w:rsidR="00E25CFF" w:rsidRPr="001736D6">
        <w:rPr>
          <w:rFonts w:cs="B Nazanin"/>
          <w:sz w:val="28"/>
          <w:szCs w:val="28"/>
        </w:rPr>
        <w:t xml:space="preserve"> =</w:t>
      </w:r>
      <w:r w:rsidR="00E25CFF" w:rsidRPr="001736D6">
        <w:rPr>
          <w:rFonts w:cs="B Nazanin"/>
          <w:sz w:val="28"/>
          <w:szCs w:val="28"/>
          <w:rtl/>
        </w:rPr>
        <w:t xml:space="preserve"> </w:t>
      </w:r>
      <w:r w:rsidRPr="001736D6">
        <w:rPr>
          <w:rFonts w:cs="B Nazanin"/>
          <w:sz w:val="28"/>
          <w:szCs w:val="28"/>
          <w:rtl/>
        </w:rPr>
        <w:t>، ضخامت رزوناتور حلقوی</w:t>
      </w:r>
      <w:r w:rsidR="00900753" w:rsidRPr="00900753">
        <w:rPr>
          <w:rFonts w:cs="B Nazanin"/>
          <w:sz w:val="28"/>
          <w:szCs w:val="28"/>
        </w:rPr>
        <w:t xml:space="preserve"> </w:t>
      </w:r>
      <w:r w:rsidR="00900753" w:rsidRPr="001736D6">
        <w:rPr>
          <w:rFonts w:cs="B Nazanin"/>
          <w:sz w:val="28"/>
          <w:szCs w:val="28"/>
        </w:rPr>
        <w:t>nm</w:t>
      </w:r>
      <w:r w:rsidRPr="001736D6">
        <w:rPr>
          <w:rFonts w:cs="B Nazanin"/>
          <w:sz w:val="28"/>
          <w:szCs w:val="28"/>
          <w:rtl/>
        </w:rPr>
        <w:t xml:space="preserve"> </w:t>
      </w:r>
      <w:r w:rsidRPr="001736D6">
        <w:rPr>
          <w:rFonts w:cs="B Nazanin"/>
          <w:sz w:val="28"/>
          <w:szCs w:val="28"/>
        </w:rPr>
        <w:t xml:space="preserve"> </w:t>
      </w:r>
      <w:r w:rsidR="00B73E3C" w:rsidRPr="001736D6">
        <w:rPr>
          <w:rFonts w:cs="B Nazanin"/>
          <w:sz w:val="28"/>
          <w:szCs w:val="28"/>
          <w:rtl/>
        </w:rPr>
        <w:t>65</w:t>
      </w:r>
      <w:r w:rsidRPr="001736D6">
        <w:rPr>
          <w:rFonts w:cs="B Nazanin"/>
          <w:sz w:val="28"/>
          <w:szCs w:val="28"/>
        </w:rPr>
        <w:t xml:space="preserve"> </w:t>
      </w:r>
      <w:r w:rsidRPr="001736D6">
        <w:rPr>
          <w:rFonts w:cs="B Nazanin"/>
          <w:sz w:val="28"/>
          <w:szCs w:val="28"/>
          <w:rtl/>
        </w:rPr>
        <w:t>و فاصله کوپلینگ</w:t>
      </w:r>
      <w:r w:rsidRPr="001736D6">
        <w:rPr>
          <w:rFonts w:cs="B Nazanin"/>
          <w:sz w:val="28"/>
          <w:szCs w:val="28"/>
        </w:rPr>
        <w:t xml:space="preserve"> </w:t>
      </w:r>
      <w:r w:rsidR="00B73E3C" w:rsidRPr="001736D6">
        <w:rPr>
          <w:rFonts w:cs="B Nazanin"/>
          <w:sz w:val="28"/>
          <w:szCs w:val="28"/>
        </w:rPr>
        <w:t>nm</w:t>
      </w:r>
      <w:r w:rsidR="00B73E3C" w:rsidRPr="001736D6">
        <w:rPr>
          <w:rFonts w:cs="B Nazanin" w:hint="cs"/>
          <w:sz w:val="28"/>
          <w:szCs w:val="28"/>
          <w:rtl/>
        </w:rPr>
        <w:t xml:space="preserve"> 20</w:t>
      </w:r>
      <w:r w:rsidRPr="001736D6">
        <w:rPr>
          <w:rFonts w:cs="B Nazanin"/>
          <w:sz w:val="28"/>
          <w:szCs w:val="28"/>
        </w:rPr>
        <w:t xml:space="preserve"> </w:t>
      </w:r>
      <w:r w:rsidR="00B73E3C" w:rsidRPr="001736D6">
        <w:rPr>
          <w:rFonts w:cs="B Nazanin"/>
          <w:sz w:val="28"/>
          <w:szCs w:val="28"/>
        </w:rPr>
        <w:t xml:space="preserve">d = </w:t>
      </w:r>
      <w:r w:rsidRPr="001736D6">
        <w:rPr>
          <w:rFonts w:cs="B Nazanin"/>
          <w:sz w:val="28"/>
          <w:szCs w:val="28"/>
          <w:rtl/>
        </w:rPr>
        <w:t>است. ضخامت لایه</w:t>
      </w:r>
      <w:r w:rsidRPr="001736D6">
        <w:rPr>
          <w:rFonts w:cs="B Nazanin"/>
          <w:sz w:val="28"/>
          <w:szCs w:val="28"/>
        </w:rPr>
        <w:t xml:space="preserve"> SiO₂ </w:t>
      </w:r>
      <w:r w:rsidRPr="001736D6">
        <w:rPr>
          <w:rFonts w:cs="B Nazanin"/>
          <w:sz w:val="28"/>
          <w:szCs w:val="28"/>
          <w:rtl/>
        </w:rPr>
        <w:t>نگه‌دارنده گرافن برابر</w:t>
      </w:r>
      <w:r w:rsidRPr="001736D6">
        <w:rPr>
          <w:rFonts w:cs="B Nazanin"/>
          <w:sz w:val="28"/>
          <w:szCs w:val="28"/>
        </w:rPr>
        <w:t xml:space="preserve"> p </w:t>
      </w:r>
      <w:r w:rsidRPr="001736D6">
        <w:rPr>
          <w:rFonts w:cs="B Nazanin"/>
          <w:sz w:val="28"/>
          <w:szCs w:val="28"/>
          <w:rtl/>
        </w:rPr>
        <w:t>و فاصله گرافن تا موجبر و رزوناتور برابر</w:t>
      </w:r>
      <w:r w:rsidRPr="001736D6">
        <w:rPr>
          <w:rFonts w:cs="B Nazanin"/>
          <w:sz w:val="28"/>
          <w:szCs w:val="28"/>
        </w:rPr>
        <w:t xml:space="preserve"> h </w:t>
      </w:r>
      <w:r w:rsidRPr="001736D6">
        <w:rPr>
          <w:rFonts w:cs="B Nazanin"/>
          <w:sz w:val="28"/>
          <w:szCs w:val="28"/>
          <w:rtl/>
        </w:rPr>
        <w:t>انتخاب شده است که تأثیر مستقیمی بر محصورسازی پلاسمون‌ها دارد (</w:t>
      </w:r>
      <w:r w:rsidR="00170A91" w:rsidRPr="001736D6">
        <w:rPr>
          <w:rFonts w:cs="B Nazanin"/>
          <w:sz w:val="28"/>
          <w:szCs w:val="28"/>
          <w:rtl/>
        </w:rPr>
        <w:t xml:space="preserve">شکل </w:t>
      </w:r>
      <w:r w:rsidR="00170A91" w:rsidRPr="001736D6">
        <w:rPr>
          <w:rFonts w:cs="B Nazanin" w:hint="cs"/>
          <w:sz w:val="28"/>
          <w:szCs w:val="28"/>
          <w:rtl/>
        </w:rPr>
        <w:t>2-43</w:t>
      </w:r>
      <w:r w:rsidRPr="001736D6">
        <w:rPr>
          <w:rFonts w:cs="B Nazanin"/>
          <w:sz w:val="28"/>
          <w:szCs w:val="28"/>
          <w:rtl/>
        </w:rPr>
        <w:t>)</w:t>
      </w:r>
      <w:r w:rsidRPr="001736D6">
        <w:rPr>
          <w:rFonts w:cs="B Nazanin"/>
          <w:sz w:val="28"/>
          <w:szCs w:val="28"/>
        </w:rPr>
        <w:t>.</w:t>
      </w:r>
    </w:p>
    <w:p w:rsidR="00CF1331" w:rsidRPr="001736D6" w:rsidRDefault="00CF1331" w:rsidP="00B73E3C">
      <w:pPr>
        <w:bidi/>
        <w:spacing w:before="100" w:beforeAutospacing="1" w:after="100" w:afterAutospacing="1"/>
        <w:jc w:val="both"/>
        <w:rPr>
          <w:rFonts w:cs="B Nazanin"/>
          <w:sz w:val="28"/>
          <w:szCs w:val="28"/>
          <w:rtl/>
        </w:rPr>
      </w:pPr>
      <w:r w:rsidRPr="001736D6">
        <w:rPr>
          <w:rFonts w:cs="B Nazanin"/>
          <w:sz w:val="28"/>
          <w:szCs w:val="28"/>
          <w:rtl/>
        </w:rPr>
        <w:t>به‌منظور تحلیل انتشار پلاسمون‌های سطحی گرافنی، از مدل رسانندگی دینامیکی مبتنی بر فرمول کوبو استفاده شده و رفتار پلاسمونی در بازه طول موجی 8 تا 12 میکرومتر مورد بررسی قرار گرفته است. نتایج توزیع میدان الکتریکی مد</w:t>
      </w:r>
      <w:r w:rsidRPr="001736D6">
        <w:rPr>
          <w:rFonts w:cs="B Nazanin"/>
          <w:sz w:val="28"/>
          <w:szCs w:val="28"/>
        </w:rPr>
        <w:t xml:space="preserve"> TM </w:t>
      </w:r>
      <w:r w:rsidRPr="001736D6">
        <w:rPr>
          <w:rFonts w:cs="B Nazanin"/>
          <w:sz w:val="28"/>
          <w:szCs w:val="28"/>
          <w:rtl/>
        </w:rPr>
        <w:t xml:space="preserve">نشان می‌دهد که بیشترین تحریک پلاسمون‌های سطحی در طول موج </w:t>
      </w:r>
      <w:r w:rsidR="00B73E3C" w:rsidRPr="001736D6">
        <w:rPr>
          <w:rFonts w:cs="B Nazanin"/>
          <w:sz w:val="28"/>
          <w:szCs w:val="28"/>
        </w:rPr>
        <w:t>μm</w:t>
      </w:r>
      <w:r w:rsidR="00B73E3C" w:rsidRPr="001736D6">
        <w:rPr>
          <w:rFonts w:cs="B Nazanin"/>
          <w:sz w:val="28"/>
          <w:szCs w:val="28"/>
          <w:rtl/>
        </w:rPr>
        <w:t xml:space="preserve"> </w:t>
      </w:r>
      <w:r w:rsidRPr="001736D6">
        <w:rPr>
          <w:rFonts w:cs="B Nazanin"/>
          <w:sz w:val="28"/>
          <w:szCs w:val="28"/>
          <w:rtl/>
        </w:rPr>
        <w:t>11</w:t>
      </w:r>
      <w:r w:rsidRPr="001736D6">
        <w:rPr>
          <w:rFonts w:cs="B Nazanin"/>
          <w:sz w:val="28"/>
          <w:szCs w:val="28"/>
        </w:rPr>
        <w:t xml:space="preserve"> </w:t>
      </w:r>
      <w:r w:rsidRPr="001736D6">
        <w:rPr>
          <w:rFonts w:cs="B Nazanin"/>
          <w:sz w:val="28"/>
          <w:szCs w:val="28"/>
          <w:rtl/>
        </w:rPr>
        <w:t>و برای فاصله</w:t>
      </w:r>
      <w:r w:rsidRPr="001736D6">
        <w:rPr>
          <w:rFonts w:cs="B Nazanin"/>
          <w:sz w:val="28"/>
          <w:szCs w:val="28"/>
        </w:rPr>
        <w:t xml:space="preserve"> </w:t>
      </w:r>
      <w:r w:rsidR="00B73E3C" w:rsidRPr="001736D6">
        <w:rPr>
          <w:rFonts w:cs="B Nazanin"/>
          <w:sz w:val="28"/>
          <w:szCs w:val="28"/>
        </w:rPr>
        <w:t>nm</w:t>
      </w:r>
      <w:r w:rsidR="00B73E3C" w:rsidRPr="001736D6">
        <w:rPr>
          <w:rFonts w:cs="B Nazanin" w:hint="cs"/>
          <w:sz w:val="28"/>
          <w:szCs w:val="28"/>
          <w:rtl/>
        </w:rPr>
        <w:t xml:space="preserve"> 60</w:t>
      </w:r>
      <w:r w:rsidRPr="001736D6">
        <w:rPr>
          <w:rFonts w:cs="B Nazanin"/>
          <w:sz w:val="28"/>
          <w:szCs w:val="28"/>
        </w:rPr>
        <w:t xml:space="preserve"> </w:t>
      </w:r>
      <w:r w:rsidR="00B73E3C" w:rsidRPr="001736D6">
        <w:rPr>
          <w:rFonts w:cs="B Nazanin"/>
          <w:sz w:val="28"/>
          <w:szCs w:val="28"/>
        </w:rPr>
        <w:t>h =</w:t>
      </w:r>
      <w:r w:rsidRPr="001736D6">
        <w:rPr>
          <w:rFonts w:cs="B Nazanin"/>
          <w:sz w:val="28"/>
          <w:szCs w:val="28"/>
        </w:rPr>
        <w:t xml:space="preserve"> </w:t>
      </w:r>
      <w:r w:rsidRPr="001736D6">
        <w:rPr>
          <w:rFonts w:cs="B Nazanin"/>
          <w:sz w:val="28"/>
          <w:szCs w:val="28"/>
          <w:rtl/>
        </w:rPr>
        <w:t>بین گرافن و ساختار سیلیکونی رخ می‌دهد، در حالی که برای</w:t>
      </w:r>
      <w:r w:rsidRPr="001736D6">
        <w:rPr>
          <w:rFonts w:cs="B Nazanin"/>
          <w:sz w:val="28"/>
          <w:szCs w:val="28"/>
        </w:rPr>
        <w:t xml:space="preserve"> </w:t>
      </w:r>
      <w:r w:rsidR="00B73E3C" w:rsidRPr="001736D6">
        <w:rPr>
          <w:rFonts w:cs="B Nazanin"/>
          <w:sz w:val="28"/>
          <w:szCs w:val="28"/>
        </w:rPr>
        <w:t>nm</w:t>
      </w:r>
      <w:r w:rsidR="00B73E3C" w:rsidRPr="001736D6">
        <w:rPr>
          <w:rFonts w:cs="B Nazanin" w:hint="cs"/>
          <w:sz w:val="28"/>
          <w:szCs w:val="28"/>
          <w:rtl/>
        </w:rPr>
        <w:t xml:space="preserve"> 10</w:t>
      </w:r>
      <w:r w:rsidRPr="001736D6">
        <w:rPr>
          <w:rFonts w:cs="B Nazanin"/>
          <w:sz w:val="28"/>
          <w:szCs w:val="28"/>
        </w:rPr>
        <w:t xml:space="preserve"> </w:t>
      </w:r>
      <w:r w:rsidR="00B73E3C" w:rsidRPr="001736D6">
        <w:rPr>
          <w:rFonts w:cs="B Nazanin"/>
          <w:sz w:val="28"/>
          <w:szCs w:val="28"/>
        </w:rPr>
        <w:t>h =</w:t>
      </w:r>
      <w:r w:rsidRPr="001736D6">
        <w:rPr>
          <w:rFonts w:cs="B Nazanin"/>
          <w:sz w:val="28"/>
          <w:szCs w:val="28"/>
        </w:rPr>
        <w:t xml:space="preserve"> </w:t>
      </w:r>
      <w:r w:rsidRPr="001736D6">
        <w:rPr>
          <w:rFonts w:cs="B Nazanin"/>
          <w:sz w:val="28"/>
          <w:szCs w:val="28"/>
          <w:rtl/>
        </w:rPr>
        <w:t>محصورسازی ضعیف‌تری مشاهده می‌شود (</w:t>
      </w:r>
      <w:r w:rsidR="00170A91" w:rsidRPr="001736D6">
        <w:rPr>
          <w:rFonts w:cs="B Nazanin"/>
          <w:sz w:val="28"/>
          <w:szCs w:val="28"/>
          <w:rtl/>
        </w:rPr>
        <w:t xml:space="preserve">شکل </w:t>
      </w:r>
      <w:r w:rsidR="00170A91" w:rsidRPr="001736D6">
        <w:rPr>
          <w:rFonts w:cs="B Nazanin" w:hint="cs"/>
          <w:sz w:val="28"/>
          <w:szCs w:val="28"/>
          <w:rtl/>
        </w:rPr>
        <w:t>2-44</w:t>
      </w:r>
      <w:r w:rsidRPr="001736D6">
        <w:rPr>
          <w:rFonts w:cs="B Nazanin"/>
          <w:sz w:val="28"/>
          <w:szCs w:val="28"/>
          <w:rtl/>
        </w:rPr>
        <w:t>)</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CF1331" w:rsidRPr="001736D6" w:rsidTr="00CF1331">
        <w:tc>
          <w:tcPr>
            <w:tcW w:w="9350" w:type="dxa"/>
          </w:tcPr>
          <w:p w:rsidR="00CF1331" w:rsidRPr="001736D6" w:rsidRDefault="00CF1331"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5D34F7C0" wp14:editId="5FFACA24">
                  <wp:extent cx="5943600" cy="47053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4705350"/>
                          </a:xfrm>
                          <a:prstGeom prst="rect">
                            <a:avLst/>
                          </a:prstGeom>
                        </pic:spPr>
                      </pic:pic>
                    </a:graphicData>
                  </a:graphic>
                </wp:inline>
              </w:drawing>
            </w:r>
          </w:p>
        </w:tc>
      </w:tr>
      <w:tr w:rsidR="00CF1331" w:rsidRPr="001736D6" w:rsidTr="00CF1331">
        <w:tc>
          <w:tcPr>
            <w:tcW w:w="9350" w:type="dxa"/>
          </w:tcPr>
          <w:p w:rsidR="00CF1331" w:rsidRPr="001736D6" w:rsidRDefault="00170A91" w:rsidP="00B12C87">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2-44</w:t>
            </w:r>
            <w:r w:rsidR="00B73E3C" w:rsidRPr="001736D6">
              <w:rPr>
                <w:rFonts w:cs="B Nazanin" w:hint="cs"/>
                <w:sz w:val="28"/>
                <w:szCs w:val="28"/>
                <w:rtl/>
              </w:rPr>
              <w:t>: توزیع میدان الکتریکی ساختار در فرکانس</w:t>
            </w:r>
            <w:r w:rsidR="00B73E3C" w:rsidRPr="001736D6">
              <w:rPr>
                <w:rFonts w:cs="B Nazanin"/>
                <w:sz w:val="28"/>
                <w:szCs w:val="28"/>
                <w:rtl/>
              </w:rPr>
              <w:softHyphen/>
            </w:r>
            <w:r w:rsidR="00B73E3C" w:rsidRPr="001736D6">
              <w:rPr>
                <w:rFonts w:cs="B Nazanin" w:hint="cs"/>
                <w:sz w:val="28"/>
                <w:szCs w:val="28"/>
                <w:rtl/>
              </w:rPr>
              <w:t>های متفاوت</w:t>
            </w:r>
            <w:r w:rsidR="00B12C87">
              <w:rPr>
                <w:rFonts w:cs="B Nazanin"/>
                <w:sz w:val="28"/>
                <w:szCs w:val="28"/>
                <w:rtl/>
              </w:rPr>
              <w:fldChar w:fldCharType="begin"/>
            </w:r>
            <w:r w:rsidR="00B12C87">
              <w:rPr>
                <w:rFonts w:cs="B Nazanin"/>
                <w:sz w:val="28"/>
                <w:szCs w:val="28"/>
                <w:rtl/>
              </w:rPr>
              <w:instrText xml:space="preserve"> </w:instrText>
            </w:r>
            <w:r w:rsidR="00B12C87">
              <w:rPr>
                <w:rFonts w:cs="B Nazanin"/>
                <w:sz w:val="28"/>
                <w:szCs w:val="28"/>
              </w:rPr>
              <w:instrText>ADDIN EN.CITE &lt;EndNote&gt;&lt;Cite&gt;&lt;Author&gt;Davoudi&lt;/Author&gt;&lt;Year&gt;2023&lt;/Year&gt;&lt;RecNum&gt;34&lt;/RecNum&gt;&lt;DisplayText&gt;[32]&lt;/DisplayText&gt;&lt;record&gt;&lt;rec-number&gt;34&lt;/rec-number&gt;&lt;foreign-keys&gt;&lt;key app="EN" db-id="wvwde55a5wwsfuersv4xfaw85svdrarxevft" timestamp="1761725159"&gt;34</w:instrText>
            </w:r>
            <w:r w:rsidR="00B12C87">
              <w:rPr>
                <w:rFonts w:cs="B Nazanin"/>
                <w:sz w:val="28"/>
                <w:szCs w:val="28"/>
                <w:rtl/>
              </w:rPr>
              <w:instrText>&lt;/</w:instrText>
            </w:r>
            <w:r w:rsidR="00B12C87">
              <w:rPr>
                <w:rFonts w:cs="B Nazanin"/>
                <w:sz w:val="28"/>
                <w:szCs w:val="28"/>
              </w:rPr>
              <w:instrText>key&gt;&lt;/foreign-keys&gt;&lt;ref-type name="Journal Article"&gt;17&lt;/ref-type&gt;&lt;contributors&gt;&lt;authors&gt;&lt;author&gt;Davoudi, Iman&lt;/author&gt;&lt;author&gt;Ghayour, Rahim&lt;/author&gt;&lt;author&gt;Barati, Ramin&lt;/author&gt;&lt;/authors&gt;&lt;/contributors&gt;&lt;titles&gt;&lt;title&gt;Tunable plasmonic terahertz filter</w:instrText>
            </w:r>
            <w:r w:rsidR="00B12C87">
              <w:rPr>
                <w:rFonts w:cs="B Nazanin"/>
                <w:sz w:val="28"/>
                <w:szCs w:val="28"/>
                <w:rtl/>
              </w:rPr>
              <w:instrText xml:space="preserve"> </w:instrText>
            </w:r>
            <w:r w:rsidR="00B12C87">
              <w:rPr>
                <w:rFonts w:cs="B Nazanin"/>
                <w:sz w:val="28"/>
                <w:szCs w:val="28"/>
              </w:rPr>
              <w:instrText>based on a suspended monolayer graphene on a ring resonator&lt;/title&gt;&lt;secondary-title&gt;Optical and Quantum Electronics&lt;/secondary-title&gt;&lt;/titles&gt;&lt;periodical&gt;&lt;full-title&gt;Optical and Quantum Electronics&lt;/full-title&gt;&lt;/periodical&gt;&lt;pages&gt;218&lt;/pages&gt;&lt;volume&gt;55&lt;/volume&gt;&lt;number&gt;3&lt;/number&gt;&lt;dates&gt;&lt;year&gt;2023&lt;/year&gt;&lt;/dates&gt;&lt;isbn&gt;0306-8919&lt;/isbn&gt;&lt;urls&gt;&lt;/urls&gt;&lt;/record&gt;&lt;/Cite&gt;&lt;/EndNote</w:instrText>
            </w:r>
            <w:r w:rsidR="00B12C87">
              <w:rPr>
                <w:rFonts w:cs="B Nazanin"/>
                <w:sz w:val="28"/>
                <w:szCs w:val="28"/>
                <w:rtl/>
              </w:rPr>
              <w:instrText>&gt;</w:instrText>
            </w:r>
            <w:r w:rsidR="00B12C87">
              <w:rPr>
                <w:rFonts w:cs="B Nazanin"/>
                <w:sz w:val="28"/>
                <w:szCs w:val="28"/>
                <w:rtl/>
              </w:rPr>
              <w:fldChar w:fldCharType="separate"/>
            </w:r>
            <w:r w:rsidR="00B12C87">
              <w:rPr>
                <w:rFonts w:cs="B Nazanin"/>
                <w:noProof/>
                <w:sz w:val="28"/>
                <w:szCs w:val="28"/>
                <w:rtl/>
              </w:rPr>
              <w:t>[32]</w:t>
            </w:r>
            <w:r w:rsidR="00B12C87">
              <w:rPr>
                <w:rFonts w:cs="B Nazanin"/>
                <w:sz w:val="28"/>
                <w:szCs w:val="28"/>
                <w:rtl/>
              </w:rPr>
              <w:fldChar w:fldCharType="end"/>
            </w:r>
          </w:p>
        </w:tc>
      </w:tr>
    </w:tbl>
    <w:p w:rsidR="00CF1331" w:rsidRPr="001736D6" w:rsidRDefault="00CF1331" w:rsidP="00B12C87">
      <w:pPr>
        <w:bidi/>
        <w:spacing w:before="100" w:beforeAutospacing="1" w:after="100" w:afterAutospacing="1"/>
        <w:jc w:val="both"/>
        <w:rPr>
          <w:rFonts w:cs="B Nazanin"/>
          <w:sz w:val="28"/>
          <w:szCs w:val="28"/>
          <w:rtl/>
        </w:rPr>
      </w:pPr>
      <w:r w:rsidRPr="001736D6">
        <w:rPr>
          <w:rFonts w:cs="B Nazanin"/>
          <w:sz w:val="28"/>
          <w:szCs w:val="28"/>
          <w:rtl/>
        </w:rPr>
        <w:t>تحلیل ضریب شکست مؤثر پلاسمون‌های گرافنی نشان می‌دهد که مقادیر بخش حقیقی و موهومی ضریب شکست مؤثر به‌شدت به فاصله</w:t>
      </w:r>
      <w:r w:rsidRPr="001736D6">
        <w:rPr>
          <w:rFonts w:cs="B Nazanin"/>
          <w:sz w:val="28"/>
          <w:szCs w:val="28"/>
        </w:rPr>
        <w:t xml:space="preserve"> h </w:t>
      </w:r>
      <w:r w:rsidRPr="001736D6">
        <w:rPr>
          <w:rFonts w:cs="B Nazanin"/>
          <w:sz w:val="28"/>
          <w:szCs w:val="28"/>
          <w:rtl/>
        </w:rPr>
        <w:t xml:space="preserve">وابسته هستند. با افزایش فاصله گرافن از زیرلایه سیلیکونی از </w:t>
      </w:r>
      <w:r w:rsidR="00B12C87" w:rsidRPr="001736D6">
        <w:rPr>
          <w:rFonts w:cs="B Nazanin"/>
          <w:sz w:val="28"/>
          <w:szCs w:val="28"/>
        </w:rPr>
        <w:t>nm</w:t>
      </w:r>
      <w:r w:rsidRPr="001736D6">
        <w:rPr>
          <w:rFonts w:cs="B Nazanin"/>
          <w:sz w:val="28"/>
          <w:szCs w:val="28"/>
        </w:rPr>
        <w:t xml:space="preserve"> </w:t>
      </w:r>
      <w:r w:rsidR="00C54637" w:rsidRPr="001736D6">
        <w:rPr>
          <w:rFonts w:cs="B Nazanin"/>
          <w:sz w:val="28"/>
          <w:szCs w:val="28"/>
          <w:rtl/>
        </w:rPr>
        <w:t>10</w:t>
      </w:r>
      <w:r w:rsidRPr="001736D6">
        <w:rPr>
          <w:rFonts w:cs="B Nazanin"/>
          <w:sz w:val="28"/>
          <w:szCs w:val="28"/>
        </w:rPr>
        <w:t xml:space="preserve"> </w:t>
      </w:r>
      <w:r w:rsidRPr="001736D6">
        <w:rPr>
          <w:rFonts w:cs="B Nazanin"/>
          <w:sz w:val="28"/>
          <w:szCs w:val="28"/>
          <w:rtl/>
        </w:rPr>
        <w:t xml:space="preserve">تا </w:t>
      </w:r>
      <w:r w:rsidR="00C54637" w:rsidRPr="001736D6">
        <w:rPr>
          <w:rFonts w:cs="B Nazanin"/>
          <w:sz w:val="28"/>
          <w:szCs w:val="28"/>
        </w:rPr>
        <w:t>nm</w:t>
      </w:r>
      <w:r w:rsidRPr="001736D6">
        <w:rPr>
          <w:rFonts w:cs="B Nazanin"/>
          <w:sz w:val="28"/>
          <w:szCs w:val="28"/>
        </w:rPr>
        <w:t xml:space="preserve"> </w:t>
      </w:r>
      <w:r w:rsidR="00C54637" w:rsidRPr="001736D6">
        <w:rPr>
          <w:rFonts w:cs="B Nazanin"/>
          <w:sz w:val="28"/>
          <w:szCs w:val="28"/>
          <w:rtl/>
        </w:rPr>
        <w:t>60</w:t>
      </w:r>
      <w:r w:rsidRPr="001736D6">
        <w:rPr>
          <w:rFonts w:cs="B Nazanin"/>
          <w:sz w:val="28"/>
          <w:szCs w:val="28"/>
          <w:rtl/>
        </w:rPr>
        <w:t>، مقدار</w:t>
      </w:r>
      <w:r w:rsidRPr="001736D6">
        <w:rPr>
          <w:rFonts w:cs="B Nazanin"/>
          <w:sz w:val="28"/>
          <w:szCs w:val="28"/>
        </w:rPr>
        <w:t xml:space="preserve"> N</w:t>
      </w:r>
      <w:r w:rsidRPr="001736D6">
        <w:rPr>
          <w:rFonts w:cs="B Nazanin"/>
          <w:sz w:val="28"/>
          <w:szCs w:val="28"/>
          <w:vertAlign w:val="subscript"/>
        </w:rPr>
        <w:t>eff</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K</w:t>
      </w:r>
      <w:r w:rsidRPr="001736D6">
        <w:rPr>
          <w:rFonts w:cs="B Nazanin"/>
          <w:sz w:val="28"/>
          <w:szCs w:val="28"/>
          <w:vertAlign w:val="subscript"/>
        </w:rPr>
        <w:t>eff</w:t>
      </w:r>
      <w:r w:rsidRPr="001736D6">
        <w:rPr>
          <w:rFonts w:cs="B Nazanin"/>
          <w:sz w:val="28"/>
          <w:szCs w:val="28"/>
        </w:rPr>
        <w:t xml:space="preserve"> </w:t>
      </w:r>
      <w:r w:rsidRPr="001736D6">
        <w:rPr>
          <w:rFonts w:cs="B Nazanin"/>
          <w:sz w:val="28"/>
          <w:szCs w:val="28"/>
          <w:rtl/>
        </w:rPr>
        <w:t>کاهش یافته و برهم‌کنش پلاسمون‌ها با رزوناتور تضعیف می‌شود (</w:t>
      </w:r>
      <w:r w:rsidR="00580FD8" w:rsidRPr="001736D6">
        <w:rPr>
          <w:rFonts w:cs="B Nazanin"/>
          <w:sz w:val="28"/>
          <w:szCs w:val="28"/>
          <w:rtl/>
        </w:rPr>
        <w:t xml:space="preserve">شکل </w:t>
      </w:r>
      <w:r w:rsidR="00580FD8" w:rsidRPr="001736D6">
        <w:rPr>
          <w:rFonts w:cs="B Nazanin" w:hint="cs"/>
          <w:sz w:val="28"/>
          <w:szCs w:val="28"/>
          <w:rtl/>
        </w:rPr>
        <w:t>2-45</w:t>
      </w:r>
      <w:r w:rsidRPr="001736D6">
        <w:rPr>
          <w:rFonts w:cs="B Nazanin"/>
          <w:sz w:val="28"/>
          <w:szCs w:val="28"/>
          <w:rtl/>
        </w:rPr>
        <w:t>). همچنین بررسی وابستگی</w:t>
      </w:r>
      <w:r w:rsidRPr="001736D6">
        <w:rPr>
          <w:rFonts w:cs="B Nazanin"/>
          <w:sz w:val="28"/>
          <w:szCs w:val="28"/>
        </w:rPr>
        <w:t xml:space="preserve"> N</w:t>
      </w:r>
      <w:r w:rsidRPr="001736D6">
        <w:rPr>
          <w:rFonts w:cs="B Nazanin"/>
          <w:sz w:val="28"/>
          <w:szCs w:val="28"/>
          <w:vertAlign w:val="subscript"/>
        </w:rPr>
        <w:t>eff</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K</w:t>
      </w:r>
      <w:r w:rsidRPr="001736D6">
        <w:rPr>
          <w:rFonts w:cs="B Nazanin"/>
          <w:sz w:val="28"/>
          <w:szCs w:val="28"/>
          <w:vertAlign w:val="subscript"/>
        </w:rPr>
        <w:t>eff</w:t>
      </w:r>
      <w:r w:rsidRPr="001736D6">
        <w:rPr>
          <w:rFonts w:cs="B Nazanin"/>
          <w:sz w:val="28"/>
          <w:szCs w:val="28"/>
        </w:rPr>
        <w:t xml:space="preserve"> </w:t>
      </w:r>
      <w:r w:rsidRPr="001736D6">
        <w:rPr>
          <w:rFonts w:cs="B Nazanin"/>
          <w:sz w:val="28"/>
          <w:szCs w:val="28"/>
          <w:rtl/>
        </w:rPr>
        <w:t>به طول موج و پتانسیل شیمیایی گرافن نشان می‌دهد که کاهش پتانسیل شیمیایی و کاهش طول موج منجر به افزایش محصورسازی پلاسمون‌ها می‌شود (</w:t>
      </w:r>
      <w:r w:rsidR="00580FD8" w:rsidRPr="001736D6">
        <w:rPr>
          <w:rFonts w:cs="B Nazanin"/>
          <w:sz w:val="28"/>
          <w:szCs w:val="28"/>
          <w:rtl/>
        </w:rPr>
        <w:t xml:space="preserve">شکل </w:t>
      </w:r>
      <w:r w:rsidR="00580FD8" w:rsidRPr="001736D6">
        <w:rPr>
          <w:rFonts w:cs="B Nazanin" w:hint="cs"/>
          <w:sz w:val="28"/>
          <w:szCs w:val="28"/>
          <w:rtl/>
        </w:rPr>
        <w:t>2-46</w:t>
      </w:r>
      <w:r w:rsidRPr="001736D6">
        <w:rPr>
          <w:rFonts w:cs="B Nazanin"/>
          <w:sz w:val="28"/>
          <w:szCs w:val="28"/>
          <w:rtl/>
        </w:rPr>
        <w:t>)</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CF1331" w:rsidRPr="001736D6" w:rsidTr="00CF1331">
        <w:tc>
          <w:tcPr>
            <w:tcW w:w="9350" w:type="dxa"/>
          </w:tcPr>
          <w:p w:rsidR="00CF1331" w:rsidRPr="001736D6" w:rsidRDefault="00CF1331"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02A66803" wp14:editId="6654AE63">
                  <wp:extent cx="4593312" cy="60007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95433" cy="6003521"/>
                          </a:xfrm>
                          <a:prstGeom prst="rect">
                            <a:avLst/>
                          </a:prstGeom>
                        </pic:spPr>
                      </pic:pic>
                    </a:graphicData>
                  </a:graphic>
                </wp:inline>
              </w:drawing>
            </w:r>
          </w:p>
        </w:tc>
      </w:tr>
      <w:tr w:rsidR="00CF1331" w:rsidRPr="001736D6" w:rsidTr="00CF1331">
        <w:tc>
          <w:tcPr>
            <w:tcW w:w="9350" w:type="dxa"/>
          </w:tcPr>
          <w:p w:rsidR="00CF1331" w:rsidRPr="001736D6" w:rsidRDefault="00580FD8" w:rsidP="00B12C87">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2-45</w:t>
            </w:r>
            <w:r w:rsidR="00C54637" w:rsidRPr="001736D6">
              <w:rPr>
                <w:rFonts w:cs="B Nazanin" w:hint="cs"/>
                <w:sz w:val="28"/>
                <w:szCs w:val="28"/>
                <w:rtl/>
              </w:rPr>
              <w:t>: قسمت موهومی و حقیقی ضریب شکست ساختار وقتی پتانسیل شیمیایی تغییر می</w:t>
            </w:r>
            <w:r w:rsidR="00C54637" w:rsidRPr="001736D6">
              <w:rPr>
                <w:rFonts w:cs="B Nazanin"/>
                <w:sz w:val="28"/>
                <w:szCs w:val="28"/>
                <w:rtl/>
              </w:rPr>
              <w:softHyphen/>
            </w:r>
            <w:r w:rsidR="00C54637" w:rsidRPr="001736D6">
              <w:rPr>
                <w:rFonts w:cs="B Nazanin" w:hint="cs"/>
                <w:sz w:val="28"/>
                <w:szCs w:val="28"/>
                <w:rtl/>
              </w:rPr>
              <w:t>کند</w:t>
            </w:r>
            <w:r w:rsidR="00B12C87">
              <w:rPr>
                <w:rFonts w:cs="B Nazanin"/>
                <w:sz w:val="28"/>
                <w:szCs w:val="28"/>
                <w:rtl/>
              </w:rPr>
              <w:fldChar w:fldCharType="begin"/>
            </w:r>
            <w:r w:rsidR="00B12C87">
              <w:rPr>
                <w:rFonts w:cs="B Nazanin"/>
                <w:sz w:val="28"/>
                <w:szCs w:val="28"/>
                <w:rtl/>
              </w:rPr>
              <w:instrText xml:space="preserve"> </w:instrText>
            </w:r>
            <w:r w:rsidR="00B12C87">
              <w:rPr>
                <w:rFonts w:cs="B Nazanin"/>
                <w:sz w:val="28"/>
                <w:szCs w:val="28"/>
              </w:rPr>
              <w:instrText>ADDIN EN.CITE &lt;EndNote&gt;&lt;Cite&gt;&lt;Author&gt;Davoudi&lt;/Author&gt;&lt;Year&gt;2023&lt;/Year&gt;&lt;RecNum&gt;34&lt;/RecNum&gt;&lt;DisplayText&gt;[32]&lt;/DisplayText&gt;&lt;record&gt;&lt;rec-number&gt;34&lt;/rec-number&gt;&lt;foreign-keys&gt;&lt;key app="EN" db-id="wvwde55a5wwsfuersv4xfaw85svdrarxevft" timestamp="1761725159"&gt;34</w:instrText>
            </w:r>
            <w:r w:rsidR="00B12C87">
              <w:rPr>
                <w:rFonts w:cs="B Nazanin"/>
                <w:sz w:val="28"/>
                <w:szCs w:val="28"/>
                <w:rtl/>
              </w:rPr>
              <w:instrText>&lt;/</w:instrText>
            </w:r>
            <w:r w:rsidR="00B12C87">
              <w:rPr>
                <w:rFonts w:cs="B Nazanin"/>
                <w:sz w:val="28"/>
                <w:szCs w:val="28"/>
              </w:rPr>
              <w:instrText>key&gt;&lt;/foreign-keys&gt;&lt;ref-type name="Journal Article"&gt;17&lt;/ref-type&gt;&lt;contributors&gt;&lt;authors&gt;&lt;author&gt;Davoudi, Iman&lt;/author&gt;&lt;author&gt;Ghayour, Rahim&lt;/author&gt;&lt;author&gt;Barati, Ramin&lt;/author&gt;&lt;/authors&gt;&lt;/contributors&gt;&lt;titles&gt;&lt;title&gt;Tunable plasmonic terahertz filter</w:instrText>
            </w:r>
            <w:r w:rsidR="00B12C87">
              <w:rPr>
                <w:rFonts w:cs="B Nazanin"/>
                <w:sz w:val="28"/>
                <w:szCs w:val="28"/>
                <w:rtl/>
              </w:rPr>
              <w:instrText xml:space="preserve"> </w:instrText>
            </w:r>
            <w:r w:rsidR="00B12C87">
              <w:rPr>
                <w:rFonts w:cs="B Nazanin"/>
                <w:sz w:val="28"/>
                <w:szCs w:val="28"/>
              </w:rPr>
              <w:instrText>based on a suspended monolayer graphene on a ring resonator&lt;/title&gt;&lt;secondary-title&gt;Optical and Quantum Electronics&lt;/secondary-title&gt;&lt;/titles&gt;&lt;periodical&gt;&lt;full-title&gt;Optical and Quantum Electronics&lt;/full-title&gt;&lt;/periodical&gt;&lt;pages&gt;218&lt;/pages&gt;&lt;volume&gt;55&lt;/volume&gt;&lt;number&gt;3&lt;/number&gt;&lt;dates&gt;&lt;year&gt;2023&lt;/year&gt;&lt;/dates&gt;&lt;isbn&gt;0306-8919&lt;/isbn&gt;&lt;urls&gt;&lt;/urls&gt;&lt;/record&gt;&lt;/Cite&gt;&lt;/EndNote</w:instrText>
            </w:r>
            <w:r w:rsidR="00B12C87">
              <w:rPr>
                <w:rFonts w:cs="B Nazanin"/>
                <w:sz w:val="28"/>
                <w:szCs w:val="28"/>
                <w:rtl/>
              </w:rPr>
              <w:instrText>&gt;</w:instrText>
            </w:r>
            <w:r w:rsidR="00B12C87">
              <w:rPr>
                <w:rFonts w:cs="B Nazanin"/>
                <w:sz w:val="28"/>
                <w:szCs w:val="28"/>
                <w:rtl/>
              </w:rPr>
              <w:fldChar w:fldCharType="separate"/>
            </w:r>
            <w:r w:rsidR="00B12C87">
              <w:rPr>
                <w:rFonts w:cs="B Nazanin"/>
                <w:noProof/>
                <w:sz w:val="28"/>
                <w:szCs w:val="28"/>
                <w:rtl/>
              </w:rPr>
              <w:t>[32]</w:t>
            </w:r>
            <w:r w:rsidR="00B12C87">
              <w:rPr>
                <w:rFonts w:cs="B Nazanin"/>
                <w:sz w:val="28"/>
                <w:szCs w:val="28"/>
                <w:rtl/>
              </w:rPr>
              <w:fldChar w:fldCharType="end"/>
            </w:r>
          </w:p>
        </w:tc>
      </w:tr>
    </w:tbl>
    <w:p w:rsidR="00CF1331" w:rsidRPr="001736D6" w:rsidRDefault="00CF1331" w:rsidP="008C506D">
      <w:pPr>
        <w:bidi/>
        <w:spacing w:before="100" w:beforeAutospacing="1" w:after="100" w:afterAutospacing="1"/>
        <w:jc w:val="both"/>
        <w:rPr>
          <w:rFonts w:cs="B Nazanin"/>
          <w:sz w:val="28"/>
          <w:szCs w:val="28"/>
          <w:rtl/>
        </w:rPr>
      </w:pPr>
      <w:r w:rsidRPr="001736D6">
        <w:rPr>
          <w:rFonts w:cs="B Nazanin"/>
          <w:sz w:val="28"/>
          <w:szCs w:val="28"/>
          <w:rtl/>
        </w:rPr>
        <w:t>تحلیل طیف انتقال فیلتر با استفاده از روش اجزای محدود و مدل شاخص مؤثر انجام شده است. طیف انتقال ساختار نشان می‌دهد که رفتار فیلتر به‌شدت به میزان کوپلینگ بین موجبر و رزوناتور وابسته است. با تغییر فاصله</w:t>
      </w:r>
      <w:r w:rsidRPr="001736D6">
        <w:rPr>
          <w:rFonts w:cs="B Nazanin"/>
          <w:sz w:val="28"/>
          <w:szCs w:val="28"/>
        </w:rPr>
        <w:t>d</w:t>
      </w:r>
      <w:r w:rsidR="00977474"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از </w:t>
      </w:r>
      <w:r w:rsidR="00977474" w:rsidRPr="001736D6">
        <w:rPr>
          <w:rFonts w:cs="B Nazanin"/>
          <w:sz w:val="28"/>
          <w:szCs w:val="28"/>
        </w:rPr>
        <w:t>nm</w:t>
      </w:r>
      <w:r w:rsidR="00977474" w:rsidRPr="001736D6">
        <w:rPr>
          <w:rFonts w:cs="B Nazanin"/>
          <w:sz w:val="28"/>
          <w:szCs w:val="28"/>
          <w:rtl/>
        </w:rPr>
        <w:t xml:space="preserve"> </w:t>
      </w:r>
      <w:r w:rsidRPr="001736D6">
        <w:rPr>
          <w:rFonts w:cs="B Nazanin"/>
          <w:sz w:val="28"/>
          <w:szCs w:val="28"/>
          <w:rtl/>
        </w:rPr>
        <w:t>10</w:t>
      </w:r>
      <w:r w:rsidRPr="001736D6">
        <w:rPr>
          <w:rFonts w:cs="B Nazanin"/>
          <w:sz w:val="28"/>
          <w:szCs w:val="28"/>
        </w:rPr>
        <w:t xml:space="preserve"> </w:t>
      </w:r>
      <w:r w:rsidRPr="001736D6">
        <w:rPr>
          <w:rFonts w:cs="B Nazanin"/>
          <w:sz w:val="28"/>
          <w:szCs w:val="28"/>
          <w:rtl/>
        </w:rPr>
        <w:t xml:space="preserve">تا </w:t>
      </w:r>
      <w:r w:rsidR="00977474" w:rsidRPr="001736D6">
        <w:rPr>
          <w:rFonts w:cs="B Nazanin"/>
          <w:sz w:val="28"/>
          <w:szCs w:val="28"/>
        </w:rPr>
        <w:t>nm</w:t>
      </w:r>
      <w:r w:rsidR="00977474" w:rsidRPr="001736D6">
        <w:rPr>
          <w:rFonts w:cs="B Nazanin"/>
          <w:sz w:val="28"/>
          <w:szCs w:val="28"/>
          <w:rtl/>
        </w:rPr>
        <w:t xml:space="preserve"> 30</w:t>
      </w:r>
      <w:r w:rsidR="00977474" w:rsidRPr="001736D6">
        <w:rPr>
          <w:rFonts w:cs="B Nazanin" w:hint="cs"/>
          <w:sz w:val="28"/>
          <w:szCs w:val="28"/>
          <w:rtl/>
        </w:rPr>
        <w:t xml:space="preserve"> </w:t>
      </w:r>
      <w:r w:rsidRPr="001736D6">
        <w:rPr>
          <w:rFonts w:cs="B Nazanin"/>
          <w:sz w:val="28"/>
          <w:szCs w:val="28"/>
          <w:rtl/>
        </w:rPr>
        <w:t>، بیشینه انتقال در</w:t>
      </w:r>
      <w:r w:rsidR="008C506D" w:rsidRPr="001736D6">
        <w:rPr>
          <w:rFonts w:cs="B Nazanin" w:hint="cs"/>
          <w:sz w:val="28"/>
          <w:szCs w:val="28"/>
          <w:rtl/>
        </w:rPr>
        <w:t xml:space="preserve"> </w:t>
      </w:r>
      <w:r w:rsidRPr="001736D6">
        <w:rPr>
          <w:rFonts w:cs="B Nazanin"/>
          <w:sz w:val="28"/>
          <w:szCs w:val="28"/>
        </w:rPr>
        <w:t xml:space="preserve"> </w:t>
      </w:r>
      <w:r w:rsidR="008C506D" w:rsidRPr="001736D6">
        <w:rPr>
          <w:rFonts w:cs="B Nazanin"/>
          <w:sz w:val="28"/>
          <w:szCs w:val="28"/>
        </w:rPr>
        <w:t>nm</w:t>
      </w:r>
      <w:r w:rsidR="008C506D" w:rsidRPr="001736D6">
        <w:rPr>
          <w:rFonts w:cs="B Nazanin" w:hint="cs"/>
          <w:sz w:val="28"/>
          <w:szCs w:val="28"/>
          <w:rtl/>
        </w:rPr>
        <w:t>20</w:t>
      </w:r>
      <w:r w:rsidRPr="001736D6">
        <w:rPr>
          <w:rFonts w:cs="B Nazanin"/>
          <w:sz w:val="28"/>
          <w:szCs w:val="28"/>
        </w:rPr>
        <w:t xml:space="preserve"> </w:t>
      </w:r>
      <w:r w:rsidR="008C506D" w:rsidRPr="001736D6">
        <w:rPr>
          <w:rFonts w:cs="B Nazanin"/>
          <w:sz w:val="28"/>
          <w:szCs w:val="28"/>
        </w:rPr>
        <w:t xml:space="preserve">d = </w:t>
      </w:r>
      <w:r w:rsidRPr="001736D6">
        <w:rPr>
          <w:rFonts w:cs="B Nazanin"/>
          <w:sz w:val="28"/>
          <w:szCs w:val="28"/>
          <w:rtl/>
        </w:rPr>
        <w:t>حاصل می‌شود (</w:t>
      </w:r>
      <w:r w:rsidR="00666CC2" w:rsidRPr="001736D6">
        <w:rPr>
          <w:rFonts w:cs="B Nazanin"/>
          <w:sz w:val="28"/>
          <w:szCs w:val="28"/>
          <w:rtl/>
        </w:rPr>
        <w:t xml:space="preserve">شکل </w:t>
      </w:r>
      <w:r w:rsidR="00666CC2" w:rsidRPr="001736D6">
        <w:rPr>
          <w:rFonts w:cs="B Nazanin" w:hint="cs"/>
          <w:sz w:val="28"/>
          <w:szCs w:val="28"/>
          <w:rtl/>
        </w:rPr>
        <w:t>2-46</w:t>
      </w:r>
      <w:r w:rsidRPr="001736D6">
        <w:rPr>
          <w:rFonts w:cs="B Nazanin"/>
          <w:sz w:val="28"/>
          <w:szCs w:val="28"/>
          <w:rtl/>
        </w:rPr>
        <w:t>). در این شرایط، ساختار قادر به ایجاد چندین پیک تشدیدی باریک در ناحیه تراهرتز است که ناشی از رفتار تشدیدی رزوناتور حلقوی می‌باشد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CF1331" w:rsidRPr="001736D6" w:rsidTr="00CF1331">
        <w:tc>
          <w:tcPr>
            <w:tcW w:w="9350" w:type="dxa"/>
          </w:tcPr>
          <w:p w:rsidR="00CF1331" w:rsidRPr="001736D6" w:rsidRDefault="00CF1331"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1B0BB330" wp14:editId="388D163B">
                  <wp:extent cx="5687847" cy="2711450"/>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689688" cy="2712328"/>
                          </a:xfrm>
                          <a:prstGeom prst="rect">
                            <a:avLst/>
                          </a:prstGeom>
                        </pic:spPr>
                      </pic:pic>
                    </a:graphicData>
                  </a:graphic>
                </wp:inline>
              </w:drawing>
            </w:r>
          </w:p>
        </w:tc>
      </w:tr>
      <w:tr w:rsidR="00CF1331" w:rsidRPr="001736D6" w:rsidTr="00CF1331">
        <w:tc>
          <w:tcPr>
            <w:tcW w:w="9350" w:type="dxa"/>
          </w:tcPr>
          <w:p w:rsidR="00CF1331" w:rsidRPr="001736D6" w:rsidRDefault="00580FD8" w:rsidP="00B12C87">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2-46</w:t>
            </w:r>
            <w:r w:rsidR="00E27C3B" w:rsidRPr="001736D6">
              <w:rPr>
                <w:rFonts w:cs="B Nazanin" w:hint="cs"/>
                <w:sz w:val="28"/>
                <w:szCs w:val="28"/>
                <w:rtl/>
              </w:rPr>
              <w:t>: توان انتقالی ساختار برای مقادیر متفاوت فاصله بین موجبر و حلقه</w:t>
            </w:r>
            <w:r w:rsidR="00B12C87">
              <w:rPr>
                <w:rFonts w:cs="B Nazanin"/>
                <w:sz w:val="28"/>
                <w:szCs w:val="28"/>
                <w:rtl/>
              </w:rPr>
              <w:fldChar w:fldCharType="begin"/>
            </w:r>
            <w:r w:rsidR="00B12C87">
              <w:rPr>
                <w:rFonts w:cs="B Nazanin"/>
                <w:sz w:val="28"/>
                <w:szCs w:val="28"/>
                <w:rtl/>
              </w:rPr>
              <w:instrText xml:space="preserve"> </w:instrText>
            </w:r>
            <w:r w:rsidR="00B12C87">
              <w:rPr>
                <w:rFonts w:cs="B Nazanin"/>
                <w:sz w:val="28"/>
                <w:szCs w:val="28"/>
              </w:rPr>
              <w:instrText>ADDIN EN.CITE &lt;EndNote&gt;&lt;Cite&gt;&lt;Author&gt;Davoudi&lt;/Author&gt;&lt;Year&gt;2023&lt;/Year&gt;&lt;RecNum&gt;34&lt;/RecNum&gt;&lt;DisplayText&gt;[32]&lt;/DisplayText&gt;&lt;record&gt;&lt;rec-number&gt;34&lt;/rec-number&gt;&lt;foreign-keys&gt;&lt;key app="EN" db-id="wvwde55a5wwsfuersv4xfaw85svdrarxevft" timestamp="1761725159"&gt;34</w:instrText>
            </w:r>
            <w:r w:rsidR="00B12C87">
              <w:rPr>
                <w:rFonts w:cs="B Nazanin"/>
                <w:sz w:val="28"/>
                <w:szCs w:val="28"/>
                <w:rtl/>
              </w:rPr>
              <w:instrText>&lt;/</w:instrText>
            </w:r>
            <w:r w:rsidR="00B12C87">
              <w:rPr>
                <w:rFonts w:cs="B Nazanin"/>
                <w:sz w:val="28"/>
                <w:szCs w:val="28"/>
              </w:rPr>
              <w:instrText>key&gt;&lt;/foreign-keys&gt;&lt;ref-type name="Journal Article"&gt;17&lt;/ref-type&gt;&lt;contributors&gt;&lt;authors&gt;&lt;author&gt;Davoudi, Iman&lt;/author&gt;&lt;author&gt;Ghayour, Rahim&lt;/author&gt;&lt;author&gt;Barati, Ramin&lt;/author&gt;&lt;/authors&gt;&lt;/contributors&gt;&lt;titles&gt;&lt;title&gt;Tunable plasmonic terahertz filter</w:instrText>
            </w:r>
            <w:r w:rsidR="00B12C87">
              <w:rPr>
                <w:rFonts w:cs="B Nazanin"/>
                <w:sz w:val="28"/>
                <w:szCs w:val="28"/>
                <w:rtl/>
              </w:rPr>
              <w:instrText xml:space="preserve"> </w:instrText>
            </w:r>
            <w:r w:rsidR="00B12C87">
              <w:rPr>
                <w:rFonts w:cs="B Nazanin"/>
                <w:sz w:val="28"/>
                <w:szCs w:val="28"/>
              </w:rPr>
              <w:instrText>based on a suspended monolayer graphene on a ring resonator&lt;/title&gt;&lt;secondary-title&gt;Optical and Quantum Electronics&lt;/secondary-title&gt;&lt;/titles&gt;&lt;periodical&gt;&lt;full-title&gt;Optical and Quantum Electronics&lt;/full-title&gt;&lt;/periodical&gt;&lt;pages&gt;218&lt;/pages&gt;&lt;volume&gt;55&lt;/volume&gt;&lt;number&gt;3&lt;/number&gt;&lt;dates&gt;&lt;year&gt;2023&lt;/year&gt;&lt;/dates&gt;&lt;isbn&gt;0306-8919&lt;/isbn&gt;&lt;urls&gt;&lt;/urls&gt;&lt;/record&gt;&lt;/Cite&gt;&lt;/EndNote</w:instrText>
            </w:r>
            <w:r w:rsidR="00B12C87">
              <w:rPr>
                <w:rFonts w:cs="B Nazanin"/>
                <w:sz w:val="28"/>
                <w:szCs w:val="28"/>
                <w:rtl/>
              </w:rPr>
              <w:instrText>&gt;</w:instrText>
            </w:r>
            <w:r w:rsidR="00B12C87">
              <w:rPr>
                <w:rFonts w:cs="B Nazanin"/>
                <w:sz w:val="28"/>
                <w:szCs w:val="28"/>
                <w:rtl/>
              </w:rPr>
              <w:fldChar w:fldCharType="separate"/>
            </w:r>
            <w:r w:rsidR="00B12C87">
              <w:rPr>
                <w:rFonts w:cs="B Nazanin"/>
                <w:noProof/>
                <w:sz w:val="28"/>
                <w:szCs w:val="28"/>
                <w:rtl/>
              </w:rPr>
              <w:t>[32]</w:t>
            </w:r>
            <w:r w:rsidR="00B12C87">
              <w:rPr>
                <w:rFonts w:cs="B Nazanin"/>
                <w:sz w:val="28"/>
                <w:szCs w:val="28"/>
                <w:rtl/>
              </w:rPr>
              <w:fldChar w:fldCharType="end"/>
            </w:r>
          </w:p>
        </w:tc>
      </w:tr>
    </w:tbl>
    <w:p w:rsidR="00CF1331" w:rsidRPr="001736D6" w:rsidRDefault="00CF1331" w:rsidP="00E27C3B">
      <w:pPr>
        <w:bidi/>
        <w:spacing w:before="100" w:beforeAutospacing="1" w:after="100" w:afterAutospacing="1"/>
        <w:jc w:val="both"/>
        <w:rPr>
          <w:rFonts w:cs="B Nazanin"/>
          <w:sz w:val="28"/>
          <w:szCs w:val="28"/>
          <w:rtl/>
        </w:rPr>
      </w:pPr>
      <w:r w:rsidRPr="001736D6">
        <w:rPr>
          <w:rFonts w:cs="B Nazanin"/>
          <w:sz w:val="28"/>
          <w:szCs w:val="28"/>
          <w:rtl/>
        </w:rPr>
        <w:t>اثر تغییر شعاع داخلی رزوناتور بررسی شده و نتایج نشان می‌دهد که با افزایش</w:t>
      </w:r>
      <w:r w:rsidRPr="001736D6">
        <w:rPr>
          <w:rFonts w:cs="B Nazanin"/>
          <w:sz w:val="28"/>
          <w:szCs w:val="28"/>
        </w:rPr>
        <w:t xml:space="preserve"> Rin </w:t>
      </w:r>
      <w:r w:rsidRPr="001736D6">
        <w:rPr>
          <w:rFonts w:cs="B Nazanin"/>
          <w:sz w:val="28"/>
          <w:szCs w:val="28"/>
          <w:rtl/>
        </w:rPr>
        <w:t xml:space="preserve">از </w:t>
      </w:r>
      <w:r w:rsidR="00E27C3B" w:rsidRPr="001736D6">
        <w:rPr>
          <w:rFonts w:cs="B Nazanin"/>
          <w:sz w:val="28"/>
          <w:szCs w:val="28"/>
        </w:rPr>
        <w:t>nm</w:t>
      </w:r>
      <w:r w:rsidR="00E27C3B" w:rsidRPr="001736D6">
        <w:rPr>
          <w:rFonts w:cs="B Nazanin"/>
          <w:sz w:val="28"/>
          <w:szCs w:val="28"/>
          <w:rtl/>
        </w:rPr>
        <w:t xml:space="preserve"> </w:t>
      </w:r>
      <w:r w:rsidRPr="001736D6">
        <w:rPr>
          <w:rFonts w:cs="B Nazanin"/>
          <w:sz w:val="28"/>
          <w:szCs w:val="28"/>
          <w:rtl/>
        </w:rPr>
        <w:t>155</w:t>
      </w:r>
      <w:r w:rsidRPr="001736D6">
        <w:rPr>
          <w:rFonts w:cs="B Nazanin"/>
          <w:sz w:val="28"/>
          <w:szCs w:val="28"/>
        </w:rPr>
        <w:t xml:space="preserve"> </w:t>
      </w:r>
      <w:r w:rsidRPr="001736D6">
        <w:rPr>
          <w:rFonts w:cs="B Nazanin"/>
          <w:sz w:val="28"/>
          <w:szCs w:val="28"/>
          <w:rtl/>
        </w:rPr>
        <w:t xml:space="preserve">تا </w:t>
      </w:r>
      <w:r w:rsidR="00E27C3B" w:rsidRPr="001736D6">
        <w:rPr>
          <w:rFonts w:cs="B Nazanin"/>
          <w:sz w:val="28"/>
          <w:szCs w:val="28"/>
        </w:rPr>
        <w:t>nm</w:t>
      </w:r>
      <w:r w:rsidR="00E27C3B" w:rsidRPr="001736D6">
        <w:rPr>
          <w:rFonts w:cs="B Nazanin"/>
          <w:sz w:val="28"/>
          <w:szCs w:val="28"/>
          <w:rtl/>
        </w:rPr>
        <w:t xml:space="preserve"> </w:t>
      </w:r>
      <w:r w:rsidRPr="001736D6">
        <w:rPr>
          <w:rFonts w:cs="B Nazanin"/>
          <w:sz w:val="28"/>
          <w:szCs w:val="28"/>
          <w:rtl/>
        </w:rPr>
        <w:t>175، طول موج‌های تشدید به سمت مقادیر بزرگ‌تر منتقل می‌شوند و بیشینه انتقال در</w:t>
      </w:r>
      <w:r w:rsidRPr="001736D6">
        <w:rPr>
          <w:rFonts w:cs="B Nazanin"/>
          <w:sz w:val="28"/>
          <w:szCs w:val="28"/>
        </w:rPr>
        <w:t xml:space="preserve"> </w:t>
      </w:r>
      <w:r w:rsidR="00E27C3B" w:rsidRPr="001736D6">
        <w:rPr>
          <w:rFonts w:cs="B Nazanin"/>
          <w:sz w:val="28"/>
          <w:szCs w:val="28"/>
        </w:rPr>
        <w:t>nm</w:t>
      </w:r>
      <w:r w:rsidR="00E27C3B" w:rsidRPr="001736D6">
        <w:rPr>
          <w:rFonts w:cs="B Nazanin" w:hint="cs"/>
          <w:sz w:val="28"/>
          <w:szCs w:val="28"/>
          <w:rtl/>
        </w:rPr>
        <w:t xml:space="preserve"> 165</w:t>
      </w:r>
      <w:r w:rsidRPr="001736D6">
        <w:rPr>
          <w:rFonts w:cs="B Nazanin"/>
          <w:sz w:val="28"/>
          <w:szCs w:val="28"/>
        </w:rPr>
        <w:t xml:space="preserve"> </w:t>
      </w:r>
      <w:r w:rsidR="00E27C3B" w:rsidRPr="001736D6">
        <w:rPr>
          <w:rFonts w:cs="B Nazanin"/>
          <w:sz w:val="28"/>
          <w:szCs w:val="28"/>
        </w:rPr>
        <w:t>Rin =</w:t>
      </w:r>
      <w:r w:rsidRPr="001736D6">
        <w:rPr>
          <w:rFonts w:cs="B Nazanin"/>
          <w:sz w:val="28"/>
          <w:szCs w:val="28"/>
        </w:rPr>
        <w:t xml:space="preserve"> </w:t>
      </w:r>
      <w:r w:rsidRPr="001736D6">
        <w:rPr>
          <w:rFonts w:cs="B Nazanin"/>
          <w:sz w:val="28"/>
          <w:szCs w:val="28"/>
          <w:rtl/>
        </w:rPr>
        <w:t>به‌دست می‌آید (</w:t>
      </w:r>
      <w:r w:rsidR="00666CC2" w:rsidRPr="001736D6">
        <w:rPr>
          <w:rFonts w:cs="B Nazanin"/>
          <w:sz w:val="28"/>
          <w:szCs w:val="28"/>
          <w:rtl/>
        </w:rPr>
        <w:t xml:space="preserve">شکل </w:t>
      </w:r>
      <w:r w:rsidR="00666CC2" w:rsidRPr="001736D6">
        <w:rPr>
          <w:rFonts w:cs="B Nazanin" w:hint="cs"/>
          <w:sz w:val="28"/>
          <w:szCs w:val="28"/>
          <w:rtl/>
        </w:rPr>
        <w:t>2-47</w:t>
      </w:r>
      <w:r w:rsidRPr="001736D6">
        <w:rPr>
          <w:rFonts w:cs="B Nazanin"/>
          <w:sz w:val="28"/>
          <w:szCs w:val="28"/>
          <w:rtl/>
        </w:rPr>
        <w:t>).</w:t>
      </w:r>
    </w:p>
    <w:tbl>
      <w:tblPr>
        <w:tblStyle w:val="TableGrid"/>
        <w:bidiVisual/>
        <w:tblW w:w="0" w:type="auto"/>
        <w:tblLook w:val="04A0" w:firstRow="1" w:lastRow="0" w:firstColumn="1" w:lastColumn="0" w:noHBand="0" w:noVBand="1"/>
      </w:tblPr>
      <w:tblGrid>
        <w:gridCol w:w="9350"/>
      </w:tblGrid>
      <w:tr w:rsidR="00CF1331" w:rsidRPr="001736D6" w:rsidTr="00CF1331">
        <w:tc>
          <w:tcPr>
            <w:tcW w:w="9350" w:type="dxa"/>
          </w:tcPr>
          <w:p w:rsidR="00CF1331" w:rsidRPr="001736D6" w:rsidRDefault="00CF1331"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56E6079F" wp14:editId="217119A0">
                  <wp:extent cx="5547689" cy="266952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74088" cy="2682231"/>
                          </a:xfrm>
                          <a:prstGeom prst="rect">
                            <a:avLst/>
                          </a:prstGeom>
                        </pic:spPr>
                      </pic:pic>
                    </a:graphicData>
                  </a:graphic>
                </wp:inline>
              </w:drawing>
            </w:r>
          </w:p>
        </w:tc>
      </w:tr>
      <w:tr w:rsidR="00CF1331" w:rsidRPr="001736D6" w:rsidTr="00CF1331">
        <w:tc>
          <w:tcPr>
            <w:tcW w:w="9350" w:type="dxa"/>
          </w:tcPr>
          <w:p w:rsidR="00CF1331" w:rsidRPr="001736D6" w:rsidRDefault="00666CC2" w:rsidP="00B12C87">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2-47</w:t>
            </w:r>
            <w:r w:rsidR="00E27C3B" w:rsidRPr="001736D6">
              <w:rPr>
                <w:rFonts w:cs="B Nazanin" w:hint="cs"/>
                <w:sz w:val="28"/>
                <w:szCs w:val="28"/>
                <w:rtl/>
              </w:rPr>
              <w:t>:</w:t>
            </w:r>
            <w:r w:rsidR="00B12C87">
              <w:rPr>
                <w:rFonts w:cs="B Nazanin" w:hint="cs"/>
                <w:sz w:val="28"/>
                <w:szCs w:val="28"/>
                <w:rtl/>
              </w:rPr>
              <w:t xml:space="preserve"> طیف توان انتقالی فیلتر وقتی شعاع داخلی ساختار تغییر می</w:t>
            </w:r>
            <w:r w:rsidR="00B12C87">
              <w:rPr>
                <w:rFonts w:cs="B Nazanin"/>
                <w:sz w:val="28"/>
                <w:szCs w:val="28"/>
                <w:rtl/>
              </w:rPr>
              <w:softHyphen/>
            </w:r>
            <w:r w:rsidR="00B12C87">
              <w:rPr>
                <w:rFonts w:cs="B Nazanin" w:hint="cs"/>
                <w:sz w:val="28"/>
                <w:szCs w:val="28"/>
                <w:rtl/>
              </w:rPr>
              <w:t>کند.</w:t>
            </w:r>
            <w:r w:rsidR="00B12C87">
              <w:rPr>
                <w:rFonts w:cs="B Nazanin"/>
                <w:sz w:val="28"/>
                <w:szCs w:val="28"/>
                <w:rtl/>
              </w:rPr>
              <w:fldChar w:fldCharType="begin"/>
            </w:r>
            <w:r w:rsidR="00B12C87">
              <w:rPr>
                <w:rFonts w:cs="B Nazanin"/>
                <w:sz w:val="28"/>
                <w:szCs w:val="28"/>
                <w:rtl/>
              </w:rPr>
              <w:instrText xml:space="preserve"> </w:instrText>
            </w:r>
            <w:r w:rsidR="00B12C87">
              <w:rPr>
                <w:rFonts w:cs="B Nazanin"/>
                <w:sz w:val="28"/>
                <w:szCs w:val="28"/>
              </w:rPr>
              <w:instrText>ADDIN EN.CITE &lt;EndNote&gt;&lt;Cite&gt;&lt;Author&gt;Davoudi&lt;/Author&gt;&lt;Year&gt;2023&lt;/Year&gt;&lt;RecNum&gt;34&lt;/RecNum&gt;&lt;DisplayText&gt;[32]&lt;/DisplayText&gt;&lt;record&gt;&lt;rec-number&gt;34&lt;/rec-number&gt;&lt;foreign-keys&gt;&lt;key app="EN" db-id="wvwde55a5wwsfuersv4xfaw85svdrarxevft" timestamp="1761725159"&gt;34</w:instrText>
            </w:r>
            <w:r w:rsidR="00B12C87">
              <w:rPr>
                <w:rFonts w:cs="B Nazanin"/>
                <w:sz w:val="28"/>
                <w:szCs w:val="28"/>
                <w:rtl/>
              </w:rPr>
              <w:instrText>&lt;/</w:instrText>
            </w:r>
            <w:r w:rsidR="00B12C87">
              <w:rPr>
                <w:rFonts w:cs="B Nazanin"/>
                <w:sz w:val="28"/>
                <w:szCs w:val="28"/>
              </w:rPr>
              <w:instrText>key&gt;&lt;/foreign-keys&gt;&lt;ref-type name="Journal Article"&gt;17&lt;/ref-type&gt;&lt;contributors&gt;&lt;authors&gt;&lt;author&gt;Davoudi, Iman&lt;/author&gt;&lt;author&gt;Ghayour, Rahim&lt;/author&gt;&lt;author&gt;Barati, Ramin&lt;/author&gt;&lt;/authors&gt;&lt;/contributors&gt;&lt;titles&gt;&lt;title&gt;Tunable plasmonic terahertz filter</w:instrText>
            </w:r>
            <w:r w:rsidR="00B12C87">
              <w:rPr>
                <w:rFonts w:cs="B Nazanin"/>
                <w:sz w:val="28"/>
                <w:szCs w:val="28"/>
                <w:rtl/>
              </w:rPr>
              <w:instrText xml:space="preserve"> </w:instrText>
            </w:r>
            <w:r w:rsidR="00B12C87">
              <w:rPr>
                <w:rFonts w:cs="B Nazanin"/>
                <w:sz w:val="28"/>
                <w:szCs w:val="28"/>
              </w:rPr>
              <w:instrText>based on a suspended monolayer graphene on a ring resonator&lt;/title&gt;&lt;secondary-title&gt;Optical and Quantum Electronics&lt;/secondary-title&gt;&lt;/titles&gt;&lt;periodical&gt;&lt;full-title&gt;Optical and Quantum Electronics&lt;/full-title&gt;&lt;/periodical&gt;&lt;pages&gt;218&lt;/pages&gt;&lt;volume&gt;55&lt;/volume&gt;&lt;number&gt;3&lt;/number&gt;&lt;dates&gt;&lt;year&gt;2023&lt;/year&gt;&lt;/dates&gt;&lt;isbn&gt;0306-8919&lt;/isbn&gt;&lt;urls&gt;&lt;/urls&gt;&lt;/record&gt;&lt;/Cite&gt;&lt;/EndNote</w:instrText>
            </w:r>
            <w:r w:rsidR="00B12C87">
              <w:rPr>
                <w:rFonts w:cs="B Nazanin"/>
                <w:sz w:val="28"/>
                <w:szCs w:val="28"/>
                <w:rtl/>
              </w:rPr>
              <w:instrText>&gt;</w:instrText>
            </w:r>
            <w:r w:rsidR="00B12C87">
              <w:rPr>
                <w:rFonts w:cs="B Nazanin"/>
                <w:sz w:val="28"/>
                <w:szCs w:val="28"/>
                <w:rtl/>
              </w:rPr>
              <w:fldChar w:fldCharType="separate"/>
            </w:r>
            <w:r w:rsidR="00B12C87">
              <w:rPr>
                <w:rFonts w:cs="B Nazanin"/>
                <w:noProof/>
                <w:sz w:val="28"/>
                <w:szCs w:val="28"/>
                <w:rtl/>
              </w:rPr>
              <w:t>[32]</w:t>
            </w:r>
            <w:r w:rsidR="00B12C87">
              <w:rPr>
                <w:rFonts w:cs="B Nazanin"/>
                <w:sz w:val="28"/>
                <w:szCs w:val="28"/>
                <w:rtl/>
              </w:rPr>
              <w:fldChar w:fldCharType="end"/>
            </w:r>
          </w:p>
        </w:tc>
      </w:tr>
    </w:tbl>
    <w:p w:rsidR="00CF1331" w:rsidRPr="001736D6" w:rsidRDefault="00CF1331" w:rsidP="00E27C3B">
      <w:pPr>
        <w:bidi/>
        <w:spacing w:before="100" w:beforeAutospacing="1" w:after="100" w:afterAutospacing="1"/>
        <w:jc w:val="both"/>
        <w:rPr>
          <w:rFonts w:cs="B Nazanin"/>
          <w:sz w:val="28"/>
          <w:szCs w:val="28"/>
          <w:rtl/>
        </w:rPr>
      </w:pPr>
      <w:r w:rsidRPr="001736D6">
        <w:rPr>
          <w:rFonts w:cs="B Nazanin"/>
          <w:sz w:val="28"/>
          <w:szCs w:val="28"/>
          <w:rtl/>
        </w:rPr>
        <w:t xml:space="preserve"> به‌طور مشابه، تغییر شعاع خارجی رزوناتور از </w:t>
      </w:r>
      <w:r w:rsidR="00E27C3B" w:rsidRPr="001736D6">
        <w:rPr>
          <w:rFonts w:cs="B Nazanin"/>
          <w:sz w:val="28"/>
          <w:szCs w:val="28"/>
        </w:rPr>
        <w:t>nm</w:t>
      </w:r>
      <w:r w:rsidR="00E27C3B" w:rsidRPr="001736D6">
        <w:rPr>
          <w:rFonts w:cs="B Nazanin"/>
          <w:sz w:val="28"/>
          <w:szCs w:val="28"/>
          <w:rtl/>
        </w:rPr>
        <w:t xml:space="preserve"> </w:t>
      </w:r>
      <w:r w:rsidRPr="001736D6">
        <w:rPr>
          <w:rFonts w:cs="B Nazanin"/>
          <w:sz w:val="28"/>
          <w:szCs w:val="28"/>
          <w:rtl/>
        </w:rPr>
        <w:t>220</w:t>
      </w:r>
      <w:r w:rsidRPr="001736D6">
        <w:rPr>
          <w:rFonts w:cs="B Nazanin"/>
          <w:sz w:val="28"/>
          <w:szCs w:val="28"/>
        </w:rPr>
        <w:t xml:space="preserve"> </w:t>
      </w:r>
      <w:r w:rsidRPr="001736D6">
        <w:rPr>
          <w:rFonts w:cs="B Nazanin"/>
          <w:sz w:val="28"/>
          <w:szCs w:val="28"/>
          <w:rtl/>
        </w:rPr>
        <w:t>تا</w:t>
      </w:r>
      <w:r w:rsidR="00E27C3B" w:rsidRPr="001736D6">
        <w:rPr>
          <w:rFonts w:cs="B Nazanin"/>
          <w:sz w:val="28"/>
          <w:szCs w:val="28"/>
        </w:rPr>
        <w:t xml:space="preserve"> nm</w:t>
      </w:r>
      <w:r w:rsidR="00E27C3B" w:rsidRPr="001736D6">
        <w:rPr>
          <w:rFonts w:cs="B Nazanin"/>
          <w:sz w:val="28"/>
          <w:szCs w:val="28"/>
          <w:rtl/>
        </w:rPr>
        <w:t>240</w:t>
      </w:r>
      <w:r w:rsidRPr="001736D6">
        <w:rPr>
          <w:rFonts w:cs="B Nazanin"/>
          <w:sz w:val="28"/>
          <w:szCs w:val="28"/>
        </w:rPr>
        <w:t xml:space="preserve"> </w:t>
      </w:r>
      <w:r w:rsidRPr="001736D6">
        <w:rPr>
          <w:rFonts w:cs="B Nazanin"/>
          <w:sz w:val="28"/>
          <w:szCs w:val="28"/>
          <w:rtl/>
        </w:rPr>
        <w:t>منجر به جابه‌جایی قابل تنظیم طول موج‌های تشدید می‌شود که بیشترین انتقال در</w:t>
      </w:r>
      <w:r w:rsidRPr="001736D6">
        <w:rPr>
          <w:rFonts w:cs="B Nazanin"/>
          <w:sz w:val="28"/>
          <w:szCs w:val="28"/>
        </w:rPr>
        <w:t xml:space="preserve"> </w:t>
      </w:r>
      <w:r w:rsidR="00E27C3B" w:rsidRPr="001736D6">
        <w:rPr>
          <w:rFonts w:cs="B Nazanin"/>
          <w:sz w:val="28"/>
          <w:szCs w:val="28"/>
        </w:rPr>
        <w:t>nm</w:t>
      </w:r>
      <w:r w:rsidR="00E27C3B" w:rsidRPr="001736D6">
        <w:rPr>
          <w:rFonts w:cs="B Nazanin" w:hint="cs"/>
          <w:sz w:val="28"/>
          <w:szCs w:val="28"/>
          <w:rtl/>
        </w:rPr>
        <w:t>230</w:t>
      </w:r>
      <w:r w:rsidRPr="001736D6">
        <w:rPr>
          <w:rFonts w:cs="B Nazanin"/>
          <w:sz w:val="28"/>
          <w:szCs w:val="28"/>
        </w:rPr>
        <w:t xml:space="preserve"> </w:t>
      </w:r>
      <w:r w:rsidR="00E27C3B" w:rsidRPr="001736D6">
        <w:rPr>
          <w:rFonts w:cs="B Nazanin"/>
          <w:sz w:val="28"/>
          <w:szCs w:val="28"/>
        </w:rPr>
        <w:t>R</w:t>
      </w:r>
      <w:r w:rsidR="00E27C3B" w:rsidRPr="007A110E">
        <w:rPr>
          <w:rFonts w:cs="B Nazanin"/>
          <w:sz w:val="28"/>
          <w:szCs w:val="28"/>
          <w:vertAlign w:val="subscript"/>
        </w:rPr>
        <w:t>out</w:t>
      </w:r>
      <w:r w:rsidR="00E27C3B" w:rsidRPr="001736D6">
        <w:rPr>
          <w:rFonts w:cs="B Nazanin"/>
          <w:sz w:val="28"/>
          <w:szCs w:val="28"/>
        </w:rPr>
        <w:t xml:space="preserve"> = </w:t>
      </w:r>
      <w:r w:rsidRPr="001736D6">
        <w:rPr>
          <w:rFonts w:cs="B Nazanin"/>
          <w:sz w:val="28"/>
          <w:szCs w:val="28"/>
          <w:rtl/>
        </w:rPr>
        <w:t>مشاهده شده است (</w:t>
      </w:r>
      <w:r w:rsidR="00666CC2" w:rsidRPr="001736D6">
        <w:rPr>
          <w:rFonts w:cs="B Nazanin"/>
          <w:sz w:val="28"/>
          <w:szCs w:val="28"/>
          <w:rtl/>
        </w:rPr>
        <w:t xml:space="preserve">شکل </w:t>
      </w:r>
      <w:r w:rsidR="00666CC2" w:rsidRPr="001736D6">
        <w:rPr>
          <w:rFonts w:cs="B Nazanin" w:hint="cs"/>
          <w:sz w:val="28"/>
          <w:szCs w:val="28"/>
          <w:rtl/>
        </w:rPr>
        <w:t>2-48</w:t>
      </w:r>
      <w:r w:rsidRPr="001736D6">
        <w:rPr>
          <w:rFonts w:cs="B Nazanin"/>
          <w:sz w:val="28"/>
          <w:szCs w:val="28"/>
          <w:rtl/>
        </w:rPr>
        <w:t>). بررسی همزمان تغییر</w:t>
      </w:r>
      <w:r w:rsidRPr="001736D6">
        <w:rPr>
          <w:rFonts w:cs="B Nazanin"/>
          <w:sz w:val="28"/>
          <w:szCs w:val="28"/>
        </w:rPr>
        <w:t xml:space="preserve"> </w:t>
      </w:r>
      <w:r w:rsidRPr="001736D6">
        <w:rPr>
          <w:rFonts w:cs="B Nazanin"/>
          <w:sz w:val="28"/>
          <w:szCs w:val="28"/>
        </w:rPr>
        <w:lastRenderedPageBreak/>
        <w:t>R</w:t>
      </w:r>
      <w:r w:rsidRPr="001736D6">
        <w:rPr>
          <w:rFonts w:cs="B Nazanin"/>
          <w:sz w:val="28"/>
          <w:szCs w:val="28"/>
          <w:vertAlign w:val="subscript"/>
        </w:rPr>
        <w:t>in</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R</w:t>
      </w:r>
      <w:r w:rsidRPr="001736D6">
        <w:rPr>
          <w:rFonts w:cs="B Nazanin"/>
          <w:sz w:val="28"/>
          <w:szCs w:val="28"/>
          <w:vertAlign w:val="subscript"/>
        </w:rPr>
        <w:t>out</w:t>
      </w:r>
      <w:r w:rsidRPr="001736D6">
        <w:rPr>
          <w:rFonts w:cs="B Nazanin"/>
          <w:sz w:val="28"/>
          <w:szCs w:val="28"/>
        </w:rPr>
        <w:t xml:space="preserve"> </w:t>
      </w:r>
      <w:r w:rsidRPr="001736D6">
        <w:rPr>
          <w:rFonts w:cs="B Nazanin"/>
          <w:sz w:val="28"/>
          <w:szCs w:val="28"/>
          <w:rtl/>
        </w:rPr>
        <w:t>با حفظ ضخامت ثابت رزوناتور نیز نشان می‌دهد که این دو پارامتر نقش تعیین‌کننده‌ای در مکان تشدیدهای فیلتر دارند (</w:t>
      </w:r>
      <w:r w:rsidR="004937D6" w:rsidRPr="001736D6">
        <w:rPr>
          <w:rFonts w:cs="B Nazanin"/>
          <w:sz w:val="28"/>
          <w:szCs w:val="28"/>
          <w:rtl/>
        </w:rPr>
        <w:t xml:space="preserve">شکل </w:t>
      </w:r>
      <w:r w:rsidR="004937D6" w:rsidRPr="001736D6">
        <w:rPr>
          <w:rFonts w:cs="B Nazanin" w:hint="cs"/>
          <w:sz w:val="28"/>
          <w:szCs w:val="28"/>
          <w:rtl/>
        </w:rPr>
        <w:t>2-49</w:t>
      </w:r>
      <w:r w:rsidRPr="001736D6">
        <w:rPr>
          <w:rFonts w:cs="B Nazanin"/>
          <w:sz w:val="28"/>
          <w:szCs w:val="28"/>
          <w:rtl/>
        </w:rPr>
        <w:t>)</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CF1331" w:rsidRPr="001736D6" w:rsidTr="00CF1331">
        <w:tc>
          <w:tcPr>
            <w:tcW w:w="9350" w:type="dxa"/>
          </w:tcPr>
          <w:p w:rsidR="00CF1331" w:rsidRPr="001736D6" w:rsidRDefault="00CF1331"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6668916B" wp14:editId="42F5ECF0">
                  <wp:extent cx="4748526" cy="2925214"/>
                  <wp:effectExtent l="0" t="0" r="0" b="889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763911" cy="2934691"/>
                          </a:xfrm>
                          <a:prstGeom prst="rect">
                            <a:avLst/>
                          </a:prstGeom>
                        </pic:spPr>
                      </pic:pic>
                    </a:graphicData>
                  </a:graphic>
                </wp:inline>
              </w:drawing>
            </w:r>
          </w:p>
        </w:tc>
      </w:tr>
      <w:tr w:rsidR="00CF1331" w:rsidRPr="001736D6" w:rsidTr="00CF1331">
        <w:tc>
          <w:tcPr>
            <w:tcW w:w="9350" w:type="dxa"/>
          </w:tcPr>
          <w:p w:rsidR="00CF1331" w:rsidRPr="001736D6" w:rsidRDefault="00666CC2" w:rsidP="00B12C87">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2-48</w:t>
            </w:r>
            <w:r w:rsidR="00E27C3B" w:rsidRPr="001736D6">
              <w:rPr>
                <w:rFonts w:cs="B Nazanin" w:hint="cs"/>
                <w:sz w:val="28"/>
                <w:szCs w:val="28"/>
                <w:rtl/>
              </w:rPr>
              <w:t>: طیف توان انتقال ساختار وقتی شعاع خاجی ساختار تغییر می</w:t>
            </w:r>
            <w:r w:rsidR="00E27C3B" w:rsidRPr="001736D6">
              <w:rPr>
                <w:rFonts w:cs="B Nazanin"/>
                <w:sz w:val="28"/>
                <w:szCs w:val="28"/>
                <w:rtl/>
              </w:rPr>
              <w:softHyphen/>
            </w:r>
            <w:r w:rsidR="00E27C3B" w:rsidRPr="001736D6">
              <w:rPr>
                <w:rFonts w:cs="B Nazanin" w:hint="cs"/>
                <w:sz w:val="28"/>
                <w:szCs w:val="28"/>
                <w:rtl/>
              </w:rPr>
              <w:t>کند.</w:t>
            </w:r>
            <w:r w:rsidR="00B12C87">
              <w:rPr>
                <w:rFonts w:cs="B Nazanin"/>
                <w:sz w:val="28"/>
                <w:szCs w:val="28"/>
                <w:rtl/>
              </w:rPr>
              <w:fldChar w:fldCharType="begin"/>
            </w:r>
            <w:r w:rsidR="00B12C87">
              <w:rPr>
                <w:rFonts w:cs="B Nazanin"/>
                <w:sz w:val="28"/>
                <w:szCs w:val="28"/>
                <w:rtl/>
              </w:rPr>
              <w:instrText xml:space="preserve"> </w:instrText>
            </w:r>
            <w:r w:rsidR="00B12C87">
              <w:rPr>
                <w:rFonts w:cs="B Nazanin"/>
                <w:sz w:val="28"/>
                <w:szCs w:val="28"/>
              </w:rPr>
              <w:instrText>ADDIN EN.CITE &lt;EndNote&gt;&lt;Cite&gt;&lt;Author&gt;Davoudi&lt;/Author&gt;&lt;Year&gt;2023&lt;/Year&gt;&lt;RecNum&gt;34&lt;/RecNum&gt;&lt;DisplayText&gt;[32]&lt;/DisplayText&gt;&lt;record&gt;&lt;rec-number&gt;34&lt;/rec-number&gt;&lt;foreign-keys&gt;&lt;key app="EN" db-id="wvwde55a5wwsfuersv4xfaw85svdrarxevft" timestamp="1761725159"&gt;34</w:instrText>
            </w:r>
            <w:r w:rsidR="00B12C87">
              <w:rPr>
                <w:rFonts w:cs="B Nazanin"/>
                <w:sz w:val="28"/>
                <w:szCs w:val="28"/>
                <w:rtl/>
              </w:rPr>
              <w:instrText>&lt;/</w:instrText>
            </w:r>
            <w:r w:rsidR="00B12C87">
              <w:rPr>
                <w:rFonts w:cs="B Nazanin"/>
                <w:sz w:val="28"/>
                <w:szCs w:val="28"/>
              </w:rPr>
              <w:instrText>key&gt;&lt;/foreign-keys&gt;&lt;ref-type name="Journal Article"&gt;17&lt;/ref-type&gt;&lt;contributors&gt;&lt;authors&gt;&lt;author&gt;Davoudi, Iman&lt;/author&gt;&lt;author&gt;Ghayour, Rahim&lt;/author&gt;&lt;author&gt;Barati, Ramin&lt;/author&gt;&lt;/authors&gt;&lt;/contributors&gt;&lt;titles&gt;&lt;title&gt;Tunable plasmonic terahertz filter</w:instrText>
            </w:r>
            <w:r w:rsidR="00B12C87">
              <w:rPr>
                <w:rFonts w:cs="B Nazanin"/>
                <w:sz w:val="28"/>
                <w:szCs w:val="28"/>
                <w:rtl/>
              </w:rPr>
              <w:instrText xml:space="preserve"> </w:instrText>
            </w:r>
            <w:r w:rsidR="00B12C87">
              <w:rPr>
                <w:rFonts w:cs="B Nazanin"/>
                <w:sz w:val="28"/>
                <w:szCs w:val="28"/>
              </w:rPr>
              <w:instrText>based on a suspended monolayer graphene on a ring resonator&lt;/title&gt;&lt;secondary-title&gt;Optical and Quantum Electronics&lt;/secondary-title&gt;&lt;/titles&gt;&lt;periodical&gt;&lt;full-title&gt;Optical and Quantum Electronics&lt;/full-title&gt;&lt;/periodical&gt;&lt;pages&gt;218&lt;/pages&gt;&lt;volume&gt;55&lt;/volume&gt;&lt;number&gt;3&lt;/number&gt;&lt;dates&gt;&lt;year&gt;2023&lt;/year&gt;&lt;/dates&gt;&lt;isbn&gt;0306-8919&lt;/isbn&gt;&lt;urls&gt;&lt;/urls&gt;&lt;/record&gt;&lt;/Cite&gt;&lt;/EndNote</w:instrText>
            </w:r>
            <w:r w:rsidR="00B12C87">
              <w:rPr>
                <w:rFonts w:cs="B Nazanin"/>
                <w:sz w:val="28"/>
                <w:szCs w:val="28"/>
                <w:rtl/>
              </w:rPr>
              <w:instrText>&gt;</w:instrText>
            </w:r>
            <w:r w:rsidR="00B12C87">
              <w:rPr>
                <w:rFonts w:cs="B Nazanin"/>
                <w:sz w:val="28"/>
                <w:szCs w:val="28"/>
                <w:rtl/>
              </w:rPr>
              <w:fldChar w:fldCharType="separate"/>
            </w:r>
            <w:r w:rsidR="00B12C87">
              <w:rPr>
                <w:rFonts w:cs="B Nazanin"/>
                <w:noProof/>
                <w:sz w:val="28"/>
                <w:szCs w:val="28"/>
                <w:rtl/>
              </w:rPr>
              <w:t>[32]</w:t>
            </w:r>
            <w:r w:rsidR="00B12C87">
              <w:rPr>
                <w:rFonts w:cs="B Nazanin"/>
                <w:sz w:val="28"/>
                <w:szCs w:val="28"/>
                <w:rtl/>
              </w:rPr>
              <w:fldChar w:fldCharType="end"/>
            </w:r>
          </w:p>
        </w:tc>
      </w:tr>
    </w:tbl>
    <w:p w:rsidR="00CF1331" w:rsidRPr="001736D6" w:rsidRDefault="00CF1331" w:rsidP="00CF1331">
      <w:pPr>
        <w:bidi/>
        <w:spacing w:before="100" w:beforeAutospacing="1" w:after="100" w:afterAutospacing="1"/>
        <w:jc w:val="both"/>
        <w:rPr>
          <w:rFonts w:cs="B Nazanin"/>
          <w:sz w:val="2"/>
          <w:szCs w:val="2"/>
          <w:rtl/>
        </w:rPr>
      </w:pPr>
    </w:p>
    <w:tbl>
      <w:tblPr>
        <w:tblStyle w:val="TableGrid"/>
        <w:bidiVisual/>
        <w:tblW w:w="0" w:type="auto"/>
        <w:tblLook w:val="04A0" w:firstRow="1" w:lastRow="0" w:firstColumn="1" w:lastColumn="0" w:noHBand="0" w:noVBand="1"/>
      </w:tblPr>
      <w:tblGrid>
        <w:gridCol w:w="9350"/>
      </w:tblGrid>
      <w:tr w:rsidR="00CF1331" w:rsidRPr="001736D6" w:rsidTr="00CF1331">
        <w:tc>
          <w:tcPr>
            <w:tcW w:w="9350" w:type="dxa"/>
          </w:tcPr>
          <w:p w:rsidR="00CF1331" w:rsidRPr="001736D6" w:rsidRDefault="00CF1331"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156872A4" wp14:editId="3A0D41A5">
                  <wp:extent cx="4836142" cy="3042222"/>
                  <wp:effectExtent l="0" t="0" r="3175"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54234" cy="3053603"/>
                          </a:xfrm>
                          <a:prstGeom prst="rect">
                            <a:avLst/>
                          </a:prstGeom>
                        </pic:spPr>
                      </pic:pic>
                    </a:graphicData>
                  </a:graphic>
                </wp:inline>
              </w:drawing>
            </w:r>
          </w:p>
        </w:tc>
      </w:tr>
      <w:tr w:rsidR="00CF1331" w:rsidRPr="001736D6" w:rsidTr="00CF1331">
        <w:tc>
          <w:tcPr>
            <w:tcW w:w="9350" w:type="dxa"/>
          </w:tcPr>
          <w:p w:rsidR="00CF1331" w:rsidRPr="001736D6" w:rsidRDefault="004937D6" w:rsidP="00B12C87">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2-49</w:t>
            </w:r>
            <w:r w:rsidR="00E27C3B" w:rsidRPr="001736D6">
              <w:rPr>
                <w:rFonts w:cs="B Nazanin" w:hint="cs"/>
                <w:sz w:val="28"/>
                <w:szCs w:val="28"/>
                <w:rtl/>
              </w:rPr>
              <w:t>: طیف توان انتقالی ساختار وقتی مقادیر شعاع داخلی و خارجی تغییر می</w:t>
            </w:r>
            <w:r w:rsidR="00E27C3B" w:rsidRPr="001736D6">
              <w:rPr>
                <w:rFonts w:cs="B Nazanin"/>
                <w:sz w:val="28"/>
                <w:szCs w:val="28"/>
                <w:rtl/>
              </w:rPr>
              <w:softHyphen/>
            </w:r>
            <w:r w:rsidR="00E27C3B" w:rsidRPr="001736D6">
              <w:rPr>
                <w:rFonts w:cs="B Nazanin" w:hint="cs"/>
                <w:sz w:val="28"/>
                <w:szCs w:val="28"/>
                <w:rtl/>
              </w:rPr>
              <w:t>کند.</w:t>
            </w:r>
            <w:r w:rsidR="00B12C87">
              <w:rPr>
                <w:rFonts w:cs="B Nazanin"/>
                <w:sz w:val="28"/>
                <w:szCs w:val="28"/>
                <w:rtl/>
              </w:rPr>
              <w:fldChar w:fldCharType="begin"/>
            </w:r>
            <w:r w:rsidR="00B12C87">
              <w:rPr>
                <w:rFonts w:cs="B Nazanin"/>
                <w:sz w:val="28"/>
                <w:szCs w:val="28"/>
                <w:rtl/>
              </w:rPr>
              <w:instrText xml:space="preserve"> </w:instrText>
            </w:r>
            <w:r w:rsidR="00B12C87">
              <w:rPr>
                <w:rFonts w:cs="B Nazanin"/>
                <w:sz w:val="28"/>
                <w:szCs w:val="28"/>
              </w:rPr>
              <w:instrText>ADDIN EN.CITE &lt;EndNote&gt;&lt;Cite&gt;&lt;Author&gt;Davoudi&lt;/Author&gt;&lt;Year&gt;2023&lt;/Year&gt;&lt;RecNum&gt;34&lt;/RecNum&gt;&lt;DisplayText&gt;[32]&lt;/DisplayText&gt;&lt;record&gt;&lt;rec-number&gt;34&lt;/rec-number&gt;&lt;foreign-keys&gt;&lt;key app="EN" db-id="wvwde55a5wwsfuersv4xfaw85svdrarxevft" timestamp="1761725159"&gt;34</w:instrText>
            </w:r>
            <w:r w:rsidR="00B12C87">
              <w:rPr>
                <w:rFonts w:cs="B Nazanin"/>
                <w:sz w:val="28"/>
                <w:szCs w:val="28"/>
                <w:rtl/>
              </w:rPr>
              <w:instrText>&lt;/</w:instrText>
            </w:r>
            <w:r w:rsidR="00B12C87">
              <w:rPr>
                <w:rFonts w:cs="B Nazanin"/>
                <w:sz w:val="28"/>
                <w:szCs w:val="28"/>
              </w:rPr>
              <w:instrText>key&gt;&lt;/foreign-keys&gt;&lt;ref-type name="Journal Article"&gt;17&lt;/ref-type&gt;&lt;contributors&gt;&lt;authors&gt;&lt;author&gt;Davoudi, Iman&lt;/author&gt;&lt;author&gt;Ghayour, Rahim&lt;/author&gt;&lt;author&gt;Barati, Ramin&lt;/author&gt;&lt;/authors&gt;&lt;/contributors&gt;&lt;titles&gt;&lt;title&gt;Tunable plasmonic terahertz filter</w:instrText>
            </w:r>
            <w:r w:rsidR="00B12C87">
              <w:rPr>
                <w:rFonts w:cs="B Nazanin"/>
                <w:sz w:val="28"/>
                <w:szCs w:val="28"/>
                <w:rtl/>
              </w:rPr>
              <w:instrText xml:space="preserve"> </w:instrText>
            </w:r>
            <w:r w:rsidR="00B12C87">
              <w:rPr>
                <w:rFonts w:cs="B Nazanin"/>
                <w:sz w:val="28"/>
                <w:szCs w:val="28"/>
              </w:rPr>
              <w:instrText>based on a suspended monolayer graphene on a ring resonator&lt;/title&gt;&lt;secondary-title&gt;Optical and Quantum Electronics&lt;/secondary-title&gt;&lt;/titles&gt;&lt;periodical&gt;&lt;full-title&gt;Optical and Quantum Electronics&lt;/full-title&gt;&lt;/periodical&gt;&lt;pages&gt;218&lt;/pages&gt;&lt;volume&gt;55&lt;/volume&gt;&lt;number&gt;3&lt;/number&gt;&lt;dates&gt;&lt;year&gt;2023&lt;/year&gt;&lt;/dates&gt;&lt;isbn&gt;0306-8919&lt;/isbn&gt;&lt;urls&gt;&lt;/urls&gt;&lt;/record&gt;&lt;/Cite&gt;&lt;/EndNote</w:instrText>
            </w:r>
            <w:r w:rsidR="00B12C87">
              <w:rPr>
                <w:rFonts w:cs="B Nazanin"/>
                <w:sz w:val="28"/>
                <w:szCs w:val="28"/>
                <w:rtl/>
              </w:rPr>
              <w:instrText>&gt;</w:instrText>
            </w:r>
            <w:r w:rsidR="00B12C87">
              <w:rPr>
                <w:rFonts w:cs="B Nazanin"/>
                <w:sz w:val="28"/>
                <w:szCs w:val="28"/>
                <w:rtl/>
              </w:rPr>
              <w:fldChar w:fldCharType="separate"/>
            </w:r>
            <w:r w:rsidR="00B12C87">
              <w:rPr>
                <w:rFonts w:cs="B Nazanin"/>
                <w:noProof/>
                <w:sz w:val="28"/>
                <w:szCs w:val="28"/>
                <w:rtl/>
              </w:rPr>
              <w:t>[32]</w:t>
            </w:r>
            <w:r w:rsidR="00B12C87">
              <w:rPr>
                <w:rFonts w:cs="B Nazanin"/>
                <w:sz w:val="28"/>
                <w:szCs w:val="28"/>
                <w:rtl/>
              </w:rPr>
              <w:fldChar w:fldCharType="end"/>
            </w:r>
          </w:p>
        </w:tc>
      </w:tr>
    </w:tbl>
    <w:p w:rsidR="00CF1331" w:rsidRPr="001736D6" w:rsidRDefault="00CF1331" w:rsidP="009F2C19">
      <w:pPr>
        <w:bidi/>
        <w:spacing w:before="100" w:beforeAutospacing="1" w:after="100" w:afterAutospacing="1"/>
        <w:jc w:val="both"/>
        <w:rPr>
          <w:rFonts w:cs="B Nazanin"/>
          <w:sz w:val="28"/>
          <w:szCs w:val="28"/>
          <w:rtl/>
        </w:rPr>
      </w:pPr>
      <w:r w:rsidRPr="001736D6">
        <w:rPr>
          <w:rFonts w:cs="B Nazanin"/>
          <w:sz w:val="28"/>
          <w:szCs w:val="28"/>
          <w:rtl/>
        </w:rPr>
        <w:lastRenderedPageBreak/>
        <w:t>قابلیت تنظیم‌پذیری الکتریکی فیلتر از طریق تغییر پتانسیل شیمیایی گرافن در بازه</w:t>
      </w:r>
      <w:r w:rsidRPr="001736D6">
        <w:rPr>
          <w:rFonts w:cs="B Nazanin"/>
          <w:sz w:val="28"/>
          <w:szCs w:val="28"/>
        </w:rPr>
        <w:t xml:space="preserve"> </w:t>
      </w:r>
      <w:r w:rsidR="00E27C3B" w:rsidRPr="001736D6">
        <w:rPr>
          <w:rFonts w:cs="B Nazanin"/>
          <w:sz w:val="28"/>
          <w:szCs w:val="28"/>
        </w:rPr>
        <w:t>eV</w:t>
      </w:r>
      <w:r w:rsidR="00E27C3B" w:rsidRPr="001736D6">
        <w:rPr>
          <w:rFonts w:cs="B Nazanin" w:hint="cs"/>
          <w:sz w:val="28"/>
          <w:szCs w:val="28"/>
          <w:rtl/>
        </w:rPr>
        <w:t xml:space="preserve"> 35/0</w:t>
      </w:r>
      <w:r w:rsidRPr="001736D6">
        <w:rPr>
          <w:rFonts w:cs="B Nazanin"/>
          <w:sz w:val="28"/>
          <w:szCs w:val="28"/>
        </w:rPr>
        <w:t xml:space="preserve"> </w:t>
      </w:r>
      <w:r w:rsidR="00E27C3B" w:rsidRPr="001736D6">
        <w:rPr>
          <w:rFonts w:cs="B Nazanin"/>
          <w:sz w:val="28"/>
          <w:szCs w:val="28"/>
        </w:rPr>
        <w:t>μ</w:t>
      </w:r>
      <w:r w:rsidR="00E27C3B" w:rsidRPr="001736D6">
        <w:rPr>
          <w:rFonts w:cs="B Nazanin"/>
          <w:sz w:val="28"/>
          <w:szCs w:val="28"/>
          <w:vertAlign w:val="subscript"/>
        </w:rPr>
        <w:t>c</w:t>
      </w:r>
      <w:r w:rsidR="00E27C3B" w:rsidRPr="001736D6">
        <w:rPr>
          <w:rFonts w:cs="B Nazanin"/>
          <w:sz w:val="28"/>
          <w:szCs w:val="28"/>
        </w:rPr>
        <w:t xml:space="preserve"> =</w:t>
      </w:r>
      <w:r w:rsidRPr="001736D6">
        <w:rPr>
          <w:rFonts w:cs="B Nazanin"/>
          <w:sz w:val="28"/>
          <w:szCs w:val="28"/>
          <w:rtl/>
        </w:rPr>
        <w:t>تا</w:t>
      </w:r>
      <w:r w:rsidR="0033419D" w:rsidRPr="001736D6">
        <w:rPr>
          <w:rFonts w:cs="B Nazanin"/>
          <w:sz w:val="28"/>
          <w:szCs w:val="28"/>
        </w:rPr>
        <w:t xml:space="preserve"> eV</w:t>
      </w:r>
      <w:r w:rsidRPr="001736D6">
        <w:rPr>
          <w:rFonts w:cs="B Nazanin"/>
          <w:sz w:val="28"/>
          <w:szCs w:val="28"/>
          <w:rtl/>
        </w:rPr>
        <w:t xml:space="preserve"> </w:t>
      </w:r>
      <w:r w:rsidR="0033419D" w:rsidRPr="001736D6">
        <w:rPr>
          <w:rFonts w:cs="B Nazanin" w:hint="cs"/>
          <w:sz w:val="28"/>
          <w:szCs w:val="28"/>
          <w:rtl/>
        </w:rPr>
        <w:t>37/0</w:t>
      </w:r>
      <w:r w:rsidRPr="001736D6">
        <w:rPr>
          <w:rFonts w:cs="B Nazanin"/>
          <w:sz w:val="28"/>
          <w:szCs w:val="28"/>
        </w:rPr>
        <w:t xml:space="preserve"> </w:t>
      </w:r>
      <w:r w:rsidRPr="001736D6">
        <w:rPr>
          <w:rFonts w:cs="B Nazanin"/>
          <w:sz w:val="28"/>
          <w:szCs w:val="28"/>
          <w:rtl/>
        </w:rPr>
        <w:t>مورد بررسی قرار گرفته است. نتایج نشان می‌دهد که با افزایش پتانسیل شیمیایی، طول موج‌های تشدید به سمت مقادیر کوتاه‌تر جابه‌جا می‌شوند. در پتانسیل شیمیایی</w:t>
      </w:r>
      <w:r w:rsidRPr="001736D6">
        <w:rPr>
          <w:rFonts w:cs="B Nazanin"/>
          <w:sz w:val="28"/>
          <w:szCs w:val="28"/>
        </w:rPr>
        <w:t xml:space="preserve"> </w:t>
      </w:r>
      <w:r w:rsidR="00530766" w:rsidRPr="001736D6">
        <w:rPr>
          <w:rFonts w:cs="B Nazanin"/>
          <w:sz w:val="28"/>
          <w:szCs w:val="28"/>
        </w:rPr>
        <w:t>eV</w:t>
      </w:r>
      <w:r w:rsidR="00530766" w:rsidRPr="001736D6">
        <w:rPr>
          <w:rFonts w:cs="B Nazanin" w:hint="cs"/>
          <w:sz w:val="28"/>
          <w:szCs w:val="28"/>
          <w:rtl/>
        </w:rPr>
        <w:t>35/0</w:t>
      </w:r>
      <w:r w:rsidRPr="001736D6">
        <w:rPr>
          <w:rFonts w:cs="B Nazanin"/>
          <w:sz w:val="28"/>
          <w:szCs w:val="28"/>
        </w:rPr>
        <w:t xml:space="preserve"> </w:t>
      </w:r>
      <w:r w:rsidR="00530766" w:rsidRPr="001736D6">
        <w:rPr>
          <w:rFonts w:cs="B Nazanin"/>
          <w:sz w:val="28"/>
          <w:szCs w:val="28"/>
        </w:rPr>
        <w:t>μ</w:t>
      </w:r>
      <w:r w:rsidR="00530766" w:rsidRPr="001736D6">
        <w:rPr>
          <w:rFonts w:cs="B Nazanin"/>
          <w:sz w:val="28"/>
          <w:szCs w:val="28"/>
          <w:vertAlign w:val="subscript"/>
        </w:rPr>
        <w:t>c</w:t>
      </w:r>
      <w:r w:rsidR="00530766" w:rsidRPr="001736D6">
        <w:rPr>
          <w:rFonts w:cs="B Nazanin"/>
          <w:sz w:val="28"/>
          <w:szCs w:val="28"/>
        </w:rPr>
        <w:t xml:space="preserve"> = </w:t>
      </w:r>
      <w:r w:rsidRPr="001736D6">
        <w:rPr>
          <w:rFonts w:cs="B Nazanin"/>
          <w:sz w:val="28"/>
          <w:szCs w:val="28"/>
          <w:rtl/>
        </w:rPr>
        <w:t xml:space="preserve">سه پیک تشدید در طول موج‌های </w:t>
      </w:r>
      <w:r w:rsidR="00530766" w:rsidRPr="001736D6">
        <w:rPr>
          <w:rFonts w:cs="B Nazanin"/>
          <w:sz w:val="28"/>
          <w:szCs w:val="28"/>
        </w:rPr>
        <w:t>μm</w:t>
      </w:r>
      <w:r w:rsidR="00530766" w:rsidRPr="001736D6">
        <w:rPr>
          <w:rFonts w:cs="B Nazanin" w:hint="cs"/>
          <w:sz w:val="28"/>
          <w:szCs w:val="28"/>
          <w:rtl/>
        </w:rPr>
        <w:t xml:space="preserve"> 8532/8 </w:t>
      </w:r>
      <w:r w:rsidRPr="001736D6">
        <w:rPr>
          <w:rFonts w:cs="B Nazanin"/>
          <w:sz w:val="28"/>
          <w:szCs w:val="28"/>
          <w:rtl/>
        </w:rPr>
        <w:t xml:space="preserve">، </w:t>
      </w:r>
      <w:r w:rsidR="00530766" w:rsidRPr="001736D6">
        <w:rPr>
          <w:rFonts w:cs="B Nazanin"/>
          <w:sz w:val="28"/>
          <w:szCs w:val="28"/>
        </w:rPr>
        <w:t>μm</w:t>
      </w:r>
      <w:r w:rsidR="00530766" w:rsidRPr="001736D6">
        <w:rPr>
          <w:rFonts w:cs="B Nazanin" w:hint="cs"/>
          <w:sz w:val="28"/>
          <w:szCs w:val="28"/>
          <w:rtl/>
        </w:rPr>
        <w:t xml:space="preserve"> 9064/9</w:t>
      </w:r>
      <w:r w:rsidRPr="001736D6">
        <w:rPr>
          <w:rFonts w:cs="B Nazanin"/>
          <w:sz w:val="28"/>
          <w:szCs w:val="28"/>
        </w:rPr>
        <w:t xml:space="preserve"> </w:t>
      </w:r>
      <w:r w:rsidRPr="001736D6">
        <w:rPr>
          <w:rFonts w:cs="B Nazanin"/>
          <w:sz w:val="28"/>
          <w:szCs w:val="28"/>
          <w:rtl/>
        </w:rPr>
        <w:t xml:space="preserve">و </w:t>
      </w:r>
      <w:r w:rsidR="00530766" w:rsidRPr="001736D6">
        <w:rPr>
          <w:rFonts w:cs="B Nazanin"/>
          <w:sz w:val="28"/>
          <w:szCs w:val="28"/>
        </w:rPr>
        <w:t>μm</w:t>
      </w:r>
      <w:r w:rsidR="00530766" w:rsidRPr="001736D6">
        <w:rPr>
          <w:rFonts w:cs="B Nazanin" w:hint="cs"/>
          <w:sz w:val="28"/>
          <w:szCs w:val="28"/>
          <w:rtl/>
        </w:rPr>
        <w:t xml:space="preserve"> 415/11</w:t>
      </w:r>
      <w:r w:rsidRPr="001736D6">
        <w:rPr>
          <w:rFonts w:cs="B Nazanin"/>
          <w:sz w:val="28"/>
          <w:szCs w:val="28"/>
        </w:rPr>
        <w:t xml:space="preserve"> </w:t>
      </w:r>
      <w:r w:rsidRPr="001736D6">
        <w:rPr>
          <w:rFonts w:cs="B Nazanin"/>
          <w:sz w:val="28"/>
          <w:szCs w:val="28"/>
          <w:rtl/>
        </w:rPr>
        <w:t>مشاهده می‌شود، در حالی که برای</w:t>
      </w:r>
      <w:r w:rsidRPr="001736D6">
        <w:rPr>
          <w:rFonts w:cs="B Nazanin"/>
          <w:sz w:val="28"/>
          <w:szCs w:val="28"/>
        </w:rPr>
        <w:t xml:space="preserve"> </w:t>
      </w:r>
      <w:r w:rsidR="00530766" w:rsidRPr="001736D6">
        <w:rPr>
          <w:rFonts w:cs="B Nazanin"/>
          <w:sz w:val="28"/>
          <w:szCs w:val="28"/>
        </w:rPr>
        <w:t>eV</w:t>
      </w:r>
      <w:r w:rsidR="00530766" w:rsidRPr="001736D6">
        <w:rPr>
          <w:rFonts w:cs="B Nazanin" w:hint="cs"/>
          <w:sz w:val="28"/>
          <w:szCs w:val="28"/>
          <w:rtl/>
        </w:rPr>
        <w:t xml:space="preserve"> 37/0</w:t>
      </w:r>
      <w:r w:rsidRPr="001736D6">
        <w:rPr>
          <w:rFonts w:cs="B Nazanin"/>
          <w:sz w:val="28"/>
          <w:szCs w:val="28"/>
        </w:rPr>
        <w:t xml:space="preserve"> </w:t>
      </w:r>
      <w:r w:rsidR="00530766" w:rsidRPr="001736D6">
        <w:rPr>
          <w:rFonts w:cs="B Nazanin"/>
          <w:sz w:val="28"/>
          <w:szCs w:val="28"/>
        </w:rPr>
        <w:t>μ</w:t>
      </w:r>
      <w:r w:rsidR="00530766" w:rsidRPr="001736D6">
        <w:rPr>
          <w:rFonts w:cs="B Nazanin"/>
          <w:sz w:val="28"/>
          <w:szCs w:val="28"/>
          <w:vertAlign w:val="subscript"/>
        </w:rPr>
        <w:t>c</w:t>
      </w:r>
      <w:r w:rsidR="00530766" w:rsidRPr="001736D6">
        <w:rPr>
          <w:rFonts w:cs="B Nazanin"/>
          <w:sz w:val="28"/>
          <w:szCs w:val="28"/>
        </w:rPr>
        <w:t xml:space="preserve"> =</w:t>
      </w:r>
      <w:r w:rsidR="00530766" w:rsidRPr="001736D6">
        <w:rPr>
          <w:rFonts w:cs="B Nazanin"/>
          <w:sz w:val="28"/>
          <w:szCs w:val="28"/>
          <w:rtl/>
        </w:rPr>
        <w:t xml:space="preserve"> </w:t>
      </w:r>
      <w:r w:rsidRPr="001736D6">
        <w:rPr>
          <w:rFonts w:cs="B Nazanin"/>
          <w:sz w:val="28"/>
          <w:szCs w:val="28"/>
          <w:rtl/>
        </w:rPr>
        <w:t>، موقعیت پیک‌ها به 8.4759</w:t>
      </w:r>
      <w:r w:rsidRPr="001736D6">
        <w:rPr>
          <w:rFonts w:cs="B Nazanin"/>
          <w:sz w:val="28"/>
          <w:szCs w:val="28"/>
        </w:rPr>
        <w:t xml:space="preserve"> μm</w:t>
      </w:r>
      <w:r w:rsidRPr="001736D6">
        <w:rPr>
          <w:rFonts w:cs="B Nazanin"/>
          <w:sz w:val="28"/>
          <w:szCs w:val="28"/>
          <w:rtl/>
        </w:rPr>
        <w:t>، 9.4977</w:t>
      </w:r>
      <w:r w:rsidRPr="001736D6">
        <w:rPr>
          <w:rFonts w:cs="B Nazanin"/>
          <w:sz w:val="28"/>
          <w:szCs w:val="28"/>
        </w:rPr>
        <w:t xml:space="preserve"> μm </w:t>
      </w:r>
      <w:r w:rsidRPr="001736D6">
        <w:rPr>
          <w:rFonts w:cs="B Nazanin"/>
          <w:sz w:val="28"/>
          <w:szCs w:val="28"/>
          <w:rtl/>
        </w:rPr>
        <w:t>و 10.944</w:t>
      </w:r>
      <w:r w:rsidRPr="001736D6">
        <w:rPr>
          <w:rFonts w:cs="B Nazanin"/>
          <w:sz w:val="28"/>
          <w:szCs w:val="28"/>
        </w:rPr>
        <w:t xml:space="preserve"> μm </w:t>
      </w:r>
      <w:r w:rsidRPr="001736D6">
        <w:rPr>
          <w:rFonts w:cs="B Nazanin"/>
          <w:sz w:val="28"/>
          <w:szCs w:val="28"/>
          <w:rtl/>
        </w:rPr>
        <w:t>منتقل می‌شود. بیشینه ضریب انتقال برای</w:t>
      </w:r>
      <w:r w:rsidRPr="001736D6">
        <w:rPr>
          <w:rFonts w:cs="B Nazanin"/>
          <w:sz w:val="28"/>
          <w:szCs w:val="28"/>
        </w:rPr>
        <w:t xml:space="preserve"> </w:t>
      </w:r>
      <w:r w:rsidR="00863FDD" w:rsidRPr="001736D6">
        <w:rPr>
          <w:rFonts w:cs="B Nazanin" w:hint="cs"/>
          <w:sz w:val="28"/>
          <w:szCs w:val="28"/>
          <w:rtl/>
        </w:rPr>
        <w:t>35/</w:t>
      </w:r>
      <w:r w:rsidR="00863FDD" w:rsidRPr="001736D6">
        <w:rPr>
          <w:rFonts w:cs="B Nazanin"/>
          <w:sz w:val="28"/>
          <w:szCs w:val="28"/>
        </w:rPr>
        <w:t xml:space="preserve"> μ</w:t>
      </w:r>
      <w:r w:rsidR="00863FDD" w:rsidRPr="001736D6">
        <w:rPr>
          <w:rFonts w:cs="B Nazanin"/>
          <w:sz w:val="28"/>
          <w:szCs w:val="28"/>
          <w:vertAlign w:val="subscript"/>
        </w:rPr>
        <w:t>c</w:t>
      </w:r>
      <w:r w:rsidR="00863FDD" w:rsidRPr="001736D6">
        <w:rPr>
          <w:rFonts w:cs="B Nazanin"/>
          <w:sz w:val="28"/>
          <w:szCs w:val="28"/>
        </w:rPr>
        <w:t xml:space="preserve"> =</w:t>
      </w:r>
      <w:r w:rsidR="00863FDD" w:rsidRPr="001736D6">
        <w:rPr>
          <w:rFonts w:cs="B Nazanin" w:hint="cs"/>
          <w:sz w:val="28"/>
          <w:szCs w:val="28"/>
          <w:rtl/>
        </w:rPr>
        <w:t>0</w:t>
      </w:r>
      <w:r w:rsidRPr="001736D6">
        <w:rPr>
          <w:rFonts w:cs="B Nazanin"/>
          <w:sz w:val="28"/>
          <w:szCs w:val="28"/>
          <w:rtl/>
        </w:rPr>
        <w:t xml:space="preserve">، </w:t>
      </w:r>
      <w:r w:rsidR="00B12C87">
        <w:rPr>
          <w:rFonts w:cs="B Nazanin" w:hint="cs"/>
          <w:sz w:val="28"/>
          <w:szCs w:val="28"/>
          <w:rtl/>
        </w:rPr>
        <w:t>36/0</w:t>
      </w:r>
      <w:r w:rsidRPr="001736D6">
        <w:rPr>
          <w:rFonts w:cs="B Nazanin"/>
          <w:sz w:val="28"/>
          <w:szCs w:val="28"/>
          <w:rtl/>
        </w:rPr>
        <w:t xml:space="preserve">و </w:t>
      </w:r>
      <w:r w:rsidR="00863FDD" w:rsidRPr="001736D6">
        <w:rPr>
          <w:rFonts w:cs="B Nazanin" w:hint="cs"/>
          <w:sz w:val="28"/>
          <w:szCs w:val="28"/>
          <w:rtl/>
        </w:rPr>
        <w:t>37/0</w:t>
      </w:r>
      <w:r w:rsidRPr="001736D6">
        <w:rPr>
          <w:rFonts w:cs="B Nazanin"/>
          <w:sz w:val="28"/>
          <w:szCs w:val="28"/>
        </w:rPr>
        <w:t xml:space="preserve"> eV </w:t>
      </w:r>
      <w:r w:rsidRPr="001736D6">
        <w:rPr>
          <w:rFonts w:cs="B Nazanin"/>
          <w:sz w:val="28"/>
          <w:szCs w:val="28"/>
          <w:rtl/>
        </w:rPr>
        <w:t>به‌ترتیب برابر با</w:t>
      </w:r>
      <w:r w:rsidR="009F2C19" w:rsidRPr="001736D6">
        <w:rPr>
          <w:rFonts w:cs="B Nazanin"/>
          <w:sz w:val="28"/>
          <w:szCs w:val="28"/>
          <w:rtl/>
        </w:rPr>
        <w:t>%</w:t>
      </w:r>
      <w:r w:rsidRPr="001736D6">
        <w:rPr>
          <w:rFonts w:cs="B Nazanin"/>
          <w:sz w:val="28"/>
          <w:szCs w:val="28"/>
          <w:rtl/>
        </w:rPr>
        <w:t xml:space="preserve"> 90، 89% و 97% گزارش شده است (</w:t>
      </w:r>
      <w:r w:rsidR="001A72FF" w:rsidRPr="001736D6">
        <w:rPr>
          <w:rFonts w:cs="B Nazanin"/>
          <w:sz w:val="28"/>
          <w:szCs w:val="28"/>
          <w:rtl/>
        </w:rPr>
        <w:t xml:space="preserve">شکل </w:t>
      </w:r>
      <w:r w:rsidR="001A72FF" w:rsidRPr="001736D6">
        <w:rPr>
          <w:rFonts w:cs="B Nazanin" w:hint="cs"/>
          <w:sz w:val="28"/>
          <w:szCs w:val="28"/>
          <w:rtl/>
        </w:rPr>
        <w:t>2-50</w:t>
      </w:r>
      <w:r w:rsidRPr="001736D6">
        <w:rPr>
          <w:rFonts w:cs="B Nazanin"/>
          <w:sz w:val="28"/>
          <w:szCs w:val="28"/>
          <w:rtl/>
        </w:rPr>
        <w:t xml:space="preserve"> و جدول 1)</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CF1331" w:rsidRPr="001736D6" w:rsidTr="00CF1331">
        <w:tc>
          <w:tcPr>
            <w:tcW w:w="9350" w:type="dxa"/>
          </w:tcPr>
          <w:p w:rsidR="00CF1331" w:rsidRPr="001736D6" w:rsidRDefault="00C37DED" w:rsidP="00CF1331">
            <w:pPr>
              <w:bidi/>
              <w:spacing w:before="100" w:beforeAutospacing="1" w:after="100" w:afterAutospacing="1"/>
              <w:jc w:val="center"/>
              <w:rPr>
                <w:rFonts w:cs="B Nazanin"/>
                <w:sz w:val="28"/>
                <w:szCs w:val="28"/>
                <w:rtl/>
              </w:rPr>
            </w:pPr>
            <w:r w:rsidRPr="001736D6">
              <w:rPr>
                <w:rFonts w:cs="B Nazanin"/>
                <w:noProof/>
              </w:rPr>
              <w:drawing>
                <wp:inline distT="0" distB="0" distL="0" distR="0" wp14:anchorId="5F7D793D" wp14:editId="6F825357">
                  <wp:extent cx="4406736" cy="2730199"/>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26191" cy="2742252"/>
                          </a:xfrm>
                          <a:prstGeom prst="rect">
                            <a:avLst/>
                          </a:prstGeom>
                        </pic:spPr>
                      </pic:pic>
                    </a:graphicData>
                  </a:graphic>
                </wp:inline>
              </w:drawing>
            </w:r>
          </w:p>
        </w:tc>
      </w:tr>
      <w:tr w:rsidR="00CF1331" w:rsidRPr="001736D6" w:rsidTr="00CF1331">
        <w:tc>
          <w:tcPr>
            <w:tcW w:w="9350" w:type="dxa"/>
          </w:tcPr>
          <w:p w:rsidR="00CF1331" w:rsidRPr="001736D6" w:rsidRDefault="001A72FF" w:rsidP="001A72FF">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2-50</w:t>
            </w:r>
            <w:r w:rsidR="00E609D3" w:rsidRPr="001736D6">
              <w:rPr>
                <w:rFonts w:cs="B Nazanin" w:hint="cs"/>
                <w:sz w:val="28"/>
                <w:szCs w:val="28"/>
                <w:rtl/>
              </w:rPr>
              <w:t>: طیف توان انتقالی ساختار وقتی پتانسیل شیمیایی تغییر می</w:t>
            </w:r>
            <w:r w:rsidR="00E609D3" w:rsidRPr="001736D6">
              <w:rPr>
                <w:rFonts w:cs="B Nazanin"/>
                <w:sz w:val="28"/>
                <w:szCs w:val="28"/>
                <w:rtl/>
              </w:rPr>
              <w:softHyphen/>
            </w:r>
            <w:r w:rsidR="00E609D3" w:rsidRPr="001736D6">
              <w:rPr>
                <w:rFonts w:cs="B Nazanin" w:hint="cs"/>
                <w:sz w:val="28"/>
                <w:szCs w:val="28"/>
                <w:rtl/>
              </w:rPr>
              <w:t>کند.</w:t>
            </w:r>
          </w:p>
        </w:tc>
      </w:tr>
      <w:tr w:rsidR="00B12C87" w:rsidTr="00B12C87">
        <w:tc>
          <w:tcPr>
            <w:tcW w:w="9350" w:type="dxa"/>
          </w:tcPr>
          <w:p w:rsidR="00B166C0" w:rsidRDefault="00B166C0" w:rsidP="00B12C87">
            <w:pPr>
              <w:bidi/>
              <w:spacing w:before="100" w:beforeAutospacing="1" w:after="100" w:afterAutospacing="1"/>
              <w:jc w:val="center"/>
              <w:rPr>
                <w:rFonts w:cs="B Nazanin"/>
                <w:sz w:val="28"/>
                <w:szCs w:val="28"/>
                <w:rtl/>
              </w:rPr>
            </w:pPr>
          </w:p>
          <w:p w:rsidR="00B12C87" w:rsidRDefault="00B166C0" w:rsidP="00B166C0">
            <w:pPr>
              <w:bidi/>
              <w:spacing w:before="100" w:beforeAutospacing="1" w:after="100" w:afterAutospacing="1"/>
              <w:jc w:val="center"/>
              <w:rPr>
                <w:rFonts w:cs="B Nazanin"/>
                <w:sz w:val="28"/>
                <w:szCs w:val="28"/>
                <w:rtl/>
              </w:rPr>
            </w:pPr>
            <w:r>
              <w:rPr>
                <w:rFonts w:cs="B Nazanin" w:hint="cs"/>
                <w:sz w:val="28"/>
                <w:szCs w:val="28"/>
                <w:rtl/>
              </w:rPr>
              <w:t>جدول 4-1</w:t>
            </w:r>
          </w:p>
        </w:tc>
      </w:tr>
      <w:tr w:rsidR="00B12C87" w:rsidTr="00B12C87">
        <w:tc>
          <w:tcPr>
            <w:tcW w:w="9350" w:type="dxa"/>
          </w:tcPr>
          <w:p w:rsidR="00B12C87" w:rsidRDefault="00B12C87" w:rsidP="00B12C87">
            <w:pPr>
              <w:bidi/>
              <w:spacing w:before="100" w:beforeAutospacing="1" w:after="100" w:afterAutospacing="1"/>
              <w:jc w:val="center"/>
              <w:rPr>
                <w:rFonts w:cs="B Nazanin"/>
                <w:sz w:val="28"/>
                <w:szCs w:val="28"/>
                <w:rtl/>
              </w:rPr>
            </w:pPr>
            <w:r w:rsidRPr="001736D6">
              <w:rPr>
                <w:rFonts w:cs="B Nazanin"/>
                <w:noProof/>
              </w:rPr>
              <w:drawing>
                <wp:inline distT="0" distB="0" distL="0" distR="0" wp14:anchorId="435C2343" wp14:editId="40C1A153">
                  <wp:extent cx="3963725" cy="10033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3311"/>
                          <a:stretch/>
                        </pic:blipFill>
                        <pic:spPr bwMode="auto">
                          <a:xfrm>
                            <a:off x="0" y="0"/>
                            <a:ext cx="3963725" cy="1003300"/>
                          </a:xfrm>
                          <a:prstGeom prst="rect">
                            <a:avLst/>
                          </a:prstGeom>
                          <a:ln>
                            <a:noFill/>
                          </a:ln>
                          <a:extLst>
                            <a:ext uri="{53640926-AAD7-44D8-BBD7-CCE9431645EC}">
                              <a14:shadowObscured xmlns:a14="http://schemas.microsoft.com/office/drawing/2010/main"/>
                            </a:ext>
                          </a:extLst>
                        </pic:spPr>
                      </pic:pic>
                    </a:graphicData>
                  </a:graphic>
                </wp:inline>
              </w:drawing>
            </w:r>
          </w:p>
        </w:tc>
      </w:tr>
    </w:tbl>
    <w:p w:rsidR="00CF1331" w:rsidRPr="001736D6" w:rsidRDefault="00CF1331" w:rsidP="00B215EC">
      <w:pPr>
        <w:bidi/>
        <w:spacing w:before="100" w:beforeAutospacing="1" w:after="100" w:afterAutospacing="1"/>
        <w:jc w:val="both"/>
        <w:rPr>
          <w:rFonts w:cs="B Nazanin"/>
          <w:sz w:val="28"/>
          <w:szCs w:val="28"/>
          <w:rtl/>
        </w:rPr>
      </w:pPr>
      <w:r w:rsidRPr="001736D6">
        <w:rPr>
          <w:rFonts w:cs="B Nazanin"/>
          <w:sz w:val="28"/>
          <w:szCs w:val="28"/>
          <w:rtl/>
        </w:rPr>
        <w:t>توزیع میدان الکتریکی در طول موج‌های تشدید نشان می‌دهد که پلاسمون‌های سطحی به‌طور مؤثر در رزوناتور حلقوی محبوس شده و الگوهای تشدیدی مشخصی در پیرامون حلقه تشکیل می‌دهند (</w:t>
      </w:r>
      <w:r w:rsidR="00B215EC" w:rsidRPr="001736D6">
        <w:rPr>
          <w:rFonts w:cs="B Nazanin"/>
          <w:sz w:val="28"/>
          <w:szCs w:val="28"/>
          <w:rtl/>
        </w:rPr>
        <w:t xml:space="preserve">شکل </w:t>
      </w:r>
      <w:r w:rsidR="00B215EC" w:rsidRPr="001736D6">
        <w:rPr>
          <w:rFonts w:cs="B Nazanin" w:hint="cs"/>
          <w:sz w:val="28"/>
          <w:szCs w:val="28"/>
          <w:rtl/>
        </w:rPr>
        <w:t>2-51</w:t>
      </w:r>
      <w:r w:rsidRPr="001736D6">
        <w:rPr>
          <w:rFonts w:cs="B Nazanin"/>
          <w:sz w:val="28"/>
          <w:szCs w:val="28"/>
          <w:rtl/>
        </w:rPr>
        <w:t>). این توزیع میدان، مکانیزم فیزیکی ایجاد پیک‌های عبوری در طیف انتقال فیلتر را تأیید می‌کند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C37DED" w:rsidRPr="001736D6" w:rsidTr="00DD2CAD">
        <w:tc>
          <w:tcPr>
            <w:tcW w:w="9350" w:type="dxa"/>
          </w:tcPr>
          <w:p w:rsidR="00C37DED" w:rsidRPr="001736D6" w:rsidRDefault="00C37DED" w:rsidP="00DD2CAD">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7113F9E6" wp14:editId="2666CEDD">
                  <wp:extent cx="4574942" cy="2626191"/>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99354" cy="2640204"/>
                          </a:xfrm>
                          <a:prstGeom prst="rect">
                            <a:avLst/>
                          </a:prstGeom>
                        </pic:spPr>
                      </pic:pic>
                    </a:graphicData>
                  </a:graphic>
                </wp:inline>
              </w:drawing>
            </w:r>
          </w:p>
        </w:tc>
      </w:tr>
      <w:tr w:rsidR="00C37DED" w:rsidRPr="001736D6" w:rsidTr="00DD2CAD">
        <w:tc>
          <w:tcPr>
            <w:tcW w:w="9350" w:type="dxa"/>
          </w:tcPr>
          <w:p w:rsidR="00C37DED" w:rsidRPr="001736D6" w:rsidRDefault="00B215EC" w:rsidP="00B12C87">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2-51</w:t>
            </w:r>
            <w:r w:rsidR="00D27998" w:rsidRPr="001736D6">
              <w:rPr>
                <w:rFonts w:cs="B Nazanin" w:hint="cs"/>
                <w:sz w:val="28"/>
                <w:szCs w:val="28"/>
                <w:rtl/>
              </w:rPr>
              <w:t xml:space="preserve">: توزیع میدان الکتریکی در ساختار </w:t>
            </w:r>
            <w:r w:rsidR="00B12C87">
              <w:rPr>
                <w:rFonts w:cs="B Nazanin"/>
                <w:sz w:val="28"/>
                <w:szCs w:val="28"/>
                <w:rtl/>
              </w:rPr>
              <w:fldChar w:fldCharType="begin"/>
            </w:r>
            <w:r w:rsidR="00B12C87">
              <w:rPr>
                <w:rFonts w:cs="B Nazanin"/>
                <w:sz w:val="28"/>
                <w:szCs w:val="28"/>
                <w:rtl/>
              </w:rPr>
              <w:instrText xml:space="preserve"> </w:instrText>
            </w:r>
            <w:r w:rsidR="00B12C87">
              <w:rPr>
                <w:rFonts w:cs="B Nazanin"/>
                <w:sz w:val="28"/>
                <w:szCs w:val="28"/>
              </w:rPr>
              <w:instrText>ADDIN EN.CITE &lt;EndNote&gt;&lt;Cite&gt;&lt;Author&gt;Davoudi&lt;/Author&gt;&lt;Year&gt;2023&lt;/Year&gt;&lt;RecNum&gt;34&lt;/RecNum&gt;&lt;DisplayText&gt;[32]&lt;/DisplayText&gt;&lt;record&gt;&lt;rec-number&gt;34&lt;/rec-number&gt;&lt;foreign-keys&gt;&lt;key app="EN" db-id="wvwde55a5wwsfuersv4xfaw85svdrarxevft" timestamp="1761725159"&gt;34</w:instrText>
            </w:r>
            <w:r w:rsidR="00B12C87">
              <w:rPr>
                <w:rFonts w:cs="B Nazanin"/>
                <w:sz w:val="28"/>
                <w:szCs w:val="28"/>
                <w:rtl/>
              </w:rPr>
              <w:instrText>&lt;/</w:instrText>
            </w:r>
            <w:r w:rsidR="00B12C87">
              <w:rPr>
                <w:rFonts w:cs="B Nazanin"/>
                <w:sz w:val="28"/>
                <w:szCs w:val="28"/>
              </w:rPr>
              <w:instrText>key&gt;&lt;/foreign-keys&gt;&lt;ref-type name="Journal Article"&gt;17&lt;/ref-type&gt;&lt;contributors&gt;&lt;authors&gt;&lt;author&gt;Davoudi, Iman&lt;/author&gt;&lt;author&gt;Ghayour, Rahim&lt;/author&gt;&lt;author&gt;Barati, Ramin&lt;/author&gt;&lt;/authors&gt;&lt;/contributors&gt;&lt;titles&gt;&lt;title&gt;Tunable plasmonic terahertz filter</w:instrText>
            </w:r>
            <w:r w:rsidR="00B12C87">
              <w:rPr>
                <w:rFonts w:cs="B Nazanin"/>
                <w:sz w:val="28"/>
                <w:szCs w:val="28"/>
                <w:rtl/>
              </w:rPr>
              <w:instrText xml:space="preserve"> </w:instrText>
            </w:r>
            <w:r w:rsidR="00B12C87">
              <w:rPr>
                <w:rFonts w:cs="B Nazanin"/>
                <w:sz w:val="28"/>
                <w:szCs w:val="28"/>
              </w:rPr>
              <w:instrText>based on a suspended monolayer graphene on a ring resonator&lt;/title&gt;&lt;secondary-title&gt;Optical and Quantum Electronics&lt;/secondary-title&gt;&lt;/titles&gt;&lt;periodical&gt;&lt;full-title&gt;Optical and Quantum Electronics&lt;/full-title&gt;&lt;/periodical&gt;&lt;pages&gt;218&lt;/pages&gt;&lt;volume&gt;55&lt;/volume&gt;&lt;number&gt;3&lt;/number&gt;&lt;dates&gt;&lt;year&gt;2023&lt;/year&gt;&lt;/dates&gt;&lt;isbn&gt;0306-8919&lt;/isbn&gt;&lt;urls&gt;&lt;/urls&gt;&lt;/record&gt;&lt;/Cite&gt;&lt;/EndNote</w:instrText>
            </w:r>
            <w:r w:rsidR="00B12C87">
              <w:rPr>
                <w:rFonts w:cs="B Nazanin"/>
                <w:sz w:val="28"/>
                <w:szCs w:val="28"/>
                <w:rtl/>
              </w:rPr>
              <w:instrText>&gt;</w:instrText>
            </w:r>
            <w:r w:rsidR="00B12C87">
              <w:rPr>
                <w:rFonts w:cs="B Nazanin"/>
                <w:sz w:val="28"/>
                <w:szCs w:val="28"/>
                <w:rtl/>
              </w:rPr>
              <w:fldChar w:fldCharType="separate"/>
            </w:r>
            <w:r w:rsidR="00B12C87">
              <w:rPr>
                <w:rFonts w:cs="B Nazanin"/>
                <w:noProof/>
                <w:sz w:val="28"/>
                <w:szCs w:val="28"/>
                <w:rtl/>
              </w:rPr>
              <w:t>[32]</w:t>
            </w:r>
            <w:r w:rsidR="00B12C87">
              <w:rPr>
                <w:rFonts w:cs="B Nazanin"/>
                <w:sz w:val="28"/>
                <w:szCs w:val="28"/>
                <w:rtl/>
              </w:rPr>
              <w:fldChar w:fldCharType="end"/>
            </w:r>
          </w:p>
        </w:tc>
      </w:tr>
    </w:tbl>
    <w:p w:rsidR="00C37DED" w:rsidRPr="001736D6" w:rsidRDefault="00CF1331" w:rsidP="00781E60">
      <w:pPr>
        <w:bidi/>
        <w:spacing w:before="100" w:beforeAutospacing="1" w:after="100" w:afterAutospacing="1"/>
        <w:jc w:val="both"/>
        <w:rPr>
          <w:rFonts w:cs="B Nazanin"/>
          <w:sz w:val="28"/>
          <w:szCs w:val="28"/>
          <w:rtl/>
        </w:rPr>
      </w:pPr>
      <w:r w:rsidRPr="001736D6">
        <w:rPr>
          <w:rFonts w:cs="B Nazanin"/>
          <w:sz w:val="28"/>
          <w:szCs w:val="28"/>
          <w:rtl/>
        </w:rPr>
        <w:t>در ادامه، اثر ایجاد شکاف در رزوناتور حلقوی برای افزایش درجه تنظیم‌پذیری بررسی شده است. با ایجاد شکافی با عرض</w:t>
      </w:r>
      <w:r w:rsidRPr="001736D6">
        <w:rPr>
          <w:rFonts w:cs="B Nazanin"/>
          <w:sz w:val="28"/>
          <w:szCs w:val="28"/>
        </w:rPr>
        <w:t xml:space="preserve"> m </w:t>
      </w:r>
      <w:r w:rsidRPr="001736D6">
        <w:rPr>
          <w:rFonts w:cs="B Nazanin"/>
          <w:sz w:val="28"/>
          <w:szCs w:val="28"/>
          <w:rtl/>
        </w:rPr>
        <w:t>در رزوناتور و تغییر محل زاویه‌ای آن</w:t>
      </w:r>
      <w:r w:rsidR="00781E60" w:rsidRPr="001736D6">
        <w:rPr>
          <w:rFonts w:cs="B Nazanin" w:hint="cs"/>
          <w:sz w:val="28"/>
          <w:szCs w:val="28"/>
          <w:rtl/>
        </w:rPr>
        <w:t xml:space="preserve"> </w:t>
      </w:r>
      <w:r w:rsidRPr="001736D6">
        <w:rPr>
          <w:rFonts w:cs="B Nazanin"/>
          <w:sz w:val="28"/>
          <w:szCs w:val="28"/>
        </w:rPr>
        <w:t xml:space="preserve"> θ</w:t>
      </w:r>
      <w:r w:rsidRPr="001736D6">
        <w:rPr>
          <w:rFonts w:cs="B Nazanin"/>
          <w:sz w:val="28"/>
          <w:szCs w:val="28"/>
          <w:rtl/>
        </w:rPr>
        <w:t xml:space="preserve">، امکان کنترل دقیق ضریب انتقال و موقعیت تشدید فراهم می‌شود (شکل </w:t>
      </w:r>
      <w:r w:rsidR="00781E60" w:rsidRPr="001736D6">
        <w:rPr>
          <w:rFonts w:cs="B Nazanin" w:hint="cs"/>
          <w:sz w:val="28"/>
          <w:szCs w:val="28"/>
          <w:rtl/>
        </w:rPr>
        <w:t>2-52</w:t>
      </w:r>
      <w:r w:rsidRPr="001736D6">
        <w:rPr>
          <w:rFonts w:cs="B Nazanin"/>
          <w:sz w:val="28"/>
          <w:szCs w:val="28"/>
          <w:rtl/>
        </w:rPr>
        <w:t xml:space="preserve">). بررسی عرض شکاف در بازه </w:t>
      </w:r>
      <w:r w:rsidR="00781E60" w:rsidRPr="001736D6">
        <w:rPr>
          <w:rFonts w:cs="B Nazanin"/>
          <w:sz w:val="28"/>
          <w:szCs w:val="28"/>
        </w:rPr>
        <w:t>nm</w:t>
      </w:r>
      <w:r w:rsidR="00781E60" w:rsidRPr="001736D6">
        <w:rPr>
          <w:rFonts w:cs="B Nazanin"/>
          <w:sz w:val="28"/>
          <w:szCs w:val="28"/>
          <w:rtl/>
        </w:rPr>
        <w:t xml:space="preserve"> </w:t>
      </w:r>
      <w:r w:rsidRPr="001736D6">
        <w:rPr>
          <w:rFonts w:cs="B Nazanin"/>
          <w:sz w:val="28"/>
          <w:szCs w:val="28"/>
          <w:rtl/>
        </w:rPr>
        <w:t>20</w:t>
      </w:r>
      <w:r w:rsidRPr="001736D6">
        <w:rPr>
          <w:rFonts w:cs="B Nazanin"/>
          <w:sz w:val="28"/>
          <w:szCs w:val="28"/>
        </w:rPr>
        <w:t xml:space="preserve"> </w:t>
      </w:r>
      <w:r w:rsidRPr="001736D6">
        <w:rPr>
          <w:rFonts w:cs="B Nazanin"/>
          <w:sz w:val="28"/>
          <w:szCs w:val="28"/>
          <w:rtl/>
        </w:rPr>
        <w:t xml:space="preserve">تا </w:t>
      </w:r>
      <w:r w:rsidR="00781E60" w:rsidRPr="001736D6">
        <w:rPr>
          <w:rFonts w:cs="B Nazanin"/>
          <w:sz w:val="28"/>
          <w:szCs w:val="28"/>
        </w:rPr>
        <w:t>nm</w:t>
      </w:r>
      <w:r w:rsidR="00781E60" w:rsidRPr="001736D6">
        <w:rPr>
          <w:rFonts w:cs="B Nazanin"/>
          <w:sz w:val="28"/>
          <w:szCs w:val="28"/>
          <w:rtl/>
        </w:rPr>
        <w:t xml:space="preserve"> </w:t>
      </w:r>
      <w:r w:rsidRPr="001736D6">
        <w:rPr>
          <w:rFonts w:cs="B Nazanin"/>
          <w:sz w:val="28"/>
          <w:szCs w:val="28"/>
          <w:rtl/>
        </w:rPr>
        <w:t>60</w:t>
      </w:r>
      <w:r w:rsidRPr="001736D6">
        <w:rPr>
          <w:rFonts w:cs="B Nazanin"/>
          <w:sz w:val="28"/>
          <w:szCs w:val="28"/>
        </w:rPr>
        <w:t xml:space="preserve"> </w:t>
      </w:r>
      <w:r w:rsidRPr="001736D6">
        <w:rPr>
          <w:rFonts w:cs="B Nazanin"/>
          <w:sz w:val="28"/>
          <w:szCs w:val="28"/>
          <w:rtl/>
        </w:rPr>
        <w:t>نشان می‌دهد که مقدار بهینه شکاف برابر</w:t>
      </w:r>
      <w:r w:rsidRPr="001736D6">
        <w:rPr>
          <w:rFonts w:cs="B Nazanin"/>
          <w:sz w:val="28"/>
          <w:szCs w:val="28"/>
        </w:rPr>
        <w:t xml:space="preserve"> </w:t>
      </w:r>
      <w:r w:rsidR="00781E60" w:rsidRPr="001736D6">
        <w:rPr>
          <w:rFonts w:cs="B Nazanin"/>
          <w:sz w:val="28"/>
          <w:szCs w:val="28"/>
        </w:rPr>
        <w:t>nm</w:t>
      </w:r>
      <w:r w:rsidR="00781E60" w:rsidRPr="001736D6">
        <w:rPr>
          <w:rFonts w:cs="B Nazanin" w:hint="cs"/>
          <w:sz w:val="28"/>
          <w:szCs w:val="28"/>
          <w:rtl/>
        </w:rPr>
        <w:t xml:space="preserve"> 40</w:t>
      </w:r>
      <w:r w:rsidRPr="001736D6">
        <w:rPr>
          <w:rFonts w:cs="B Nazanin"/>
          <w:sz w:val="28"/>
          <w:szCs w:val="28"/>
        </w:rPr>
        <w:t xml:space="preserve"> </w:t>
      </w:r>
      <w:r w:rsidR="00781E60" w:rsidRPr="001736D6">
        <w:rPr>
          <w:rFonts w:cs="B Nazanin"/>
          <w:sz w:val="28"/>
          <w:szCs w:val="28"/>
        </w:rPr>
        <w:t>m =</w:t>
      </w:r>
      <w:r w:rsidRPr="001736D6">
        <w:rPr>
          <w:rFonts w:cs="B Nazanin"/>
          <w:sz w:val="28"/>
          <w:szCs w:val="28"/>
        </w:rPr>
        <w:t xml:space="preserve"> </w:t>
      </w:r>
      <w:r w:rsidRPr="001736D6">
        <w:rPr>
          <w:rFonts w:cs="B Nazanin"/>
          <w:sz w:val="28"/>
          <w:szCs w:val="28"/>
          <w:rtl/>
        </w:rPr>
        <w:t xml:space="preserve">است که بیشینه انتقال برابر </w:t>
      </w:r>
      <w:r w:rsidR="00781E60" w:rsidRPr="001736D6">
        <w:rPr>
          <w:rFonts w:cs="B Nazanin" w:hint="cs"/>
          <w:sz w:val="28"/>
          <w:szCs w:val="28"/>
          <w:rtl/>
        </w:rPr>
        <w:t>9142/0</w:t>
      </w:r>
      <w:r w:rsidRPr="001736D6">
        <w:rPr>
          <w:rFonts w:cs="B Nazanin"/>
          <w:sz w:val="28"/>
          <w:szCs w:val="28"/>
          <w:rtl/>
        </w:rPr>
        <w:t xml:space="preserve"> را فراهم می‌کند (شکل </w:t>
      </w:r>
      <w:r w:rsidR="00781E60" w:rsidRPr="001736D6">
        <w:rPr>
          <w:rFonts w:cs="B Nazanin" w:hint="cs"/>
          <w:sz w:val="28"/>
          <w:szCs w:val="28"/>
          <w:rtl/>
        </w:rPr>
        <w:t>2-53</w:t>
      </w:r>
      <w:r w:rsidRPr="001736D6">
        <w:rPr>
          <w:rFonts w:cs="B Nazanin"/>
          <w:sz w:val="28"/>
          <w:szCs w:val="28"/>
          <w:rtl/>
        </w:rPr>
        <w:t xml:space="preserve"> و جدول 2).</w:t>
      </w:r>
    </w:p>
    <w:tbl>
      <w:tblPr>
        <w:tblStyle w:val="TableGrid"/>
        <w:bidiVisual/>
        <w:tblW w:w="0" w:type="auto"/>
        <w:tblLook w:val="04A0" w:firstRow="1" w:lastRow="0" w:firstColumn="1" w:lastColumn="0" w:noHBand="0" w:noVBand="1"/>
      </w:tblPr>
      <w:tblGrid>
        <w:gridCol w:w="9350"/>
      </w:tblGrid>
      <w:tr w:rsidR="00C37DED" w:rsidRPr="001736D6" w:rsidTr="00DD2CAD">
        <w:tc>
          <w:tcPr>
            <w:tcW w:w="9350" w:type="dxa"/>
          </w:tcPr>
          <w:p w:rsidR="00C37DED" w:rsidRPr="001736D6" w:rsidRDefault="00C37DED" w:rsidP="00DD2CAD">
            <w:pPr>
              <w:bidi/>
              <w:spacing w:before="100" w:beforeAutospacing="1" w:after="100" w:afterAutospacing="1"/>
              <w:jc w:val="center"/>
              <w:rPr>
                <w:rFonts w:cs="B Nazanin"/>
                <w:sz w:val="28"/>
                <w:szCs w:val="28"/>
                <w:rtl/>
              </w:rPr>
            </w:pPr>
            <w:r w:rsidRPr="001736D6">
              <w:rPr>
                <w:rFonts w:cs="B Nazanin"/>
                <w:noProof/>
              </w:rPr>
              <w:drawing>
                <wp:inline distT="0" distB="0" distL="0" distR="0" wp14:anchorId="171C6A7D" wp14:editId="4FB04990">
                  <wp:extent cx="4459325" cy="2634146"/>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461225" cy="2635268"/>
                          </a:xfrm>
                          <a:prstGeom prst="rect">
                            <a:avLst/>
                          </a:prstGeom>
                        </pic:spPr>
                      </pic:pic>
                    </a:graphicData>
                  </a:graphic>
                </wp:inline>
              </w:drawing>
            </w:r>
          </w:p>
        </w:tc>
      </w:tr>
      <w:tr w:rsidR="00C37DED" w:rsidRPr="001736D6" w:rsidTr="00DD2CAD">
        <w:tc>
          <w:tcPr>
            <w:tcW w:w="9350" w:type="dxa"/>
          </w:tcPr>
          <w:p w:rsidR="00C37DED" w:rsidRPr="001736D6" w:rsidRDefault="00272E93" w:rsidP="00B166C0">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2-52</w:t>
            </w:r>
            <w:r w:rsidR="00B166C0">
              <w:rPr>
                <w:rFonts w:cs="B Nazanin" w:hint="cs"/>
                <w:sz w:val="28"/>
                <w:szCs w:val="28"/>
                <w:rtl/>
              </w:rPr>
              <w:t>: طیف انتقالی فیلتر پیشنهادی وقتی فاصله بین موجبر و دایره متفاوت باشد</w:t>
            </w:r>
            <w:r w:rsidR="00B166C0">
              <w:rPr>
                <w:rFonts w:cs="B Nazanin"/>
                <w:sz w:val="28"/>
                <w:szCs w:val="28"/>
                <w:rtl/>
              </w:rPr>
              <w:fldChar w:fldCharType="begin"/>
            </w:r>
            <w:r w:rsidR="00B166C0">
              <w:rPr>
                <w:rFonts w:cs="B Nazanin"/>
                <w:sz w:val="28"/>
                <w:szCs w:val="28"/>
                <w:rtl/>
              </w:rPr>
              <w:instrText xml:space="preserve"> </w:instrText>
            </w:r>
            <w:r w:rsidR="00B166C0">
              <w:rPr>
                <w:rFonts w:cs="B Nazanin"/>
                <w:sz w:val="28"/>
                <w:szCs w:val="28"/>
              </w:rPr>
              <w:instrText>ADDIN EN.CITE &lt;EndNote&gt;&lt;Cite&gt;&lt;Author&gt;Davoudi&lt;/Author&gt;&lt;Year&gt;2023&lt;/Year&gt;&lt;RecNum&gt;34&lt;/RecNum&gt;&lt;DisplayText&gt;[32]&lt;/DisplayText&gt;&lt;record&gt;&lt;rec-number&gt;34&lt;/rec-number&gt;&lt;foreign-keys&gt;&lt;key app="EN" db-id="wvwde55a5wwsfuersv4xfaw85svdrarxevft" timestamp="1761725159"&gt;34</w:instrText>
            </w:r>
            <w:r w:rsidR="00B166C0">
              <w:rPr>
                <w:rFonts w:cs="B Nazanin"/>
                <w:sz w:val="28"/>
                <w:szCs w:val="28"/>
                <w:rtl/>
              </w:rPr>
              <w:instrText>&lt;/</w:instrText>
            </w:r>
            <w:r w:rsidR="00B166C0">
              <w:rPr>
                <w:rFonts w:cs="B Nazanin"/>
                <w:sz w:val="28"/>
                <w:szCs w:val="28"/>
              </w:rPr>
              <w:instrText>key&gt;&lt;/foreign-keys&gt;&lt;ref-type name="Journal Article"&gt;17&lt;/ref-type&gt;&lt;contributors&gt;&lt;authors&gt;&lt;author&gt;Davoudi, Iman&lt;/author&gt;&lt;author&gt;Ghayour, Rahim&lt;/author&gt;&lt;author&gt;Barati, Ramin&lt;/author&gt;&lt;/authors&gt;&lt;/contributors&gt;&lt;titles&gt;&lt;title&gt;Tunable plasmonic terahertz filter</w:instrText>
            </w:r>
            <w:r w:rsidR="00B166C0">
              <w:rPr>
                <w:rFonts w:cs="B Nazanin"/>
                <w:sz w:val="28"/>
                <w:szCs w:val="28"/>
                <w:rtl/>
              </w:rPr>
              <w:instrText xml:space="preserve"> </w:instrText>
            </w:r>
            <w:r w:rsidR="00B166C0">
              <w:rPr>
                <w:rFonts w:cs="B Nazanin"/>
                <w:sz w:val="28"/>
                <w:szCs w:val="28"/>
              </w:rPr>
              <w:instrText>based on a suspended monolayer graphene on a ring resonator&lt;/title&gt;&lt;secondary-title&gt;Optical and Quantum Electronics&lt;/secondary-title&gt;&lt;/titles&gt;&lt;periodical&gt;&lt;full-title&gt;Optical and Quantum Electronics&lt;/full-title&gt;&lt;/periodical&gt;&lt;pages&gt;218&lt;/pages&gt;&lt;volume&gt;55&lt;/volume&gt;&lt;number&gt;3&lt;/number&gt;&lt;dates&gt;&lt;year&gt;2023&lt;/year&gt;&lt;/dates&gt;&lt;isbn&gt;0306-8919&lt;/isbn&gt;&lt;urls&gt;&lt;/urls&gt;&lt;/record&gt;&lt;/Cite&gt;&lt;/EndNote</w:instrText>
            </w:r>
            <w:r w:rsidR="00B166C0">
              <w:rPr>
                <w:rFonts w:cs="B Nazanin"/>
                <w:sz w:val="28"/>
                <w:szCs w:val="28"/>
                <w:rtl/>
              </w:rPr>
              <w:instrText>&gt;</w:instrText>
            </w:r>
            <w:r w:rsidR="00B166C0">
              <w:rPr>
                <w:rFonts w:cs="B Nazanin"/>
                <w:sz w:val="28"/>
                <w:szCs w:val="28"/>
                <w:rtl/>
              </w:rPr>
              <w:fldChar w:fldCharType="separate"/>
            </w:r>
            <w:r w:rsidR="00B166C0">
              <w:rPr>
                <w:rFonts w:cs="B Nazanin"/>
                <w:noProof/>
                <w:sz w:val="28"/>
                <w:szCs w:val="28"/>
                <w:rtl/>
              </w:rPr>
              <w:t>[32]</w:t>
            </w:r>
            <w:r w:rsidR="00B166C0">
              <w:rPr>
                <w:rFonts w:cs="B Nazanin"/>
                <w:sz w:val="28"/>
                <w:szCs w:val="28"/>
                <w:rtl/>
              </w:rPr>
              <w:fldChar w:fldCharType="end"/>
            </w:r>
          </w:p>
        </w:tc>
      </w:tr>
    </w:tbl>
    <w:p w:rsidR="00CF1331" w:rsidRPr="001736D6" w:rsidRDefault="00CF1331" w:rsidP="00E75CCF">
      <w:pPr>
        <w:bidi/>
        <w:spacing w:before="100" w:beforeAutospacing="1" w:after="100" w:afterAutospacing="1"/>
        <w:jc w:val="both"/>
        <w:rPr>
          <w:rFonts w:cs="B Nazanin"/>
          <w:sz w:val="28"/>
          <w:szCs w:val="28"/>
          <w:rtl/>
        </w:rPr>
      </w:pPr>
      <w:r w:rsidRPr="001736D6">
        <w:rPr>
          <w:rFonts w:cs="B Nazanin"/>
          <w:sz w:val="28"/>
          <w:szCs w:val="28"/>
          <w:rtl/>
        </w:rPr>
        <w:t xml:space="preserve"> همچنین تغییر موقعیت زاویه‌ای شکاف نشان می‌دهد که بیشترین انتقال برابر </w:t>
      </w:r>
      <w:r w:rsidR="00781E60" w:rsidRPr="001736D6">
        <w:rPr>
          <w:rFonts w:cs="B Nazanin" w:hint="cs"/>
          <w:sz w:val="28"/>
          <w:szCs w:val="28"/>
          <w:rtl/>
        </w:rPr>
        <w:t>9587/0</w:t>
      </w:r>
      <w:r w:rsidRPr="001736D6">
        <w:rPr>
          <w:rFonts w:cs="B Nazanin"/>
          <w:sz w:val="28"/>
          <w:szCs w:val="28"/>
          <w:rtl/>
        </w:rPr>
        <w:t xml:space="preserve"> در زاویه</w:t>
      </w:r>
      <w:r w:rsidRPr="001736D6">
        <w:rPr>
          <w:rFonts w:cs="B Nazanin"/>
          <w:sz w:val="28"/>
          <w:szCs w:val="28"/>
        </w:rPr>
        <w:t xml:space="preserve"> </w:t>
      </w:r>
      <w:r w:rsidR="00E75CCF" w:rsidRPr="001736D6">
        <w:rPr>
          <w:rFonts w:cs="B Nazanin"/>
          <w:sz w:val="28"/>
          <w:szCs w:val="28"/>
        </w:rPr>
        <w:t xml:space="preserve"> </w:t>
      </w:r>
      <w:r w:rsidR="00E75CCF" w:rsidRPr="001736D6">
        <w:rPr>
          <w:rFonts w:cs="B Nazanin" w:hint="cs"/>
          <w:sz w:val="28"/>
          <w:szCs w:val="28"/>
          <w:rtl/>
        </w:rPr>
        <w:t>180</w:t>
      </w:r>
      <w:r w:rsidR="00E75CCF" w:rsidRPr="001736D6">
        <w:rPr>
          <w:rFonts w:cs="B Nazanin"/>
          <w:sz w:val="28"/>
          <w:szCs w:val="28"/>
        </w:rPr>
        <w:t xml:space="preserve"> θ =</w:t>
      </w:r>
      <w:r w:rsidR="00E75CCF" w:rsidRPr="001736D6">
        <w:rPr>
          <w:rFonts w:cs="B Nazanin" w:hint="cs"/>
          <w:sz w:val="28"/>
          <w:szCs w:val="28"/>
          <w:rtl/>
        </w:rPr>
        <w:t xml:space="preserve">درجه </w:t>
      </w:r>
      <w:r w:rsidR="00C37DED" w:rsidRPr="001736D6">
        <w:rPr>
          <w:rFonts w:cs="B Nazanin"/>
          <w:sz w:val="28"/>
          <w:szCs w:val="28"/>
          <w:rtl/>
        </w:rPr>
        <w:t>حاصل می‌شود (</w:t>
      </w:r>
      <w:r w:rsidR="004761EF" w:rsidRPr="001736D6">
        <w:rPr>
          <w:rFonts w:cs="B Nazanin"/>
          <w:sz w:val="28"/>
          <w:szCs w:val="28"/>
          <w:rtl/>
        </w:rPr>
        <w:t xml:space="preserve">شکل </w:t>
      </w:r>
      <w:r w:rsidR="004761EF" w:rsidRPr="001736D6">
        <w:rPr>
          <w:rFonts w:cs="B Nazanin" w:hint="cs"/>
          <w:sz w:val="28"/>
          <w:szCs w:val="28"/>
          <w:rtl/>
        </w:rPr>
        <w:t>2-53</w:t>
      </w:r>
      <w:r w:rsidRPr="001736D6">
        <w:rPr>
          <w:rFonts w:cs="B Nazanin"/>
          <w:sz w:val="28"/>
          <w:szCs w:val="28"/>
          <w:rtl/>
        </w:rPr>
        <w:t>)</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CF1331" w:rsidRPr="001736D6" w:rsidTr="00CF1331">
        <w:tc>
          <w:tcPr>
            <w:tcW w:w="9350" w:type="dxa"/>
          </w:tcPr>
          <w:p w:rsidR="00CF1331" w:rsidRPr="001736D6" w:rsidRDefault="00C37DED" w:rsidP="00CF1331">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77BED2F4" wp14:editId="1AE11886">
                  <wp:extent cx="4862223" cy="2830063"/>
                  <wp:effectExtent l="0" t="0" r="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74396" cy="2837148"/>
                          </a:xfrm>
                          <a:prstGeom prst="rect">
                            <a:avLst/>
                          </a:prstGeom>
                        </pic:spPr>
                      </pic:pic>
                    </a:graphicData>
                  </a:graphic>
                </wp:inline>
              </w:drawing>
            </w:r>
          </w:p>
        </w:tc>
      </w:tr>
      <w:tr w:rsidR="00CF1331" w:rsidRPr="001736D6" w:rsidTr="00CF1331">
        <w:tc>
          <w:tcPr>
            <w:tcW w:w="9350" w:type="dxa"/>
          </w:tcPr>
          <w:p w:rsidR="00CF1331" w:rsidRPr="001736D6" w:rsidRDefault="004761EF" w:rsidP="00B166C0">
            <w:pPr>
              <w:bidi/>
              <w:spacing w:before="100" w:beforeAutospacing="1" w:after="100" w:afterAutospacing="1"/>
              <w:jc w:val="center"/>
              <w:rPr>
                <w:rFonts w:cs="B Nazanin"/>
                <w:sz w:val="28"/>
                <w:szCs w:val="28"/>
                <w:vertAlign w:val="subscript"/>
                <w:rtl/>
              </w:rPr>
            </w:pPr>
            <w:r w:rsidRPr="001736D6">
              <w:rPr>
                <w:rFonts w:cs="B Nazanin"/>
                <w:sz w:val="28"/>
                <w:szCs w:val="28"/>
                <w:rtl/>
              </w:rPr>
              <w:t xml:space="preserve">شکل </w:t>
            </w:r>
            <w:r w:rsidRPr="001736D6">
              <w:rPr>
                <w:rFonts w:cs="B Nazanin" w:hint="cs"/>
                <w:sz w:val="28"/>
                <w:szCs w:val="28"/>
                <w:rtl/>
              </w:rPr>
              <w:t>2-53</w:t>
            </w:r>
            <w:r w:rsidR="00E75CCF" w:rsidRPr="001736D6">
              <w:rPr>
                <w:rFonts w:cs="B Nazanin" w:hint="cs"/>
                <w:sz w:val="28"/>
                <w:szCs w:val="28"/>
                <w:rtl/>
              </w:rPr>
              <w:t>: طیف توان انتقالی ساختار وقتی درجه مکان شکاف تغییر می</w:t>
            </w:r>
            <w:r w:rsidR="00E75CCF" w:rsidRPr="001736D6">
              <w:rPr>
                <w:rFonts w:cs="B Nazanin"/>
                <w:sz w:val="28"/>
                <w:szCs w:val="28"/>
                <w:rtl/>
              </w:rPr>
              <w:softHyphen/>
            </w:r>
            <w:r w:rsidR="00E75CCF" w:rsidRPr="001736D6">
              <w:rPr>
                <w:rFonts w:cs="B Nazanin" w:hint="cs"/>
                <w:sz w:val="28"/>
                <w:szCs w:val="28"/>
                <w:rtl/>
              </w:rPr>
              <w:t>کند</w:t>
            </w:r>
            <w:r w:rsidR="00610FC0" w:rsidRPr="001736D6">
              <w:rPr>
                <w:rFonts w:cs="B Nazanin" w:hint="cs"/>
                <w:sz w:val="28"/>
                <w:szCs w:val="28"/>
                <w:rtl/>
              </w:rPr>
              <w:t>.</w:t>
            </w:r>
            <w:r w:rsidR="00B166C0">
              <w:rPr>
                <w:rFonts w:cs="B Nazanin"/>
                <w:sz w:val="28"/>
                <w:szCs w:val="28"/>
                <w:rtl/>
              </w:rPr>
              <w:fldChar w:fldCharType="begin"/>
            </w:r>
            <w:r w:rsidR="00B166C0">
              <w:rPr>
                <w:rFonts w:cs="B Nazanin"/>
                <w:sz w:val="28"/>
                <w:szCs w:val="28"/>
                <w:rtl/>
              </w:rPr>
              <w:instrText xml:space="preserve"> </w:instrText>
            </w:r>
            <w:r w:rsidR="00B166C0">
              <w:rPr>
                <w:rFonts w:cs="B Nazanin"/>
                <w:sz w:val="28"/>
                <w:szCs w:val="28"/>
              </w:rPr>
              <w:instrText>ADDIN EN.CITE &lt;EndNote&gt;&lt;Cite&gt;&lt;Author&gt;Davoudi&lt;/Author&gt;&lt;Year&gt;2023&lt;/Year&gt;&lt;RecNum&gt;34&lt;/RecNum&gt;&lt;DisplayText&gt;[32]&lt;/DisplayText&gt;&lt;record&gt;&lt;rec-number&gt;34&lt;/rec-number&gt;&lt;foreign-keys&gt;&lt;key app="EN" db-id="wvwde55a5wwsfuersv4xfaw85svdrarxevft" timestamp="1761725159"&gt;34</w:instrText>
            </w:r>
            <w:r w:rsidR="00B166C0">
              <w:rPr>
                <w:rFonts w:cs="B Nazanin"/>
                <w:sz w:val="28"/>
                <w:szCs w:val="28"/>
                <w:rtl/>
              </w:rPr>
              <w:instrText>&lt;/</w:instrText>
            </w:r>
            <w:r w:rsidR="00B166C0">
              <w:rPr>
                <w:rFonts w:cs="B Nazanin"/>
                <w:sz w:val="28"/>
                <w:szCs w:val="28"/>
              </w:rPr>
              <w:instrText>key&gt;&lt;/foreign-keys&gt;&lt;ref-type name="Journal Article"&gt;17&lt;/ref-type&gt;&lt;contributors&gt;&lt;authors&gt;&lt;author&gt;Davoudi, Iman&lt;/author&gt;&lt;author&gt;Ghayour, Rahim&lt;/author&gt;&lt;author&gt;Barati, Ramin&lt;/author&gt;&lt;/authors&gt;&lt;/contributors&gt;&lt;titles&gt;&lt;title&gt;Tunable plasmonic terahertz filter</w:instrText>
            </w:r>
            <w:r w:rsidR="00B166C0">
              <w:rPr>
                <w:rFonts w:cs="B Nazanin"/>
                <w:sz w:val="28"/>
                <w:szCs w:val="28"/>
                <w:rtl/>
              </w:rPr>
              <w:instrText xml:space="preserve"> </w:instrText>
            </w:r>
            <w:r w:rsidR="00B166C0">
              <w:rPr>
                <w:rFonts w:cs="B Nazanin"/>
                <w:sz w:val="28"/>
                <w:szCs w:val="28"/>
              </w:rPr>
              <w:instrText>based on a suspended monolayer graphene on a ring resonator&lt;/title&gt;&lt;secondary-title&gt;Optical and Quantum Electronics&lt;/secondary-title&gt;&lt;/titles&gt;&lt;periodical&gt;&lt;full-title&gt;Optical and Quantum Electronics&lt;/full-title&gt;&lt;/periodical&gt;&lt;pages&gt;218&lt;/pages&gt;&lt;volume&gt;55&lt;/volume&gt;&lt;number&gt;3&lt;/number&gt;&lt;dates&gt;&lt;year&gt;2023&lt;/year&gt;&lt;/dates&gt;&lt;isbn&gt;0306-8919&lt;/isbn&gt;&lt;urls&gt;&lt;/urls&gt;&lt;/record&gt;&lt;/Cite&gt;&lt;/EndNote</w:instrText>
            </w:r>
            <w:r w:rsidR="00B166C0">
              <w:rPr>
                <w:rFonts w:cs="B Nazanin"/>
                <w:sz w:val="28"/>
                <w:szCs w:val="28"/>
                <w:rtl/>
              </w:rPr>
              <w:instrText>&gt;</w:instrText>
            </w:r>
            <w:r w:rsidR="00B166C0">
              <w:rPr>
                <w:rFonts w:cs="B Nazanin"/>
                <w:sz w:val="28"/>
                <w:szCs w:val="28"/>
                <w:rtl/>
              </w:rPr>
              <w:fldChar w:fldCharType="separate"/>
            </w:r>
            <w:r w:rsidR="00B166C0">
              <w:rPr>
                <w:rFonts w:cs="B Nazanin"/>
                <w:noProof/>
                <w:sz w:val="28"/>
                <w:szCs w:val="28"/>
                <w:rtl/>
              </w:rPr>
              <w:t>[32]</w:t>
            </w:r>
            <w:r w:rsidR="00B166C0">
              <w:rPr>
                <w:rFonts w:cs="B Nazanin"/>
                <w:sz w:val="28"/>
                <w:szCs w:val="28"/>
                <w:rtl/>
              </w:rPr>
              <w:fldChar w:fldCharType="end"/>
            </w:r>
          </w:p>
        </w:tc>
      </w:tr>
    </w:tbl>
    <w:p w:rsidR="00CF1331" w:rsidRPr="001736D6" w:rsidRDefault="00CF1331" w:rsidP="00CF1331">
      <w:pPr>
        <w:bidi/>
        <w:spacing w:before="100" w:beforeAutospacing="1" w:after="100" w:afterAutospacing="1"/>
        <w:jc w:val="both"/>
        <w:rPr>
          <w:rFonts w:cs="B Nazanin"/>
          <w:sz w:val="28"/>
          <w:szCs w:val="28"/>
        </w:rPr>
      </w:pPr>
      <w:r w:rsidRPr="001736D6">
        <w:rPr>
          <w:rFonts w:cs="B Nazanin"/>
          <w:sz w:val="28"/>
          <w:szCs w:val="28"/>
          <w:rtl/>
        </w:rPr>
        <w:t>در مجموع، این مقاله نشان می‌دهد که استفاده از گرافن معلق بر روی رزوناتور حلقوی امکان طراحی فیلترهای پلاسمونیکی قابل تنظیم با پاسخ چندتشدیدی، ضریب انتقال بالا و قابلیت تنظیم الکتریکی و هندسی در ناحیه تراهرتز را فراهم می‌سازد و ساختاری مناسب برای ادوات مجتمع تراهرتزی محسوب می‌شود</w:t>
      </w:r>
      <w:r w:rsidRPr="001736D6">
        <w:rPr>
          <w:rFonts w:cs="B Nazanin"/>
          <w:sz w:val="28"/>
          <w:szCs w:val="28"/>
        </w:rPr>
        <w:t>.</w:t>
      </w:r>
    </w:p>
    <w:p w:rsidR="00C37DED" w:rsidRPr="001736D6" w:rsidRDefault="00C37DED" w:rsidP="00B166C0">
      <w:pPr>
        <w:bidi/>
        <w:spacing w:before="100" w:beforeAutospacing="1" w:after="100" w:afterAutospacing="1"/>
        <w:jc w:val="both"/>
        <w:rPr>
          <w:rFonts w:cs="B Nazanin"/>
          <w:sz w:val="28"/>
          <w:szCs w:val="28"/>
          <w:rtl/>
        </w:rPr>
      </w:pPr>
      <w:r w:rsidRPr="001736D6">
        <w:rPr>
          <w:rFonts w:cs="B Nazanin" w:hint="cs"/>
          <w:sz w:val="28"/>
          <w:szCs w:val="28"/>
          <w:rtl/>
        </w:rPr>
        <w:t>2-2-10</w:t>
      </w:r>
      <w:r w:rsidR="00580FD8" w:rsidRPr="001736D6">
        <w:rPr>
          <w:rFonts w:cs="B Nazanin" w:hint="cs"/>
          <w:sz w:val="28"/>
          <w:szCs w:val="28"/>
          <w:rtl/>
        </w:rPr>
        <w:t xml:space="preserve"> </w:t>
      </w:r>
      <w:r w:rsidRPr="001736D6">
        <w:rPr>
          <w:rFonts w:cs="B Nazanin"/>
          <w:sz w:val="28"/>
          <w:szCs w:val="28"/>
          <w:rtl/>
        </w:rPr>
        <w:t xml:space="preserve">در </w:t>
      </w:r>
      <w:r w:rsidR="00511F91" w:rsidRPr="001736D6">
        <w:rPr>
          <w:rFonts w:cs="B Nazanin" w:hint="cs"/>
          <w:sz w:val="28"/>
          <w:szCs w:val="28"/>
          <w:rtl/>
        </w:rPr>
        <w:t xml:space="preserve">مقاله </w:t>
      </w:r>
      <w:r w:rsidR="00B166C0">
        <w:rPr>
          <w:rFonts w:cs="B Nazanin"/>
          <w:sz w:val="28"/>
          <w:szCs w:val="28"/>
          <w:rtl/>
        </w:rPr>
        <w:fldChar w:fldCharType="begin"/>
      </w:r>
      <w:r w:rsidR="00B166C0">
        <w:rPr>
          <w:rFonts w:cs="B Nazanin"/>
          <w:sz w:val="28"/>
          <w:szCs w:val="28"/>
          <w:rtl/>
        </w:rPr>
        <w:instrText xml:space="preserve"> </w:instrText>
      </w:r>
      <w:r w:rsidR="00B166C0">
        <w:rPr>
          <w:rFonts w:cs="B Nazanin"/>
          <w:sz w:val="28"/>
          <w:szCs w:val="28"/>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rPr>
        <w:instrText>&lt;/</w:instrText>
      </w:r>
      <w:r w:rsidR="00B166C0">
        <w:rPr>
          <w:rFonts w:cs="B Nazanin"/>
          <w:sz w:val="28"/>
          <w:szCs w:val="28"/>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rPr>
        <w:instrText>&gt;</w:instrText>
      </w:r>
      <w:r w:rsidR="00B166C0">
        <w:rPr>
          <w:rFonts w:cs="B Nazanin"/>
          <w:sz w:val="28"/>
          <w:szCs w:val="28"/>
          <w:rtl/>
        </w:rPr>
        <w:fldChar w:fldCharType="separate"/>
      </w:r>
      <w:r w:rsidR="00B166C0">
        <w:rPr>
          <w:rFonts w:cs="B Nazanin"/>
          <w:noProof/>
          <w:sz w:val="28"/>
          <w:szCs w:val="28"/>
          <w:rtl/>
        </w:rPr>
        <w:t>[33]</w:t>
      </w:r>
      <w:r w:rsidR="00B166C0">
        <w:rPr>
          <w:rFonts w:cs="B Nazanin"/>
          <w:sz w:val="28"/>
          <w:szCs w:val="28"/>
          <w:rtl/>
        </w:rPr>
        <w:fldChar w:fldCharType="end"/>
      </w:r>
      <w:r w:rsidR="00511F91" w:rsidRPr="001736D6">
        <w:rPr>
          <w:rFonts w:cs="B Nazanin" w:hint="cs"/>
          <w:sz w:val="28"/>
          <w:szCs w:val="28"/>
          <w:rtl/>
        </w:rPr>
        <w:t>«</w:t>
      </w:r>
      <w:r w:rsidR="00511F91" w:rsidRPr="001736D6">
        <w:rPr>
          <w:rFonts w:cs="B Nazanin"/>
          <w:rtl/>
        </w:rPr>
        <w:t xml:space="preserve"> </w:t>
      </w:r>
      <w:r w:rsidR="00511F91" w:rsidRPr="001736D6">
        <w:rPr>
          <w:rFonts w:cs="B Nazanin"/>
          <w:sz w:val="28"/>
          <w:szCs w:val="28"/>
          <w:rtl/>
        </w:rPr>
        <w:t>طراحی فیلتر مبتنی بر گرافن با استفاده از تشدیدگر پچ مثلثی برای کاربردهای تراهرتز</w:t>
      </w:r>
      <w:r w:rsidR="00511F91" w:rsidRPr="001736D6">
        <w:rPr>
          <w:rFonts w:cs="B Nazanin" w:hint="cs"/>
          <w:sz w:val="28"/>
          <w:szCs w:val="28"/>
          <w:rtl/>
        </w:rPr>
        <w:t>»</w:t>
      </w:r>
      <w:r w:rsidRPr="001736D6">
        <w:rPr>
          <w:rFonts w:cs="B Nazanin"/>
          <w:sz w:val="28"/>
          <w:szCs w:val="28"/>
          <w:rtl/>
        </w:rPr>
        <w:t xml:space="preserve">، طراحی و تحلیل فیلترهای پلاسمونیکی مبتنی بر گرافن برای کاربردهای تراهرتزی با استفاده از رزوناتور پچ مثلثی ارائه شده است. نویسندگان دو نوع فیلتر شامل فیلتر میان‌گذر و فیلتر توقف‌باند دوگانه را در ناحیه فرکانسی تراهرتز معرفی کرده‌اند. در هر دو ساختار، یک لایه گرافن میان لایه دی‌الکتریک و لایه هادی قرار داده شده است تا امکان انتشار مؤثر پلاسمون‌های سطحی فراهم شود. نمای کلی ساختار و جایگذاری رزوناتور مثلثی نسبت به خط انتقال در </w:t>
      </w:r>
      <w:r w:rsidR="0087567F" w:rsidRPr="001736D6">
        <w:rPr>
          <w:rFonts w:cs="B Nazanin"/>
          <w:sz w:val="28"/>
          <w:szCs w:val="28"/>
          <w:rtl/>
        </w:rPr>
        <w:t>شکل</w:t>
      </w:r>
      <w:r w:rsidR="0087567F" w:rsidRPr="001736D6">
        <w:rPr>
          <w:rFonts w:cs="B Nazanin" w:hint="cs"/>
          <w:sz w:val="28"/>
          <w:szCs w:val="28"/>
          <w:rtl/>
        </w:rPr>
        <w:t xml:space="preserve"> 2-54</w:t>
      </w:r>
      <w:r w:rsidRPr="001736D6">
        <w:rPr>
          <w:rFonts w:cs="B Nazanin"/>
          <w:sz w:val="28"/>
          <w:szCs w:val="28"/>
          <w:rtl/>
        </w:rPr>
        <w:t xml:space="preserve"> نشان داده شده است</w:t>
      </w:r>
      <w:r w:rsidRPr="001736D6">
        <w:rPr>
          <w:rFonts w:cs="B Nazanin"/>
          <w:sz w:val="28"/>
          <w:szCs w:val="28"/>
        </w:rPr>
        <w:t>.</w:t>
      </w:r>
    </w:p>
    <w:p w:rsidR="00C37DED" w:rsidRPr="001736D6" w:rsidRDefault="00C37DED" w:rsidP="00E72843">
      <w:pPr>
        <w:bidi/>
        <w:spacing w:before="100" w:beforeAutospacing="1" w:after="100" w:afterAutospacing="1"/>
        <w:jc w:val="both"/>
        <w:rPr>
          <w:rFonts w:cs="B Nazanin"/>
          <w:sz w:val="28"/>
          <w:szCs w:val="28"/>
          <w:rtl/>
        </w:rPr>
      </w:pPr>
      <w:r w:rsidRPr="001736D6">
        <w:rPr>
          <w:rFonts w:cs="B Nazanin"/>
          <w:sz w:val="28"/>
          <w:szCs w:val="28"/>
          <w:rtl/>
        </w:rPr>
        <w:t xml:space="preserve">در بخش نخست، یک فیلتر میان‌گذر مبتنی بر رزوناتور پچ مثلثی متساوی‌الاضلاع طراحی شده است. این فیلتر در فرکانس مرکزی </w:t>
      </w:r>
      <w:r w:rsidR="00B166C0" w:rsidRPr="001736D6">
        <w:rPr>
          <w:rFonts w:cs="B Nazanin"/>
          <w:sz w:val="28"/>
          <w:szCs w:val="28"/>
        </w:rPr>
        <w:t>THz</w:t>
      </w:r>
      <w:r w:rsidR="00B166C0">
        <w:rPr>
          <w:rFonts w:cs="B Nazanin" w:hint="cs"/>
          <w:sz w:val="28"/>
          <w:szCs w:val="28"/>
          <w:rtl/>
        </w:rPr>
        <w:t xml:space="preserve"> 65/1</w:t>
      </w:r>
      <w:r w:rsidRPr="001736D6">
        <w:rPr>
          <w:rFonts w:cs="B Nazanin"/>
          <w:sz w:val="28"/>
          <w:szCs w:val="28"/>
        </w:rPr>
        <w:t xml:space="preserve"> </w:t>
      </w:r>
      <w:r w:rsidRPr="001736D6">
        <w:rPr>
          <w:rFonts w:cs="B Nazanin"/>
          <w:sz w:val="28"/>
          <w:szCs w:val="28"/>
          <w:rtl/>
        </w:rPr>
        <w:t xml:space="preserve">عمل می‌کند و پهنای باند عبوری آن برابر با </w:t>
      </w:r>
      <w:r w:rsidR="00511F91" w:rsidRPr="001736D6">
        <w:rPr>
          <w:rFonts w:cs="B Nazanin"/>
          <w:sz w:val="28"/>
          <w:szCs w:val="28"/>
        </w:rPr>
        <w:t>GHz</w:t>
      </w:r>
      <w:r w:rsidR="00511F91" w:rsidRPr="001736D6">
        <w:rPr>
          <w:rFonts w:cs="B Nazanin"/>
          <w:sz w:val="28"/>
          <w:szCs w:val="28"/>
          <w:rtl/>
        </w:rPr>
        <w:t xml:space="preserve"> </w:t>
      </w:r>
      <w:r w:rsidRPr="001736D6">
        <w:rPr>
          <w:rFonts w:cs="B Nazanin"/>
          <w:sz w:val="28"/>
          <w:szCs w:val="28"/>
          <w:rtl/>
        </w:rPr>
        <w:t>65</w:t>
      </w:r>
      <w:r w:rsidRPr="001736D6">
        <w:rPr>
          <w:rFonts w:cs="B Nazanin"/>
          <w:sz w:val="28"/>
          <w:szCs w:val="28"/>
        </w:rPr>
        <w:t xml:space="preserve"> </w:t>
      </w:r>
      <w:r w:rsidRPr="001736D6">
        <w:rPr>
          <w:rFonts w:cs="B Nazanin"/>
          <w:sz w:val="28"/>
          <w:szCs w:val="28"/>
          <w:rtl/>
        </w:rPr>
        <w:t>گزارش شده است. رزوناتور مثلثی بین پورت ورودی و خروجی کوپل شده و به‌منظور مدل‌سازی، از یک مدار معادل شامل دو رزوناتور</w:t>
      </w:r>
      <w:r w:rsidRPr="001736D6">
        <w:rPr>
          <w:rFonts w:cs="B Nazanin"/>
          <w:sz w:val="28"/>
          <w:szCs w:val="28"/>
        </w:rPr>
        <w:t xml:space="preserve"> LC </w:t>
      </w:r>
      <w:r w:rsidRPr="001736D6">
        <w:rPr>
          <w:rFonts w:cs="B Nazanin"/>
          <w:sz w:val="28"/>
          <w:szCs w:val="28"/>
          <w:rtl/>
        </w:rPr>
        <w:t>موازی استفاده شده است. مقادیر بهینه عناصر مدار معادل شامل</w:t>
      </w:r>
      <w:r w:rsidRPr="001736D6">
        <w:rPr>
          <w:rFonts w:cs="B Nazanin"/>
          <w:sz w:val="28"/>
          <w:szCs w:val="28"/>
        </w:rPr>
        <w:t xml:space="preserve"> </w:t>
      </w:r>
      <w:r w:rsidR="00E72843" w:rsidRPr="001736D6">
        <w:rPr>
          <w:rFonts w:cs="B Nazanin"/>
          <w:sz w:val="28"/>
          <w:szCs w:val="28"/>
        </w:rPr>
        <w:t>pH</w:t>
      </w:r>
      <w:r w:rsidR="00E72843" w:rsidRPr="001736D6">
        <w:rPr>
          <w:rFonts w:cs="B Nazanin"/>
          <w:sz w:val="28"/>
          <w:szCs w:val="28"/>
          <w:rtl/>
        </w:rPr>
        <w:t xml:space="preserve"> </w:t>
      </w:r>
      <w:r w:rsidR="00E72843">
        <w:rPr>
          <w:rFonts w:cs="B Nazanin" w:hint="cs"/>
          <w:sz w:val="28"/>
          <w:szCs w:val="28"/>
          <w:rtl/>
        </w:rPr>
        <w:t>69/0</w:t>
      </w:r>
      <w:r w:rsidRPr="001736D6">
        <w:rPr>
          <w:rFonts w:cs="B Nazanin"/>
          <w:sz w:val="28"/>
          <w:szCs w:val="28"/>
        </w:rPr>
        <w:t xml:space="preserve"> </w:t>
      </w:r>
      <w:r w:rsidR="00E72843" w:rsidRPr="001736D6">
        <w:rPr>
          <w:rFonts w:cs="B Nazanin"/>
          <w:sz w:val="28"/>
          <w:szCs w:val="28"/>
        </w:rPr>
        <w:t>L1 =</w:t>
      </w:r>
      <w:r w:rsidRPr="001736D6">
        <w:rPr>
          <w:rFonts w:cs="B Nazanin"/>
          <w:sz w:val="28"/>
          <w:szCs w:val="28"/>
          <w:rtl/>
        </w:rPr>
        <w:t xml:space="preserve">، </w:t>
      </w:r>
      <w:r w:rsidR="00E72843">
        <w:rPr>
          <w:rFonts w:cs="B Nazanin"/>
          <w:sz w:val="28"/>
          <w:szCs w:val="28"/>
        </w:rPr>
        <w:t>p</w:t>
      </w:r>
      <w:r w:rsidR="00E72843" w:rsidRPr="001736D6">
        <w:rPr>
          <w:rFonts w:cs="B Nazanin"/>
          <w:sz w:val="28"/>
          <w:szCs w:val="28"/>
        </w:rPr>
        <w:t>F</w:t>
      </w:r>
      <w:r w:rsidR="00E72843">
        <w:rPr>
          <w:rFonts w:cs="B Nazanin" w:hint="cs"/>
          <w:sz w:val="28"/>
          <w:szCs w:val="28"/>
          <w:rtl/>
        </w:rPr>
        <w:t xml:space="preserve"> 31/13</w:t>
      </w:r>
      <w:r w:rsidRPr="001736D6">
        <w:rPr>
          <w:rFonts w:cs="B Nazanin"/>
          <w:sz w:val="28"/>
          <w:szCs w:val="28"/>
        </w:rPr>
        <w:t xml:space="preserve"> </w:t>
      </w:r>
      <w:r w:rsidR="00E72843" w:rsidRPr="001736D6">
        <w:rPr>
          <w:rFonts w:cs="B Nazanin"/>
          <w:sz w:val="28"/>
          <w:szCs w:val="28"/>
        </w:rPr>
        <w:t>C1 =</w:t>
      </w:r>
      <w:r w:rsidRPr="001736D6">
        <w:rPr>
          <w:rFonts w:cs="B Nazanin"/>
          <w:sz w:val="28"/>
          <w:szCs w:val="28"/>
          <w:rtl/>
        </w:rPr>
        <w:t xml:space="preserve">، </w:t>
      </w:r>
      <w:r w:rsidRPr="001736D6">
        <w:rPr>
          <w:rFonts w:cs="B Nazanin"/>
          <w:sz w:val="28"/>
          <w:szCs w:val="28"/>
        </w:rPr>
        <w:t xml:space="preserve">L2 = </w:t>
      </w:r>
      <w:r w:rsidR="00E72843">
        <w:rPr>
          <w:rFonts w:cs="B Nazanin" w:hint="cs"/>
          <w:sz w:val="28"/>
          <w:szCs w:val="28"/>
          <w:rtl/>
        </w:rPr>
        <w:t>80/0</w:t>
      </w:r>
      <w:r w:rsidRPr="001736D6">
        <w:rPr>
          <w:rFonts w:cs="B Nazanin"/>
          <w:sz w:val="28"/>
          <w:szCs w:val="28"/>
        </w:rPr>
        <w:t xml:space="preserve">pH </w:t>
      </w:r>
      <w:r w:rsidRPr="001736D6">
        <w:rPr>
          <w:rFonts w:cs="B Nazanin"/>
          <w:sz w:val="28"/>
          <w:szCs w:val="28"/>
          <w:rtl/>
        </w:rPr>
        <w:t>و</w:t>
      </w:r>
      <w:r w:rsidRPr="001736D6">
        <w:rPr>
          <w:rFonts w:cs="B Nazanin"/>
          <w:sz w:val="28"/>
          <w:szCs w:val="28"/>
        </w:rPr>
        <w:t xml:space="preserve"> </w:t>
      </w:r>
      <w:r w:rsidR="00E72843">
        <w:rPr>
          <w:rFonts w:cs="B Nazanin"/>
          <w:sz w:val="28"/>
          <w:szCs w:val="28"/>
        </w:rPr>
        <w:t>p</w:t>
      </w:r>
      <w:r w:rsidR="00E72843" w:rsidRPr="001736D6">
        <w:rPr>
          <w:rFonts w:cs="B Nazanin"/>
          <w:sz w:val="28"/>
          <w:szCs w:val="28"/>
        </w:rPr>
        <w:t>F</w:t>
      </w:r>
      <w:r w:rsidR="00E72843">
        <w:rPr>
          <w:rFonts w:cs="B Nazanin" w:hint="cs"/>
          <w:sz w:val="28"/>
          <w:szCs w:val="28"/>
          <w:rtl/>
        </w:rPr>
        <w:t xml:space="preserve"> 51/11</w:t>
      </w:r>
      <w:r w:rsidRPr="001736D6">
        <w:rPr>
          <w:rFonts w:cs="B Nazanin"/>
          <w:sz w:val="28"/>
          <w:szCs w:val="28"/>
        </w:rPr>
        <w:t xml:space="preserve"> </w:t>
      </w:r>
      <w:r w:rsidR="00E72843" w:rsidRPr="001736D6">
        <w:rPr>
          <w:rFonts w:cs="B Nazanin"/>
          <w:sz w:val="28"/>
          <w:szCs w:val="28"/>
        </w:rPr>
        <w:t>C2 =</w:t>
      </w:r>
      <w:r w:rsidRPr="001736D6">
        <w:rPr>
          <w:rFonts w:cs="B Nazanin"/>
          <w:sz w:val="28"/>
          <w:szCs w:val="28"/>
        </w:rPr>
        <w:t xml:space="preserve"> </w:t>
      </w:r>
      <w:r w:rsidRPr="001736D6">
        <w:rPr>
          <w:rFonts w:cs="B Nazanin"/>
          <w:sz w:val="28"/>
          <w:szCs w:val="28"/>
          <w:rtl/>
        </w:rPr>
        <w:t xml:space="preserve">است. پاسخ مدار معادل و تطابق آن با نتایج شبیه‌سازی الکترومغناطیسی در </w:t>
      </w:r>
      <w:r w:rsidR="0087567F" w:rsidRPr="001736D6">
        <w:rPr>
          <w:rFonts w:cs="B Nazanin"/>
          <w:sz w:val="28"/>
          <w:szCs w:val="28"/>
          <w:rtl/>
        </w:rPr>
        <w:t xml:space="preserve">شکل </w:t>
      </w:r>
      <w:r w:rsidR="0087567F" w:rsidRPr="001736D6">
        <w:rPr>
          <w:rFonts w:cs="B Nazanin" w:hint="cs"/>
          <w:sz w:val="28"/>
          <w:szCs w:val="28"/>
          <w:rtl/>
        </w:rPr>
        <w:t>2-54</w:t>
      </w:r>
      <w:r w:rsidRPr="001736D6">
        <w:rPr>
          <w:rFonts w:cs="B Nazanin"/>
          <w:sz w:val="28"/>
          <w:szCs w:val="28"/>
          <w:rtl/>
        </w:rPr>
        <w:t xml:space="preserve"> ارائه شده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4862"/>
        <w:gridCol w:w="4488"/>
      </w:tblGrid>
      <w:tr w:rsidR="00C35DEA" w:rsidRPr="001736D6" w:rsidTr="00DD2CAD">
        <w:tc>
          <w:tcPr>
            <w:tcW w:w="4675" w:type="dxa"/>
          </w:tcPr>
          <w:p w:rsidR="00C35DEA" w:rsidRPr="001736D6" w:rsidRDefault="00C35DEA" w:rsidP="00DD2CAD">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7DBA9A07" wp14:editId="7AB408DB">
                  <wp:extent cx="3045830" cy="1920240"/>
                  <wp:effectExtent l="0" t="0" r="254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66974" cy="1933570"/>
                          </a:xfrm>
                          <a:prstGeom prst="rect">
                            <a:avLst/>
                          </a:prstGeom>
                        </pic:spPr>
                      </pic:pic>
                    </a:graphicData>
                  </a:graphic>
                </wp:inline>
              </w:drawing>
            </w:r>
          </w:p>
        </w:tc>
        <w:tc>
          <w:tcPr>
            <w:tcW w:w="4675" w:type="dxa"/>
          </w:tcPr>
          <w:p w:rsidR="00C35DEA" w:rsidRPr="001736D6" w:rsidRDefault="00C35DEA" w:rsidP="00DD2CAD">
            <w:pPr>
              <w:bidi/>
              <w:spacing w:before="100" w:beforeAutospacing="1" w:after="100" w:afterAutospacing="1"/>
              <w:jc w:val="center"/>
              <w:rPr>
                <w:rFonts w:cs="B Nazanin"/>
                <w:sz w:val="28"/>
                <w:szCs w:val="28"/>
                <w:rtl/>
              </w:rPr>
            </w:pPr>
            <w:r w:rsidRPr="001736D6">
              <w:rPr>
                <w:rFonts w:cs="B Nazanin"/>
                <w:noProof/>
              </w:rPr>
              <w:drawing>
                <wp:inline distT="0" distB="0" distL="0" distR="0" wp14:anchorId="1FE124E0" wp14:editId="1B505FBF">
                  <wp:extent cx="2802834" cy="1678107"/>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4391" cy="1691013"/>
                          </a:xfrm>
                          <a:prstGeom prst="rect">
                            <a:avLst/>
                          </a:prstGeom>
                        </pic:spPr>
                      </pic:pic>
                    </a:graphicData>
                  </a:graphic>
                </wp:inline>
              </w:drawing>
            </w:r>
          </w:p>
        </w:tc>
      </w:tr>
      <w:tr w:rsidR="00C35DEA" w:rsidRPr="001736D6" w:rsidTr="00DD2CAD">
        <w:tc>
          <w:tcPr>
            <w:tcW w:w="9350" w:type="dxa"/>
            <w:gridSpan w:val="2"/>
          </w:tcPr>
          <w:p w:rsidR="00C35DEA" w:rsidRPr="001736D6" w:rsidRDefault="0087567F" w:rsidP="00B166C0">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2-54</w:t>
            </w:r>
            <w:r w:rsidR="00511F91" w:rsidRPr="001736D6">
              <w:rPr>
                <w:rFonts w:cs="B Nazanin" w:hint="cs"/>
                <w:sz w:val="28"/>
                <w:szCs w:val="28"/>
                <w:rtl/>
              </w:rPr>
              <w:t>: نمای شماتیک ساختار پیشنهاد شده.</w:t>
            </w:r>
            <w:r w:rsidR="00B166C0">
              <w:rPr>
                <w:rFonts w:cs="B Nazanin"/>
                <w:sz w:val="28"/>
                <w:szCs w:val="28"/>
                <w:rtl/>
              </w:rPr>
              <w:fldChar w:fldCharType="begin"/>
            </w:r>
            <w:r w:rsidR="00B166C0">
              <w:rPr>
                <w:rFonts w:cs="B Nazanin"/>
                <w:sz w:val="28"/>
                <w:szCs w:val="28"/>
                <w:rtl/>
              </w:rPr>
              <w:instrText xml:space="preserve"> </w:instrText>
            </w:r>
            <w:r w:rsidR="00B166C0">
              <w:rPr>
                <w:rFonts w:cs="B Nazanin"/>
                <w:sz w:val="28"/>
                <w:szCs w:val="28"/>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rPr>
              <w:instrText>&lt;/</w:instrText>
            </w:r>
            <w:r w:rsidR="00B166C0">
              <w:rPr>
                <w:rFonts w:cs="B Nazanin"/>
                <w:sz w:val="28"/>
                <w:szCs w:val="28"/>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rPr>
              <w:instrText>&gt;</w:instrText>
            </w:r>
            <w:r w:rsidR="00B166C0">
              <w:rPr>
                <w:rFonts w:cs="B Nazanin"/>
                <w:sz w:val="28"/>
                <w:szCs w:val="28"/>
                <w:rtl/>
              </w:rPr>
              <w:fldChar w:fldCharType="separate"/>
            </w:r>
            <w:r w:rsidR="00B166C0">
              <w:rPr>
                <w:rFonts w:cs="B Nazanin"/>
                <w:noProof/>
                <w:sz w:val="28"/>
                <w:szCs w:val="28"/>
                <w:rtl/>
              </w:rPr>
              <w:t>[33]</w:t>
            </w:r>
            <w:r w:rsidR="00B166C0">
              <w:rPr>
                <w:rFonts w:cs="B Nazanin"/>
                <w:sz w:val="28"/>
                <w:szCs w:val="28"/>
                <w:rtl/>
              </w:rPr>
              <w:fldChar w:fldCharType="end"/>
            </w:r>
          </w:p>
        </w:tc>
      </w:tr>
    </w:tbl>
    <w:p w:rsidR="00C37DED" w:rsidRPr="001736D6" w:rsidRDefault="00C37DED" w:rsidP="0091449B">
      <w:pPr>
        <w:bidi/>
        <w:spacing w:before="100" w:beforeAutospacing="1" w:after="100" w:afterAutospacing="1"/>
        <w:jc w:val="both"/>
        <w:rPr>
          <w:rFonts w:cs="B Nazanin"/>
          <w:sz w:val="28"/>
          <w:szCs w:val="28"/>
          <w:rtl/>
        </w:rPr>
      </w:pPr>
      <w:r w:rsidRPr="001736D6">
        <w:rPr>
          <w:rFonts w:cs="B Nazanin"/>
          <w:sz w:val="28"/>
          <w:szCs w:val="28"/>
          <w:rtl/>
        </w:rPr>
        <w:t>ابعاد فیزیکی رزوناتور مثلثی بر اساس مدل حفره‌ای محاسبه شده است. طول ضلع مثلث برابر</w:t>
      </w:r>
      <w:r w:rsidRPr="001736D6">
        <w:rPr>
          <w:rFonts w:cs="B Nazanin"/>
          <w:sz w:val="28"/>
          <w:szCs w:val="28"/>
        </w:rPr>
        <w:t xml:space="preserve"> </w:t>
      </w:r>
      <w:r w:rsidR="0091449B" w:rsidRPr="001736D6">
        <w:rPr>
          <w:rFonts w:cs="B Nazanin"/>
          <w:sz w:val="28"/>
          <w:szCs w:val="28"/>
        </w:rPr>
        <w:t>μm</w:t>
      </w:r>
      <w:r w:rsidR="0091449B">
        <w:rPr>
          <w:rFonts w:cs="B Nazanin" w:hint="cs"/>
          <w:sz w:val="28"/>
          <w:szCs w:val="28"/>
          <w:rtl/>
        </w:rPr>
        <w:t xml:space="preserve"> 15</w:t>
      </w:r>
      <w:r w:rsidRPr="001736D6">
        <w:rPr>
          <w:rFonts w:cs="B Nazanin"/>
          <w:sz w:val="28"/>
          <w:szCs w:val="28"/>
        </w:rPr>
        <w:t xml:space="preserve"> </w:t>
      </w:r>
      <w:r w:rsidR="0091449B" w:rsidRPr="001736D6">
        <w:rPr>
          <w:rFonts w:cs="B Nazanin"/>
          <w:sz w:val="28"/>
          <w:szCs w:val="28"/>
        </w:rPr>
        <w:t>b =</w:t>
      </w:r>
      <w:r w:rsidRPr="001736D6">
        <w:rPr>
          <w:rFonts w:cs="B Nazanin"/>
          <w:sz w:val="28"/>
          <w:szCs w:val="28"/>
        </w:rPr>
        <w:t xml:space="preserve"> </w:t>
      </w:r>
      <w:r w:rsidRPr="001736D6">
        <w:rPr>
          <w:rFonts w:cs="B Nazanin"/>
          <w:sz w:val="28"/>
          <w:szCs w:val="28"/>
          <w:rtl/>
        </w:rPr>
        <w:t>و ارتفاع آن برابر</w:t>
      </w:r>
      <w:r w:rsidRPr="001736D6">
        <w:rPr>
          <w:rFonts w:cs="B Nazanin"/>
          <w:sz w:val="28"/>
          <w:szCs w:val="28"/>
        </w:rPr>
        <w:t xml:space="preserve"> </w:t>
      </w:r>
      <w:r w:rsidR="0091449B" w:rsidRPr="001736D6">
        <w:rPr>
          <w:rFonts w:cs="B Nazanin"/>
          <w:sz w:val="28"/>
          <w:szCs w:val="28"/>
        </w:rPr>
        <w:t>μm</w:t>
      </w:r>
      <w:r w:rsidR="0091449B">
        <w:rPr>
          <w:rFonts w:cs="B Nazanin" w:hint="cs"/>
          <w:sz w:val="28"/>
          <w:szCs w:val="28"/>
          <w:rtl/>
        </w:rPr>
        <w:t xml:space="preserve"> 13</w:t>
      </w:r>
      <w:r w:rsidRPr="001736D6">
        <w:rPr>
          <w:rFonts w:cs="B Nazanin"/>
          <w:sz w:val="28"/>
          <w:szCs w:val="28"/>
        </w:rPr>
        <w:t xml:space="preserve"> </w:t>
      </w:r>
      <w:r w:rsidR="0091449B" w:rsidRPr="001736D6">
        <w:rPr>
          <w:rFonts w:cs="B Nazanin"/>
          <w:sz w:val="28"/>
          <w:szCs w:val="28"/>
        </w:rPr>
        <w:t>a =</w:t>
      </w:r>
      <w:r w:rsidRPr="001736D6">
        <w:rPr>
          <w:rFonts w:cs="B Nazanin"/>
          <w:sz w:val="28"/>
          <w:szCs w:val="28"/>
        </w:rPr>
        <w:t xml:space="preserve"> </w:t>
      </w:r>
      <w:r w:rsidRPr="001736D6">
        <w:rPr>
          <w:rFonts w:cs="B Nazanin"/>
          <w:sz w:val="28"/>
          <w:szCs w:val="28"/>
          <w:rtl/>
        </w:rPr>
        <w:t>انتخاب شده است. فاصله کوپلینگ بین رزوناتور و خط انتقال</w:t>
      </w:r>
      <w:r w:rsidRPr="001736D6">
        <w:rPr>
          <w:rFonts w:cs="B Nazanin"/>
          <w:sz w:val="28"/>
          <w:szCs w:val="28"/>
        </w:rPr>
        <w:t xml:space="preserve"> </w:t>
      </w:r>
      <w:r w:rsidR="0091449B" w:rsidRPr="001736D6">
        <w:rPr>
          <w:rFonts w:cs="B Nazanin"/>
          <w:sz w:val="28"/>
          <w:szCs w:val="28"/>
        </w:rPr>
        <w:t>μm</w:t>
      </w:r>
      <w:r w:rsidR="0091449B">
        <w:rPr>
          <w:rFonts w:cs="B Nazanin" w:hint="cs"/>
          <w:sz w:val="28"/>
          <w:szCs w:val="28"/>
          <w:rtl/>
        </w:rPr>
        <w:t xml:space="preserve"> 15/0</w:t>
      </w:r>
      <w:r w:rsidRPr="001736D6">
        <w:rPr>
          <w:rFonts w:cs="B Nazanin"/>
          <w:sz w:val="28"/>
          <w:szCs w:val="28"/>
        </w:rPr>
        <w:t xml:space="preserve"> </w:t>
      </w:r>
      <w:r w:rsidR="0091449B" w:rsidRPr="001736D6">
        <w:rPr>
          <w:rFonts w:cs="B Nazanin"/>
          <w:sz w:val="28"/>
          <w:szCs w:val="28"/>
        </w:rPr>
        <w:t>g =</w:t>
      </w:r>
      <w:r w:rsidRPr="001736D6">
        <w:rPr>
          <w:rFonts w:cs="B Nazanin"/>
          <w:sz w:val="28"/>
          <w:szCs w:val="28"/>
        </w:rPr>
        <w:t xml:space="preserve"> </w:t>
      </w:r>
      <w:r w:rsidRPr="001736D6">
        <w:rPr>
          <w:rFonts w:cs="B Nazanin"/>
          <w:sz w:val="28"/>
          <w:szCs w:val="28"/>
          <w:rtl/>
        </w:rPr>
        <w:t>در نظر گرفته شده و ابعاد خط انتقال شامل</w:t>
      </w:r>
      <w:r w:rsidRPr="001736D6">
        <w:rPr>
          <w:rFonts w:cs="B Nazanin"/>
          <w:sz w:val="28"/>
          <w:szCs w:val="28"/>
        </w:rPr>
        <w:t xml:space="preserve"> </w:t>
      </w:r>
      <w:r w:rsidR="0091449B" w:rsidRPr="001736D6">
        <w:rPr>
          <w:rFonts w:cs="B Nazanin"/>
          <w:sz w:val="28"/>
          <w:szCs w:val="28"/>
        </w:rPr>
        <w:t>μm</w:t>
      </w:r>
      <w:r w:rsidR="0091449B">
        <w:rPr>
          <w:rFonts w:cs="B Nazanin" w:hint="cs"/>
          <w:sz w:val="28"/>
          <w:szCs w:val="28"/>
          <w:rtl/>
        </w:rPr>
        <w:t xml:space="preserve"> 30</w:t>
      </w:r>
      <w:r w:rsidRPr="001736D6">
        <w:rPr>
          <w:rFonts w:cs="B Nazanin"/>
          <w:sz w:val="28"/>
          <w:szCs w:val="28"/>
        </w:rPr>
        <w:t xml:space="preserve"> </w:t>
      </w:r>
      <w:r w:rsidR="0091449B" w:rsidRPr="001736D6">
        <w:rPr>
          <w:rFonts w:cs="B Nazanin"/>
          <w:sz w:val="28"/>
          <w:szCs w:val="28"/>
        </w:rPr>
        <w:t>W1 =</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w:t>
      </w:r>
      <w:r w:rsidR="0091449B" w:rsidRPr="001736D6">
        <w:rPr>
          <w:rFonts w:cs="B Nazanin"/>
          <w:sz w:val="28"/>
          <w:szCs w:val="28"/>
        </w:rPr>
        <w:t>μm</w:t>
      </w:r>
      <w:r w:rsidR="0091449B" w:rsidRPr="001736D6">
        <w:rPr>
          <w:rFonts w:cs="B Nazanin"/>
          <w:sz w:val="28"/>
          <w:szCs w:val="28"/>
          <w:rtl/>
        </w:rPr>
        <w:t xml:space="preserve"> </w:t>
      </w:r>
      <w:r w:rsidR="0091449B">
        <w:rPr>
          <w:rFonts w:cs="B Nazanin" w:hint="cs"/>
          <w:sz w:val="28"/>
          <w:szCs w:val="28"/>
          <w:rtl/>
        </w:rPr>
        <w:t>20</w:t>
      </w:r>
      <w:r w:rsidRPr="001736D6">
        <w:rPr>
          <w:rFonts w:cs="B Nazanin"/>
          <w:sz w:val="28"/>
          <w:szCs w:val="28"/>
        </w:rPr>
        <w:t xml:space="preserve"> </w:t>
      </w:r>
      <w:r w:rsidR="0091449B" w:rsidRPr="001736D6">
        <w:rPr>
          <w:rFonts w:cs="B Nazanin"/>
          <w:sz w:val="28"/>
          <w:szCs w:val="28"/>
        </w:rPr>
        <w:t>L1 =</w:t>
      </w:r>
      <w:r w:rsidRPr="001736D6">
        <w:rPr>
          <w:rFonts w:cs="B Nazanin"/>
          <w:sz w:val="28"/>
          <w:szCs w:val="28"/>
        </w:rPr>
        <w:t xml:space="preserve"> </w:t>
      </w:r>
      <w:r w:rsidRPr="001736D6">
        <w:rPr>
          <w:rFonts w:cs="B Nazanin"/>
          <w:sz w:val="28"/>
          <w:szCs w:val="28"/>
          <w:rtl/>
        </w:rPr>
        <w:t xml:space="preserve">است. ساختار بر روی یک زیرلایه دولایه از سیلیکون و کوارتز با ضخامت هر لایه برابر </w:t>
      </w:r>
      <w:r w:rsidR="0091449B">
        <w:rPr>
          <w:rFonts w:cs="B Nazanin" w:hint="cs"/>
          <w:sz w:val="28"/>
          <w:szCs w:val="28"/>
          <w:rtl/>
        </w:rPr>
        <w:t>5/0</w:t>
      </w:r>
      <w:r w:rsidRPr="001736D6">
        <w:rPr>
          <w:rFonts w:cs="B Nazanin"/>
          <w:sz w:val="28"/>
          <w:szCs w:val="28"/>
        </w:rPr>
        <w:t xml:space="preserve"> μm </w:t>
      </w:r>
      <w:r w:rsidRPr="001736D6">
        <w:rPr>
          <w:rFonts w:cs="B Nazanin"/>
          <w:sz w:val="28"/>
          <w:szCs w:val="28"/>
          <w:rtl/>
        </w:rPr>
        <w:t xml:space="preserve">پیاده‌سازی شده است. گذردهی نسبی سیلیکون و کوارتز به‌ترتیب </w:t>
      </w:r>
      <w:r w:rsidR="0091449B">
        <w:rPr>
          <w:rFonts w:cs="B Nazanin" w:hint="cs"/>
          <w:sz w:val="28"/>
          <w:szCs w:val="28"/>
          <w:rtl/>
        </w:rPr>
        <w:t>9/11</w:t>
      </w:r>
      <w:r w:rsidRPr="001736D6">
        <w:rPr>
          <w:rFonts w:cs="B Nazanin"/>
          <w:sz w:val="28"/>
          <w:szCs w:val="28"/>
          <w:rtl/>
        </w:rPr>
        <w:t xml:space="preserve"> و </w:t>
      </w:r>
      <w:r w:rsidR="0091449B">
        <w:rPr>
          <w:rFonts w:cs="B Nazanin" w:hint="cs"/>
          <w:sz w:val="28"/>
          <w:szCs w:val="28"/>
          <w:rtl/>
        </w:rPr>
        <w:t>75/3</w:t>
      </w:r>
      <w:r w:rsidRPr="001736D6">
        <w:rPr>
          <w:rFonts w:cs="B Nazanin"/>
          <w:sz w:val="28"/>
          <w:szCs w:val="28"/>
          <w:rtl/>
        </w:rPr>
        <w:t xml:space="preserve"> در نظر گرفته شده و لایه‌های فلزی بالا و پایین از طلا با ضخامت </w:t>
      </w:r>
      <w:r w:rsidR="0091449B" w:rsidRPr="001736D6">
        <w:rPr>
          <w:rFonts w:cs="B Nazanin"/>
          <w:sz w:val="28"/>
          <w:szCs w:val="28"/>
        </w:rPr>
        <w:t>μm</w:t>
      </w:r>
      <w:r w:rsidR="0091449B">
        <w:rPr>
          <w:rFonts w:cs="B Nazanin" w:hint="cs"/>
          <w:sz w:val="28"/>
          <w:szCs w:val="28"/>
          <w:rtl/>
        </w:rPr>
        <w:t xml:space="preserve"> 2</w:t>
      </w:r>
      <w:r w:rsidR="0091449B" w:rsidRPr="0091449B">
        <w:rPr>
          <w:rFonts w:cs="B Nazanin"/>
          <w:sz w:val="28"/>
          <w:szCs w:val="28"/>
        </w:rPr>
        <w:t xml:space="preserve"> </w:t>
      </w:r>
      <w:r w:rsidR="0091449B">
        <w:rPr>
          <w:rFonts w:cs="B Nazanin" w:hint="cs"/>
          <w:sz w:val="28"/>
          <w:szCs w:val="28"/>
          <w:rtl/>
        </w:rPr>
        <w:t>/0</w:t>
      </w:r>
      <w:r w:rsidRPr="001736D6">
        <w:rPr>
          <w:rFonts w:cs="B Nazanin"/>
          <w:sz w:val="28"/>
          <w:szCs w:val="28"/>
        </w:rPr>
        <w:t xml:space="preserve"> </w:t>
      </w:r>
      <w:r w:rsidRPr="001736D6">
        <w:rPr>
          <w:rFonts w:cs="B Nazanin"/>
          <w:sz w:val="28"/>
          <w:szCs w:val="28"/>
          <w:rtl/>
        </w:rPr>
        <w:t xml:space="preserve">تشکیل شده‌اند. نمای سه‌بعدی ساختار در </w:t>
      </w:r>
      <w:r w:rsidR="0087567F" w:rsidRPr="001736D6">
        <w:rPr>
          <w:rFonts w:cs="B Nazanin"/>
          <w:sz w:val="28"/>
          <w:szCs w:val="28"/>
          <w:rtl/>
        </w:rPr>
        <w:t xml:space="preserve">شکل </w:t>
      </w:r>
      <w:r w:rsidR="0087567F" w:rsidRPr="001736D6">
        <w:rPr>
          <w:rFonts w:cs="B Nazanin" w:hint="cs"/>
          <w:sz w:val="28"/>
          <w:szCs w:val="28"/>
          <w:rtl/>
        </w:rPr>
        <w:t>2-55</w:t>
      </w:r>
      <w:r w:rsidRPr="001736D6">
        <w:rPr>
          <w:rFonts w:cs="B Nazanin"/>
          <w:sz w:val="28"/>
          <w:szCs w:val="28"/>
          <w:rtl/>
        </w:rPr>
        <w:t xml:space="preserve"> نشان داده شده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C35DEA" w:rsidRPr="001736D6" w:rsidTr="00DD2CAD">
        <w:tc>
          <w:tcPr>
            <w:tcW w:w="9350" w:type="dxa"/>
          </w:tcPr>
          <w:p w:rsidR="00C35DEA" w:rsidRPr="001736D6" w:rsidRDefault="00C35DEA" w:rsidP="00DD2CAD">
            <w:pPr>
              <w:bidi/>
              <w:spacing w:before="100" w:beforeAutospacing="1" w:after="100" w:afterAutospacing="1"/>
              <w:jc w:val="center"/>
              <w:rPr>
                <w:rFonts w:cs="B Nazanin"/>
                <w:sz w:val="28"/>
                <w:szCs w:val="28"/>
                <w:rtl/>
              </w:rPr>
            </w:pPr>
            <w:r w:rsidRPr="001736D6">
              <w:rPr>
                <w:rFonts w:cs="B Nazanin"/>
                <w:noProof/>
              </w:rPr>
              <w:drawing>
                <wp:inline distT="0" distB="0" distL="0" distR="0" wp14:anchorId="7B882845" wp14:editId="317DCAAA">
                  <wp:extent cx="4249972" cy="2963631"/>
                  <wp:effectExtent l="0" t="0" r="0"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279936" cy="2984526"/>
                          </a:xfrm>
                          <a:prstGeom prst="rect">
                            <a:avLst/>
                          </a:prstGeom>
                        </pic:spPr>
                      </pic:pic>
                    </a:graphicData>
                  </a:graphic>
                </wp:inline>
              </w:drawing>
            </w:r>
          </w:p>
        </w:tc>
      </w:tr>
      <w:tr w:rsidR="00C35DEA" w:rsidRPr="001736D6" w:rsidTr="00DD2CAD">
        <w:tc>
          <w:tcPr>
            <w:tcW w:w="9350" w:type="dxa"/>
          </w:tcPr>
          <w:p w:rsidR="00C35DEA" w:rsidRPr="001736D6" w:rsidRDefault="0087567F" w:rsidP="00B166C0">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2-55</w:t>
            </w:r>
            <w:r w:rsidR="00C54CB1" w:rsidRPr="001736D6">
              <w:rPr>
                <w:rFonts w:cs="B Nazanin" w:hint="cs"/>
                <w:sz w:val="28"/>
                <w:szCs w:val="28"/>
                <w:rtl/>
              </w:rPr>
              <w:t>: نمای سه بعدی ساختار پیشنهادی</w:t>
            </w:r>
            <w:r w:rsidR="00B166C0">
              <w:rPr>
                <w:rFonts w:cs="B Nazanin"/>
                <w:sz w:val="28"/>
                <w:szCs w:val="28"/>
                <w:rtl/>
              </w:rPr>
              <w:fldChar w:fldCharType="begin"/>
            </w:r>
            <w:r w:rsidR="00B166C0">
              <w:rPr>
                <w:rFonts w:cs="B Nazanin"/>
                <w:sz w:val="28"/>
                <w:szCs w:val="28"/>
                <w:rtl/>
              </w:rPr>
              <w:instrText xml:space="preserve"> </w:instrText>
            </w:r>
            <w:r w:rsidR="00B166C0">
              <w:rPr>
                <w:rFonts w:cs="B Nazanin"/>
                <w:sz w:val="28"/>
                <w:szCs w:val="28"/>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rPr>
              <w:instrText>&lt;/</w:instrText>
            </w:r>
            <w:r w:rsidR="00B166C0">
              <w:rPr>
                <w:rFonts w:cs="B Nazanin"/>
                <w:sz w:val="28"/>
                <w:szCs w:val="28"/>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rPr>
              <w:instrText>&gt;</w:instrText>
            </w:r>
            <w:r w:rsidR="00B166C0">
              <w:rPr>
                <w:rFonts w:cs="B Nazanin"/>
                <w:sz w:val="28"/>
                <w:szCs w:val="28"/>
                <w:rtl/>
              </w:rPr>
              <w:fldChar w:fldCharType="separate"/>
            </w:r>
            <w:r w:rsidR="00B166C0">
              <w:rPr>
                <w:rFonts w:cs="B Nazanin"/>
                <w:noProof/>
                <w:sz w:val="28"/>
                <w:szCs w:val="28"/>
                <w:rtl/>
              </w:rPr>
              <w:t>[33]</w:t>
            </w:r>
            <w:r w:rsidR="00B166C0">
              <w:rPr>
                <w:rFonts w:cs="B Nazanin"/>
                <w:sz w:val="28"/>
                <w:szCs w:val="28"/>
                <w:rtl/>
              </w:rPr>
              <w:fldChar w:fldCharType="end"/>
            </w:r>
          </w:p>
        </w:tc>
      </w:tr>
    </w:tbl>
    <w:p w:rsidR="0087567F" w:rsidRPr="001736D6" w:rsidRDefault="00C37DED" w:rsidP="0091449B">
      <w:pPr>
        <w:bidi/>
        <w:spacing w:before="100" w:beforeAutospacing="1" w:after="100" w:afterAutospacing="1"/>
        <w:jc w:val="both"/>
        <w:rPr>
          <w:rFonts w:cs="B Nazanin"/>
          <w:sz w:val="28"/>
          <w:szCs w:val="28"/>
          <w:rtl/>
        </w:rPr>
      </w:pPr>
      <w:r w:rsidRPr="001736D6">
        <w:rPr>
          <w:rFonts w:cs="B Nazanin"/>
          <w:sz w:val="28"/>
          <w:szCs w:val="28"/>
          <w:rtl/>
        </w:rPr>
        <w:t>نتایج شبیه‌سازی نشان می‌دهد که فیلتر میان‌گذر در پتانسیل شیمیایی</w:t>
      </w:r>
      <w:r w:rsidRPr="001736D6">
        <w:rPr>
          <w:rFonts w:cs="B Nazanin"/>
          <w:sz w:val="28"/>
          <w:szCs w:val="28"/>
        </w:rPr>
        <w:t xml:space="preserve"> </w:t>
      </w:r>
      <w:r w:rsidR="0091449B" w:rsidRPr="001736D6">
        <w:rPr>
          <w:rFonts w:cs="B Nazanin"/>
          <w:sz w:val="28"/>
          <w:szCs w:val="28"/>
        </w:rPr>
        <w:t>eV</w:t>
      </w:r>
      <w:r w:rsidR="0091449B">
        <w:rPr>
          <w:rFonts w:cs="B Nazanin" w:hint="cs"/>
          <w:sz w:val="28"/>
          <w:szCs w:val="28"/>
          <w:rtl/>
        </w:rPr>
        <w:t xml:space="preserve"> 0/16</w:t>
      </w:r>
      <w:r w:rsidRPr="001736D6">
        <w:rPr>
          <w:rFonts w:cs="B Nazanin"/>
          <w:sz w:val="28"/>
          <w:szCs w:val="28"/>
        </w:rPr>
        <w:t xml:space="preserve"> </w:t>
      </w:r>
      <w:r w:rsidR="0091449B" w:rsidRPr="001736D6">
        <w:rPr>
          <w:rFonts w:cs="B Nazanin"/>
          <w:sz w:val="28"/>
          <w:szCs w:val="28"/>
        </w:rPr>
        <w:t>μ</w:t>
      </w:r>
      <w:r w:rsidR="0091449B" w:rsidRPr="001736D6">
        <w:rPr>
          <w:rFonts w:cs="B Nazanin"/>
          <w:sz w:val="28"/>
          <w:szCs w:val="28"/>
          <w:vertAlign w:val="subscript"/>
        </w:rPr>
        <w:t>c</w:t>
      </w:r>
      <w:r w:rsidR="0091449B" w:rsidRPr="001736D6">
        <w:rPr>
          <w:rFonts w:cs="B Nazanin"/>
          <w:sz w:val="28"/>
          <w:szCs w:val="28"/>
        </w:rPr>
        <w:t xml:space="preserve"> =</w:t>
      </w:r>
      <w:r w:rsidRPr="001736D6">
        <w:rPr>
          <w:rFonts w:cs="B Nazanin"/>
          <w:sz w:val="28"/>
          <w:szCs w:val="28"/>
        </w:rPr>
        <w:t xml:space="preserve"> </w:t>
      </w:r>
      <w:r w:rsidRPr="001736D6">
        <w:rPr>
          <w:rFonts w:cs="B Nazanin"/>
          <w:sz w:val="28"/>
          <w:szCs w:val="28"/>
          <w:rtl/>
        </w:rPr>
        <w:t xml:space="preserve">دارای حداقل تلفات بازتابی در باند عبور بوده و مقدار تضعیف عبوری در باند عبور حدود </w:t>
      </w:r>
      <w:r w:rsidR="0091449B" w:rsidRPr="001736D6">
        <w:rPr>
          <w:rFonts w:cs="B Nazanin"/>
          <w:sz w:val="28"/>
          <w:szCs w:val="28"/>
        </w:rPr>
        <w:t>dB</w:t>
      </w:r>
      <w:r w:rsidR="0091449B" w:rsidRPr="001736D6">
        <w:rPr>
          <w:rFonts w:cs="B Nazanin"/>
          <w:sz w:val="28"/>
          <w:szCs w:val="28"/>
          <w:rtl/>
        </w:rPr>
        <w:t xml:space="preserve"> 15</w:t>
      </w:r>
      <w:r w:rsidRPr="001736D6">
        <w:rPr>
          <w:rFonts w:hint="cs"/>
          <w:sz w:val="28"/>
          <w:szCs w:val="28"/>
          <w:rtl/>
        </w:rPr>
        <w:t>−</w:t>
      </w:r>
      <w:r w:rsidRPr="001736D6">
        <w:rPr>
          <w:rFonts w:cs="B Nazanin"/>
          <w:sz w:val="28"/>
          <w:szCs w:val="28"/>
        </w:rPr>
        <w:t xml:space="preserve"> </w:t>
      </w:r>
      <w:r w:rsidRPr="001736D6">
        <w:rPr>
          <w:rFonts w:cs="B Nazanin"/>
          <w:sz w:val="28"/>
          <w:szCs w:val="28"/>
          <w:rtl/>
        </w:rPr>
        <w:t>است</w:t>
      </w:r>
      <w:r w:rsidR="00C35DEA" w:rsidRPr="001736D6">
        <w:rPr>
          <w:rFonts w:cs="B Nazanin" w:hint="cs"/>
          <w:sz w:val="28"/>
          <w:szCs w:val="28"/>
          <w:rtl/>
        </w:rPr>
        <w:t xml:space="preserve"> (</w:t>
      </w:r>
      <w:r w:rsidR="0087567F" w:rsidRPr="001736D6">
        <w:rPr>
          <w:rFonts w:cs="B Nazanin"/>
          <w:sz w:val="28"/>
          <w:szCs w:val="28"/>
          <w:rtl/>
        </w:rPr>
        <w:t xml:space="preserve">شکل </w:t>
      </w:r>
      <w:r w:rsidR="0087567F" w:rsidRPr="001736D6">
        <w:rPr>
          <w:rFonts w:cs="B Nazanin" w:hint="cs"/>
          <w:sz w:val="28"/>
          <w:szCs w:val="28"/>
          <w:rtl/>
        </w:rPr>
        <w:t>2-56</w:t>
      </w:r>
      <w:r w:rsidR="00C35DEA" w:rsidRPr="001736D6">
        <w:rPr>
          <w:rFonts w:cs="B Nazanin" w:hint="cs"/>
          <w:sz w:val="28"/>
          <w:szCs w:val="28"/>
          <w:rtl/>
        </w:rPr>
        <w:t>)</w:t>
      </w:r>
      <w:r w:rsidRPr="001736D6">
        <w:rPr>
          <w:rFonts w:cs="B Nazanin"/>
          <w:sz w:val="28"/>
          <w:szCs w:val="28"/>
          <w:rtl/>
        </w:rPr>
        <w:t xml:space="preserve">. </w:t>
      </w:r>
    </w:p>
    <w:tbl>
      <w:tblPr>
        <w:tblStyle w:val="TableGrid"/>
        <w:bidiVisual/>
        <w:tblW w:w="0" w:type="auto"/>
        <w:tblLook w:val="04A0" w:firstRow="1" w:lastRow="0" w:firstColumn="1" w:lastColumn="0" w:noHBand="0" w:noVBand="1"/>
      </w:tblPr>
      <w:tblGrid>
        <w:gridCol w:w="9350"/>
      </w:tblGrid>
      <w:tr w:rsidR="0087567F" w:rsidRPr="001736D6" w:rsidTr="0087567F">
        <w:tc>
          <w:tcPr>
            <w:tcW w:w="9350" w:type="dxa"/>
          </w:tcPr>
          <w:p w:rsidR="0087567F" w:rsidRPr="001736D6" w:rsidRDefault="0087567F" w:rsidP="0087567F">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46BAADA6" wp14:editId="187D40AE">
                  <wp:extent cx="3250606" cy="2658482"/>
                  <wp:effectExtent l="0" t="0" r="6985" b="889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255499" cy="2662484"/>
                          </a:xfrm>
                          <a:prstGeom prst="rect">
                            <a:avLst/>
                          </a:prstGeom>
                        </pic:spPr>
                      </pic:pic>
                    </a:graphicData>
                  </a:graphic>
                </wp:inline>
              </w:drawing>
            </w:r>
          </w:p>
        </w:tc>
      </w:tr>
      <w:tr w:rsidR="0087567F" w:rsidRPr="001736D6" w:rsidTr="0087567F">
        <w:tc>
          <w:tcPr>
            <w:tcW w:w="9350" w:type="dxa"/>
          </w:tcPr>
          <w:p w:rsidR="0087567F" w:rsidRPr="001736D6" w:rsidRDefault="0087567F" w:rsidP="00B166C0">
            <w:pPr>
              <w:bidi/>
              <w:spacing w:before="100" w:beforeAutospacing="1" w:after="100" w:afterAutospacing="1"/>
              <w:jc w:val="center"/>
              <w:rPr>
                <w:rFonts w:cs="B Nazanin"/>
                <w:sz w:val="28"/>
                <w:szCs w:val="28"/>
                <w:rtl/>
                <w:lang w:bidi="fa-IR"/>
              </w:rPr>
            </w:pPr>
            <w:r w:rsidRPr="001736D6">
              <w:rPr>
                <w:rFonts w:cs="B Nazanin"/>
                <w:sz w:val="28"/>
                <w:szCs w:val="28"/>
                <w:rtl/>
              </w:rPr>
              <w:t xml:space="preserve">شکل </w:t>
            </w:r>
            <w:r w:rsidRPr="001736D6">
              <w:rPr>
                <w:rFonts w:cs="B Nazanin" w:hint="cs"/>
                <w:sz w:val="28"/>
                <w:szCs w:val="28"/>
                <w:rtl/>
              </w:rPr>
              <w:t>2-56</w:t>
            </w:r>
            <w:r w:rsidR="00200557" w:rsidRPr="001736D6">
              <w:rPr>
                <w:rFonts w:cs="B Nazanin" w:hint="cs"/>
                <w:sz w:val="28"/>
                <w:szCs w:val="28"/>
                <w:rtl/>
              </w:rPr>
              <w:t xml:space="preserve">: طیف </w:t>
            </w:r>
            <w:r w:rsidR="00200557" w:rsidRPr="001736D6">
              <w:rPr>
                <w:rFonts w:cs="B Nazanin"/>
                <w:sz w:val="28"/>
                <w:szCs w:val="28"/>
              </w:rPr>
              <w:t>S</w:t>
            </w:r>
            <w:r w:rsidR="00200557" w:rsidRPr="001736D6">
              <w:rPr>
                <w:rFonts w:cs="B Nazanin"/>
                <w:sz w:val="28"/>
                <w:szCs w:val="28"/>
                <w:vertAlign w:val="subscript"/>
              </w:rPr>
              <w:t>11</w:t>
            </w:r>
            <w:r w:rsidR="00200557" w:rsidRPr="001736D6">
              <w:rPr>
                <w:rFonts w:cs="B Nazanin"/>
                <w:sz w:val="28"/>
                <w:szCs w:val="28"/>
              </w:rPr>
              <w:t xml:space="preserve"> </w:t>
            </w:r>
            <w:r w:rsidR="00200557" w:rsidRPr="001736D6">
              <w:rPr>
                <w:rFonts w:cs="B Nazanin" w:hint="cs"/>
                <w:sz w:val="28"/>
                <w:szCs w:val="28"/>
                <w:rtl/>
                <w:lang w:bidi="fa-IR"/>
              </w:rPr>
              <w:t xml:space="preserve"> و </w:t>
            </w:r>
            <w:r w:rsidR="00200557" w:rsidRPr="001736D6">
              <w:rPr>
                <w:rFonts w:cs="B Nazanin"/>
                <w:sz w:val="28"/>
                <w:szCs w:val="28"/>
                <w:lang w:bidi="fa-IR"/>
              </w:rPr>
              <w:t>S</w:t>
            </w:r>
            <w:r w:rsidR="00200557" w:rsidRPr="001736D6">
              <w:rPr>
                <w:rFonts w:cs="B Nazanin"/>
                <w:sz w:val="28"/>
                <w:szCs w:val="28"/>
                <w:vertAlign w:val="subscript"/>
                <w:lang w:bidi="fa-IR"/>
              </w:rPr>
              <w:t>21</w:t>
            </w:r>
            <w:r w:rsidR="00200557" w:rsidRPr="001736D6">
              <w:rPr>
                <w:rFonts w:cs="B Nazanin" w:hint="cs"/>
                <w:sz w:val="28"/>
                <w:szCs w:val="28"/>
                <w:rtl/>
                <w:lang w:bidi="fa-IR"/>
              </w:rPr>
              <w:t xml:space="preserve"> ساختار پیشنهادی</w:t>
            </w:r>
            <w:r w:rsidR="00B166C0">
              <w:rPr>
                <w:rFonts w:cs="B Nazanin"/>
                <w:sz w:val="28"/>
                <w:szCs w:val="28"/>
                <w:rtl/>
                <w:lang w:bidi="fa-IR"/>
              </w:rPr>
              <w:fldChar w:fldCharType="begin"/>
            </w:r>
            <w:r w:rsidR="00B166C0">
              <w:rPr>
                <w:rFonts w:cs="B Nazanin"/>
                <w:sz w:val="28"/>
                <w:szCs w:val="28"/>
                <w:rtl/>
                <w:lang w:bidi="fa-IR"/>
              </w:rPr>
              <w:instrText xml:space="preserve"> </w:instrText>
            </w:r>
            <w:r w:rsidR="00B166C0">
              <w:rPr>
                <w:rFonts w:cs="B Nazanin"/>
                <w:sz w:val="28"/>
                <w:szCs w:val="28"/>
                <w:lang w:bidi="fa-IR"/>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lang w:bidi="fa-IR"/>
              </w:rPr>
              <w:instrText>&lt;/</w:instrText>
            </w:r>
            <w:r w:rsidR="00B166C0">
              <w:rPr>
                <w:rFonts w:cs="B Nazanin"/>
                <w:sz w:val="28"/>
                <w:szCs w:val="28"/>
                <w:lang w:bidi="fa-IR"/>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lang w:bidi="fa-IR"/>
              </w:rPr>
              <w:instrText>&gt;</w:instrText>
            </w:r>
            <w:r w:rsidR="00B166C0">
              <w:rPr>
                <w:rFonts w:cs="B Nazanin"/>
                <w:sz w:val="28"/>
                <w:szCs w:val="28"/>
                <w:rtl/>
                <w:lang w:bidi="fa-IR"/>
              </w:rPr>
              <w:fldChar w:fldCharType="separate"/>
            </w:r>
            <w:r w:rsidR="00B166C0">
              <w:rPr>
                <w:rFonts w:cs="B Nazanin"/>
                <w:noProof/>
                <w:sz w:val="28"/>
                <w:szCs w:val="28"/>
                <w:rtl/>
                <w:lang w:bidi="fa-IR"/>
              </w:rPr>
              <w:t>[33]</w:t>
            </w:r>
            <w:r w:rsidR="00B166C0">
              <w:rPr>
                <w:rFonts w:cs="B Nazanin"/>
                <w:sz w:val="28"/>
                <w:szCs w:val="28"/>
                <w:rtl/>
                <w:lang w:bidi="fa-IR"/>
              </w:rPr>
              <w:fldChar w:fldCharType="end"/>
            </w:r>
          </w:p>
        </w:tc>
      </w:tr>
    </w:tbl>
    <w:p w:rsidR="00C37DED" w:rsidRPr="001736D6" w:rsidRDefault="00C37DED" w:rsidP="0091449B">
      <w:pPr>
        <w:bidi/>
        <w:spacing w:before="100" w:beforeAutospacing="1" w:after="100" w:afterAutospacing="1"/>
        <w:jc w:val="both"/>
        <w:rPr>
          <w:rFonts w:cs="B Nazanin"/>
          <w:sz w:val="28"/>
          <w:szCs w:val="28"/>
          <w:rtl/>
        </w:rPr>
      </w:pPr>
      <w:r w:rsidRPr="001736D6">
        <w:rPr>
          <w:rFonts w:cs="B Nazanin"/>
          <w:sz w:val="28"/>
          <w:szCs w:val="28"/>
          <w:rtl/>
        </w:rPr>
        <w:t xml:space="preserve">با تغییر پتانسیل شیمیایی گرافن از </w:t>
      </w:r>
      <w:r w:rsidR="0091449B" w:rsidRPr="001736D6">
        <w:rPr>
          <w:rFonts w:cs="B Nazanin"/>
          <w:sz w:val="28"/>
          <w:szCs w:val="28"/>
        </w:rPr>
        <w:t>eV</w:t>
      </w:r>
      <w:r w:rsidR="0091449B">
        <w:rPr>
          <w:rFonts w:cs="B Nazanin" w:hint="cs"/>
          <w:sz w:val="28"/>
          <w:szCs w:val="28"/>
          <w:rtl/>
        </w:rPr>
        <w:t xml:space="preserve"> 1/0</w:t>
      </w:r>
      <w:r w:rsidRPr="001736D6">
        <w:rPr>
          <w:rFonts w:cs="B Nazanin"/>
          <w:sz w:val="28"/>
          <w:szCs w:val="28"/>
        </w:rPr>
        <w:t xml:space="preserve"> </w:t>
      </w:r>
      <w:r w:rsidRPr="001736D6">
        <w:rPr>
          <w:rFonts w:cs="B Nazanin"/>
          <w:sz w:val="28"/>
          <w:szCs w:val="28"/>
          <w:rtl/>
        </w:rPr>
        <w:t xml:space="preserve">تا </w:t>
      </w:r>
      <w:r w:rsidR="0091449B" w:rsidRPr="001736D6">
        <w:rPr>
          <w:rFonts w:cs="B Nazanin"/>
          <w:sz w:val="28"/>
          <w:szCs w:val="28"/>
        </w:rPr>
        <w:t>eV</w:t>
      </w:r>
      <w:r w:rsidR="0091449B">
        <w:rPr>
          <w:rFonts w:cs="B Nazanin" w:hint="cs"/>
          <w:sz w:val="28"/>
          <w:szCs w:val="28"/>
          <w:rtl/>
        </w:rPr>
        <w:t xml:space="preserve"> 16/0</w:t>
      </w:r>
      <w:r w:rsidRPr="001736D6">
        <w:rPr>
          <w:rFonts w:cs="B Nazanin"/>
          <w:sz w:val="28"/>
          <w:szCs w:val="28"/>
        </w:rPr>
        <w:t xml:space="preserve"> </w:t>
      </w:r>
      <w:r w:rsidRPr="001736D6">
        <w:rPr>
          <w:rFonts w:cs="B Nazanin"/>
          <w:sz w:val="28"/>
          <w:szCs w:val="28"/>
          <w:rtl/>
        </w:rPr>
        <w:t xml:space="preserve">، فرکانس مرکزی فیلتر از </w:t>
      </w:r>
      <w:r w:rsidR="0091449B" w:rsidRPr="001736D6">
        <w:rPr>
          <w:rFonts w:cs="B Nazanin"/>
          <w:sz w:val="28"/>
          <w:szCs w:val="28"/>
        </w:rPr>
        <w:t>THz</w:t>
      </w:r>
      <w:r w:rsidR="0091449B">
        <w:rPr>
          <w:rFonts w:cs="B Nazanin" w:hint="cs"/>
          <w:sz w:val="28"/>
          <w:szCs w:val="28"/>
          <w:rtl/>
        </w:rPr>
        <w:t xml:space="preserve"> 35/1</w:t>
      </w:r>
      <w:r w:rsidRPr="001736D6">
        <w:rPr>
          <w:rFonts w:cs="B Nazanin"/>
          <w:sz w:val="28"/>
          <w:szCs w:val="28"/>
        </w:rPr>
        <w:t xml:space="preserve"> </w:t>
      </w:r>
      <w:r w:rsidRPr="001736D6">
        <w:rPr>
          <w:rFonts w:cs="B Nazanin"/>
          <w:sz w:val="28"/>
          <w:szCs w:val="28"/>
          <w:rtl/>
        </w:rPr>
        <w:t xml:space="preserve">به </w:t>
      </w:r>
      <w:r w:rsidR="0091449B" w:rsidRPr="001736D6">
        <w:rPr>
          <w:rFonts w:cs="B Nazanin"/>
          <w:sz w:val="28"/>
          <w:szCs w:val="28"/>
        </w:rPr>
        <w:t>THz</w:t>
      </w:r>
      <w:r w:rsidR="0091449B">
        <w:rPr>
          <w:rFonts w:cs="B Nazanin" w:hint="cs"/>
          <w:sz w:val="28"/>
          <w:szCs w:val="28"/>
          <w:rtl/>
        </w:rPr>
        <w:t xml:space="preserve"> 65/1</w:t>
      </w:r>
      <w:r w:rsidRPr="001736D6">
        <w:rPr>
          <w:rFonts w:cs="B Nazanin"/>
          <w:sz w:val="28"/>
          <w:szCs w:val="28"/>
        </w:rPr>
        <w:t xml:space="preserve"> </w:t>
      </w:r>
      <w:r w:rsidRPr="001736D6">
        <w:rPr>
          <w:rFonts w:cs="B Nazanin"/>
          <w:sz w:val="28"/>
          <w:szCs w:val="28"/>
          <w:rtl/>
        </w:rPr>
        <w:t>منتقل می‌شود، در حالی که پهنای باند تقریباً ثابت باقی می‌ماند. پاسخ ضرایب</w:t>
      </w:r>
      <w:r w:rsidRPr="001736D6">
        <w:rPr>
          <w:rFonts w:cs="B Nazanin"/>
          <w:sz w:val="28"/>
          <w:szCs w:val="28"/>
        </w:rPr>
        <w:t xml:space="preserve"> S</w:t>
      </w:r>
      <w:r w:rsidRPr="0091449B">
        <w:rPr>
          <w:rFonts w:cs="B Nazanin"/>
          <w:sz w:val="28"/>
          <w:szCs w:val="28"/>
          <w:vertAlign w:val="subscript"/>
        </w:rPr>
        <w:t>11</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S</w:t>
      </w:r>
      <w:r w:rsidRPr="0091449B">
        <w:rPr>
          <w:rFonts w:cs="B Nazanin"/>
          <w:sz w:val="28"/>
          <w:szCs w:val="28"/>
          <w:vertAlign w:val="subscript"/>
        </w:rPr>
        <w:t>21</w:t>
      </w:r>
      <w:r w:rsidRPr="001736D6">
        <w:rPr>
          <w:rFonts w:cs="B Nazanin"/>
          <w:sz w:val="28"/>
          <w:szCs w:val="28"/>
        </w:rPr>
        <w:t xml:space="preserve"> </w:t>
      </w:r>
      <w:r w:rsidRPr="001736D6">
        <w:rPr>
          <w:rFonts w:cs="B Nazanin"/>
          <w:sz w:val="28"/>
          <w:szCs w:val="28"/>
          <w:rtl/>
        </w:rPr>
        <w:t>برای مقادیر مختلف پتانسیل شیمیایی در شکل‌های</w:t>
      </w:r>
      <w:r w:rsidR="002A7A9B" w:rsidRPr="001736D6">
        <w:rPr>
          <w:rFonts w:cs="B Nazanin"/>
          <w:sz w:val="28"/>
          <w:szCs w:val="28"/>
          <w:rtl/>
        </w:rPr>
        <w:t xml:space="preserve"> شکل </w:t>
      </w:r>
      <w:r w:rsidR="002A7A9B" w:rsidRPr="001736D6">
        <w:rPr>
          <w:rFonts w:cs="B Nazanin" w:hint="cs"/>
          <w:sz w:val="28"/>
          <w:szCs w:val="28"/>
          <w:rtl/>
        </w:rPr>
        <w:t xml:space="preserve">2-57 </w:t>
      </w:r>
      <w:r w:rsidRPr="001736D6">
        <w:rPr>
          <w:rFonts w:cs="B Nazanin"/>
          <w:sz w:val="28"/>
          <w:szCs w:val="28"/>
          <w:rtl/>
        </w:rPr>
        <w:t xml:space="preserve">و </w:t>
      </w:r>
      <w:r w:rsidR="002A7A9B" w:rsidRPr="001736D6">
        <w:rPr>
          <w:rFonts w:cs="B Nazanin"/>
          <w:sz w:val="28"/>
          <w:szCs w:val="28"/>
          <w:rtl/>
        </w:rPr>
        <w:t xml:space="preserve">شکل </w:t>
      </w:r>
      <w:r w:rsidR="002A7A9B" w:rsidRPr="001736D6">
        <w:rPr>
          <w:rFonts w:cs="B Nazanin" w:hint="cs"/>
          <w:sz w:val="28"/>
          <w:szCs w:val="28"/>
          <w:rtl/>
        </w:rPr>
        <w:t>2-58</w:t>
      </w:r>
      <w:r w:rsidRPr="001736D6">
        <w:rPr>
          <w:rFonts w:cs="B Nazanin"/>
          <w:sz w:val="28"/>
          <w:szCs w:val="28"/>
          <w:rtl/>
        </w:rPr>
        <w:t xml:space="preserve"> نمایش داده شده است. توزیع میدان الکتریکی در فرکانس عبوری </w:t>
      </w:r>
      <w:r w:rsidR="0091449B" w:rsidRPr="001736D6">
        <w:rPr>
          <w:rFonts w:cs="B Nazanin"/>
          <w:sz w:val="28"/>
          <w:szCs w:val="28"/>
        </w:rPr>
        <w:t>THz</w:t>
      </w:r>
      <w:r w:rsidR="0091449B">
        <w:rPr>
          <w:rFonts w:cs="B Nazanin" w:hint="cs"/>
          <w:sz w:val="28"/>
          <w:szCs w:val="28"/>
          <w:rtl/>
        </w:rPr>
        <w:t xml:space="preserve"> 65/1</w:t>
      </w:r>
      <w:r w:rsidRPr="001736D6">
        <w:rPr>
          <w:rFonts w:cs="B Nazanin"/>
          <w:sz w:val="28"/>
          <w:szCs w:val="28"/>
        </w:rPr>
        <w:t xml:space="preserve"> </w:t>
      </w:r>
      <w:r w:rsidRPr="001736D6">
        <w:rPr>
          <w:rFonts w:cs="B Nazanin"/>
          <w:sz w:val="28"/>
          <w:szCs w:val="28"/>
          <w:rtl/>
        </w:rPr>
        <w:t xml:space="preserve">در </w:t>
      </w:r>
      <w:r w:rsidR="002A7A9B" w:rsidRPr="001736D6">
        <w:rPr>
          <w:rFonts w:cs="B Nazanin"/>
          <w:sz w:val="28"/>
          <w:szCs w:val="28"/>
          <w:rtl/>
        </w:rPr>
        <w:t xml:space="preserve">شکل </w:t>
      </w:r>
      <w:r w:rsidR="002A7A9B" w:rsidRPr="001736D6">
        <w:rPr>
          <w:rFonts w:cs="B Nazanin" w:hint="cs"/>
          <w:sz w:val="28"/>
          <w:szCs w:val="28"/>
          <w:rtl/>
        </w:rPr>
        <w:t>2-59</w:t>
      </w:r>
      <w:r w:rsidRPr="001736D6">
        <w:rPr>
          <w:rFonts w:cs="B Nazanin"/>
          <w:sz w:val="28"/>
          <w:szCs w:val="28"/>
          <w:rtl/>
        </w:rPr>
        <w:t xml:space="preserve"> ارائه شده و تمرکز میدان در ناحیه رزوناتور مثلثی را نشان می‌دهد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2A7A9B" w:rsidRPr="001736D6" w:rsidTr="00C1227A">
        <w:tc>
          <w:tcPr>
            <w:tcW w:w="9350" w:type="dxa"/>
          </w:tcPr>
          <w:p w:rsidR="002A7A9B" w:rsidRPr="001736D6" w:rsidRDefault="002A7A9B" w:rsidP="00C35DEA">
            <w:pPr>
              <w:bidi/>
              <w:spacing w:before="100" w:beforeAutospacing="1" w:after="100" w:afterAutospacing="1"/>
              <w:jc w:val="center"/>
              <w:rPr>
                <w:rFonts w:cs="B Nazanin"/>
                <w:sz w:val="28"/>
                <w:szCs w:val="28"/>
                <w:rtl/>
              </w:rPr>
            </w:pPr>
            <w:r w:rsidRPr="001736D6">
              <w:rPr>
                <w:rFonts w:cs="B Nazanin"/>
                <w:noProof/>
              </w:rPr>
              <w:drawing>
                <wp:inline distT="0" distB="0" distL="0" distR="0" wp14:anchorId="7A3CF724" wp14:editId="0FE2224F">
                  <wp:extent cx="3172232" cy="2763841"/>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176994" cy="2767990"/>
                          </a:xfrm>
                          <a:prstGeom prst="rect">
                            <a:avLst/>
                          </a:prstGeom>
                        </pic:spPr>
                      </pic:pic>
                    </a:graphicData>
                  </a:graphic>
                </wp:inline>
              </w:drawing>
            </w:r>
          </w:p>
        </w:tc>
      </w:tr>
      <w:tr w:rsidR="002A7A9B" w:rsidRPr="001736D6" w:rsidTr="00C1227A">
        <w:tc>
          <w:tcPr>
            <w:tcW w:w="9350" w:type="dxa"/>
          </w:tcPr>
          <w:p w:rsidR="002A7A9B" w:rsidRPr="001736D6" w:rsidRDefault="00AA06FC" w:rsidP="00B166C0">
            <w:pPr>
              <w:bidi/>
              <w:spacing w:before="100" w:beforeAutospacing="1" w:after="100" w:afterAutospacing="1"/>
              <w:jc w:val="center"/>
              <w:rPr>
                <w:rFonts w:cs="B Nazanin"/>
                <w:sz w:val="28"/>
                <w:szCs w:val="28"/>
                <w:rtl/>
                <w:lang w:bidi="fa-IR"/>
              </w:rPr>
            </w:pPr>
            <w:r w:rsidRPr="001736D6">
              <w:rPr>
                <w:rFonts w:cs="B Nazanin"/>
                <w:sz w:val="28"/>
                <w:szCs w:val="28"/>
                <w:rtl/>
              </w:rPr>
              <w:t xml:space="preserve">شکل </w:t>
            </w:r>
            <w:r w:rsidRPr="001736D6">
              <w:rPr>
                <w:rFonts w:cs="B Nazanin" w:hint="cs"/>
                <w:sz w:val="28"/>
                <w:szCs w:val="28"/>
                <w:rtl/>
              </w:rPr>
              <w:t>2-57</w:t>
            </w:r>
            <w:r w:rsidR="00200557" w:rsidRPr="001736D6">
              <w:rPr>
                <w:rFonts w:cs="B Nazanin" w:hint="cs"/>
                <w:sz w:val="28"/>
                <w:szCs w:val="28"/>
                <w:rtl/>
              </w:rPr>
              <w:t xml:space="preserve">: طیف </w:t>
            </w:r>
            <w:r w:rsidR="00200557" w:rsidRPr="001736D6">
              <w:rPr>
                <w:rFonts w:cs="B Nazanin"/>
                <w:sz w:val="28"/>
                <w:szCs w:val="28"/>
              </w:rPr>
              <w:t>S</w:t>
            </w:r>
            <w:r w:rsidR="00200557" w:rsidRPr="001736D6">
              <w:rPr>
                <w:rFonts w:cs="B Nazanin"/>
                <w:sz w:val="28"/>
                <w:szCs w:val="28"/>
                <w:vertAlign w:val="subscript"/>
              </w:rPr>
              <w:t>11</w:t>
            </w:r>
            <w:r w:rsidR="00200557" w:rsidRPr="001736D6">
              <w:rPr>
                <w:rFonts w:cs="B Nazanin" w:hint="cs"/>
                <w:sz w:val="28"/>
                <w:szCs w:val="28"/>
                <w:rtl/>
                <w:lang w:bidi="fa-IR"/>
              </w:rPr>
              <w:t xml:space="preserve"> ساختار وقتی پتانسیل شیمیایی تغییر می</w:t>
            </w:r>
            <w:r w:rsidR="00200557" w:rsidRPr="001736D6">
              <w:rPr>
                <w:rFonts w:cs="B Nazanin"/>
                <w:sz w:val="28"/>
                <w:szCs w:val="28"/>
                <w:rtl/>
                <w:lang w:bidi="fa-IR"/>
              </w:rPr>
              <w:softHyphen/>
            </w:r>
            <w:r w:rsidR="00200557" w:rsidRPr="001736D6">
              <w:rPr>
                <w:rFonts w:cs="B Nazanin" w:hint="cs"/>
                <w:sz w:val="28"/>
                <w:szCs w:val="28"/>
                <w:rtl/>
                <w:lang w:bidi="fa-IR"/>
              </w:rPr>
              <w:t>کند</w:t>
            </w:r>
            <w:r w:rsidR="00B166C0">
              <w:rPr>
                <w:rFonts w:cs="B Nazanin"/>
                <w:sz w:val="28"/>
                <w:szCs w:val="28"/>
                <w:rtl/>
                <w:lang w:bidi="fa-IR"/>
              </w:rPr>
              <w:fldChar w:fldCharType="begin"/>
            </w:r>
            <w:r w:rsidR="00B166C0">
              <w:rPr>
                <w:rFonts w:cs="B Nazanin"/>
                <w:sz w:val="28"/>
                <w:szCs w:val="28"/>
                <w:rtl/>
                <w:lang w:bidi="fa-IR"/>
              </w:rPr>
              <w:instrText xml:space="preserve"> </w:instrText>
            </w:r>
            <w:r w:rsidR="00B166C0">
              <w:rPr>
                <w:rFonts w:cs="B Nazanin"/>
                <w:sz w:val="28"/>
                <w:szCs w:val="28"/>
                <w:lang w:bidi="fa-IR"/>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lang w:bidi="fa-IR"/>
              </w:rPr>
              <w:instrText>&lt;/</w:instrText>
            </w:r>
            <w:r w:rsidR="00B166C0">
              <w:rPr>
                <w:rFonts w:cs="B Nazanin"/>
                <w:sz w:val="28"/>
                <w:szCs w:val="28"/>
                <w:lang w:bidi="fa-IR"/>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lang w:bidi="fa-IR"/>
              </w:rPr>
              <w:instrText>&gt;</w:instrText>
            </w:r>
            <w:r w:rsidR="00B166C0">
              <w:rPr>
                <w:rFonts w:cs="B Nazanin"/>
                <w:sz w:val="28"/>
                <w:szCs w:val="28"/>
                <w:rtl/>
                <w:lang w:bidi="fa-IR"/>
              </w:rPr>
              <w:fldChar w:fldCharType="separate"/>
            </w:r>
            <w:r w:rsidR="00B166C0">
              <w:rPr>
                <w:rFonts w:cs="B Nazanin"/>
                <w:noProof/>
                <w:sz w:val="28"/>
                <w:szCs w:val="28"/>
                <w:rtl/>
                <w:lang w:bidi="fa-IR"/>
              </w:rPr>
              <w:t>[33]</w:t>
            </w:r>
            <w:r w:rsidR="00B166C0">
              <w:rPr>
                <w:rFonts w:cs="B Nazanin"/>
                <w:sz w:val="28"/>
                <w:szCs w:val="28"/>
                <w:rtl/>
                <w:lang w:bidi="fa-IR"/>
              </w:rPr>
              <w:fldChar w:fldCharType="end"/>
            </w:r>
          </w:p>
        </w:tc>
      </w:tr>
      <w:tr w:rsidR="00C35DEA" w:rsidRPr="001736D6" w:rsidTr="00DD2CAD">
        <w:tc>
          <w:tcPr>
            <w:tcW w:w="9350" w:type="dxa"/>
          </w:tcPr>
          <w:p w:rsidR="00C35DEA" w:rsidRPr="001736D6" w:rsidRDefault="00C35DEA" w:rsidP="00C35DEA">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7037FE80" wp14:editId="2F2B5D53">
                  <wp:extent cx="3065918" cy="2691196"/>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73947" cy="2698244"/>
                          </a:xfrm>
                          <a:prstGeom prst="rect">
                            <a:avLst/>
                          </a:prstGeom>
                        </pic:spPr>
                      </pic:pic>
                    </a:graphicData>
                  </a:graphic>
                </wp:inline>
              </w:drawing>
            </w:r>
          </w:p>
        </w:tc>
      </w:tr>
      <w:tr w:rsidR="002A7A9B" w:rsidRPr="001736D6" w:rsidTr="00C1227A">
        <w:tc>
          <w:tcPr>
            <w:tcW w:w="9350" w:type="dxa"/>
          </w:tcPr>
          <w:p w:rsidR="002A7A9B" w:rsidRPr="001736D6" w:rsidRDefault="00AA06FC" w:rsidP="00B166C0">
            <w:pPr>
              <w:bidi/>
              <w:spacing w:before="100" w:beforeAutospacing="1" w:after="100" w:afterAutospacing="1"/>
              <w:jc w:val="center"/>
              <w:rPr>
                <w:rFonts w:cs="B Nazanin"/>
                <w:sz w:val="28"/>
                <w:szCs w:val="28"/>
              </w:rPr>
            </w:pPr>
            <w:r w:rsidRPr="001736D6">
              <w:rPr>
                <w:rFonts w:cs="B Nazanin"/>
                <w:sz w:val="28"/>
                <w:szCs w:val="28"/>
                <w:rtl/>
              </w:rPr>
              <w:t xml:space="preserve">شکل </w:t>
            </w:r>
            <w:r w:rsidRPr="001736D6">
              <w:rPr>
                <w:rFonts w:cs="B Nazanin" w:hint="cs"/>
                <w:sz w:val="28"/>
                <w:szCs w:val="28"/>
                <w:rtl/>
              </w:rPr>
              <w:t>2-58</w:t>
            </w:r>
            <w:r w:rsidR="00200557" w:rsidRPr="001736D6">
              <w:rPr>
                <w:rFonts w:cs="B Nazanin" w:hint="cs"/>
                <w:sz w:val="28"/>
                <w:szCs w:val="28"/>
                <w:rtl/>
              </w:rPr>
              <w:t xml:space="preserve">: طیف </w:t>
            </w:r>
            <w:r w:rsidR="00200557" w:rsidRPr="001736D6">
              <w:rPr>
                <w:rFonts w:cs="B Nazanin"/>
                <w:sz w:val="28"/>
                <w:szCs w:val="28"/>
              </w:rPr>
              <w:t>S</w:t>
            </w:r>
            <w:r w:rsidR="00200557" w:rsidRPr="001736D6">
              <w:rPr>
                <w:rFonts w:cs="B Nazanin"/>
                <w:sz w:val="28"/>
                <w:szCs w:val="28"/>
                <w:vertAlign w:val="subscript"/>
              </w:rPr>
              <w:t>21</w:t>
            </w:r>
            <w:r w:rsidR="00200557" w:rsidRPr="001736D6">
              <w:rPr>
                <w:rFonts w:cs="B Nazanin" w:hint="cs"/>
                <w:sz w:val="28"/>
                <w:szCs w:val="28"/>
                <w:rtl/>
                <w:lang w:bidi="fa-IR"/>
              </w:rPr>
              <w:t xml:space="preserve"> ساختار وقتی پتانسیل شیمیایی تغییر می</w:t>
            </w:r>
            <w:r w:rsidR="00200557" w:rsidRPr="001736D6">
              <w:rPr>
                <w:rFonts w:cs="B Nazanin"/>
                <w:sz w:val="28"/>
                <w:szCs w:val="28"/>
                <w:rtl/>
                <w:lang w:bidi="fa-IR"/>
              </w:rPr>
              <w:softHyphen/>
            </w:r>
            <w:r w:rsidR="00200557" w:rsidRPr="001736D6">
              <w:rPr>
                <w:rFonts w:cs="B Nazanin" w:hint="cs"/>
                <w:sz w:val="28"/>
                <w:szCs w:val="28"/>
                <w:rtl/>
                <w:lang w:bidi="fa-IR"/>
              </w:rPr>
              <w:t>کند</w:t>
            </w:r>
            <w:r w:rsidR="00B166C0">
              <w:rPr>
                <w:rFonts w:cs="B Nazanin"/>
                <w:sz w:val="28"/>
                <w:szCs w:val="28"/>
                <w:rtl/>
                <w:lang w:bidi="fa-IR"/>
              </w:rPr>
              <w:fldChar w:fldCharType="begin"/>
            </w:r>
            <w:r w:rsidR="00B166C0">
              <w:rPr>
                <w:rFonts w:cs="B Nazanin"/>
                <w:sz w:val="28"/>
                <w:szCs w:val="28"/>
                <w:rtl/>
                <w:lang w:bidi="fa-IR"/>
              </w:rPr>
              <w:instrText xml:space="preserve"> </w:instrText>
            </w:r>
            <w:r w:rsidR="00B166C0">
              <w:rPr>
                <w:rFonts w:cs="B Nazanin"/>
                <w:sz w:val="28"/>
                <w:szCs w:val="28"/>
                <w:lang w:bidi="fa-IR"/>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lang w:bidi="fa-IR"/>
              </w:rPr>
              <w:instrText>&lt;/</w:instrText>
            </w:r>
            <w:r w:rsidR="00B166C0">
              <w:rPr>
                <w:rFonts w:cs="B Nazanin"/>
                <w:sz w:val="28"/>
                <w:szCs w:val="28"/>
                <w:lang w:bidi="fa-IR"/>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lang w:bidi="fa-IR"/>
              </w:rPr>
              <w:instrText>&gt;</w:instrText>
            </w:r>
            <w:r w:rsidR="00B166C0">
              <w:rPr>
                <w:rFonts w:cs="B Nazanin"/>
                <w:sz w:val="28"/>
                <w:szCs w:val="28"/>
                <w:rtl/>
                <w:lang w:bidi="fa-IR"/>
              </w:rPr>
              <w:fldChar w:fldCharType="separate"/>
            </w:r>
            <w:r w:rsidR="00B166C0">
              <w:rPr>
                <w:rFonts w:cs="B Nazanin"/>
                <w:noProof/>
                <w:sz w:val="28"/>
                <w:szCs w:val="28"/>
                <w:rtl/>
                <w:lang w:bidi="fa-IR"/>
              </w:rPr>
              <w:t>[33]</w:t>
            </w:r>
            <w:r w:rsidR="00B166C0">
              <w:rPr>
                <w:rFonts w:cs="B Nazanin"/>
                <w:sz w:val="28"/>
                <w:szCs w:val="28"/>
                <w:rtl/>
                <w:lang w:bidi="fa-IR"/>
              </w:rPr>
              <w:fldChar w:fldCharType="end"/>
            </w:r>
          </w:p>
        </w:tc>
      </w:tr>
    </w:tbl>
    <w:p w:rsidR="00C37DED" w:rsidRPr="001736D6" w:rsidRDefault="00C37DED" w:rsidP="00BE78B3">
      <w:pPr>
        <w:bidi/>
        <w:spacing w:before="100" w:beforeAutospacing="1" w:after="100" w:afterAutospacing="1"/>
        <w:jc w:val="both"/>
        <w:rPr>
          <w:rFonts w:cs="B Nazanin"/>
          <w:sz w:val="28"/>
          <w:szCs w:val="28"/>
          <w:rtl/>
        </w:rPr>
      </w:pPr>
      <w:r w:rsidRPr="001736D6">
        <w:rPr>
          <w:rFonts w:cs="B Nazanin"/>
          <w:sz w:val="28"/>
          <w:szCs w:val="28"/>
          <w:rtl/>
        </w:rPr>
        <w:t xml:space="preserve">در ادامه، یک فیلتر توقف‌باند دوگانه با استفاده از یک پچ مثلثی شامل شکاف مستطیلی طراحی شده است. این ساختار دو باند توقف با فرکانس‌های مرکزی </w:t>
      </w:r>
      <w:r w:rsidR="0091449B" w:rsidRPr="001736D6">
        <w:rPr>
          <w:rFonts w:cs="B Nazanin"/>
          <w:sz w:val="28"/>
          <w:szCs w:val="28"/>
        </w:rPr>
        <w:t>THz</w:t>
      </w:r>
      <w:r w:rsidR="0091449B">
        <w:rPr>
          <w:rFonts w:cs="B Nazanin" w:hint="cs"/>
          <w:sz w:val="28"/>
          <w:szCs w:val="28"/>
          <w:rtl/>
        </w:rPr>
        <w:t xml:space="preserve"> 25/1</w:t>
      </w:r>
      <w:r w:rsidRPr="001736D6">
        <w:rPr>
          <w:rFonts w:cs="B Nazanin"/>
          <w:sz w:val="28"/>
          <w:szCs w:val="28"/>
        </w:rPr>
        <w:t xml:space="preserve"> </w:t>
      </w:r>
      <w:r w:rsidRPr="001736D6">
        <w:rPr>
          <w:rFonts w:cs="B Nazanin"/>
          <w:sz w:val="28"/>
          <w:szCs w:val="28"/>
          <w:rtl/>
        </w:rPr>
        <w:t xml:space="preserve">و </w:t>
      </w:r>
      <w:r w:rsidR="0091449B" w:rsidRPr="001736D6">
        <w:rPr>
          <w:rFonts w:cs="B Nazanin"/>
          <w:sz w:val="28"/>
          <w:szCs w:val="28"/>
        </w:rPr>
        <w:t>THz</w:t>
      </w:r>
      <w:r w:rsidR="0091449B">
        <w:rPr>
          <w:rFonts w:cs="B Nazanin" w:hint="cs"/>
          <w:sz w:val="28"/>
          <w:szCs w:val="28"/>
          <w:rtl/>
        </w:rPr>
        <w:t xml:space="preserve"> 14/2</w:t>
      </w:r>
      <w:r w:rsidRPr="001736D6">
        <w:rPr>
          <w:rFonts w:cs="B Nazanin"/>
          <w:sz w:val="28"/>
          <w:szCs w:val="28"/>
        </w:rPr>
        <w:t xml:space="preserve"> </w:t>
      </w:r>
      <w:r w:rsidRPr="001736D6">
        <w:rPr>
          <w:rFonts w:cs="B Nazanin"/>
          <w:sz w:val="28"/>
          <w:szCs w:val="28"/>
          <w:rtl/>
        </w:rPr>
        <w:t xml:space="preserve">ایجاد می‌کند که هر دو دارای پهنای باند ثابت </w:t>
      </w:r>
      <w:r w:rsidR="0091449B" w:rsidRPr="001736D6">
        <w:rPr>
          <w:rFonts w:cs="B Nazanin"/>
          <w:sz w:val="28"/>
          <w:szCs w:val="28"/>
        </w:rPr>
        <w:t>THz</w:t>
      </w:r>
      <w:r w:rsidR="0091449B">
        <w:rPr>
          <w:rFonts w:cs="B Nazanin" w:hint="cs"/>
          <w:sz w:val="28"/>
          <w:szCs w:val="28"/>
          <w:rtl/>
        </w:rPr>
        <w:t xml:space="preserve"> 2/0</w:t>
      </w:r>
      <w:r w:rsidRPr="001736D6">
        <w:rPr>
          <w:rFonts w:cs="B Nazanin"/>
          <w:sz w:val="28"/>
          <w:szCs w:val="28"/>
        </w:rPr>
        <w:t xml:space="preserve"> </w:t>
      </w:r>
      <w:r w:rsidRPr="001736D6">
        <w:rPr>
          <w:rFonts w:cs="B Nazanin"/>
          <w:sz w:val="28"/>
          <w:szCs w:val="28"/>
          <w:rtl/>
        </w:rPr>
        <w:t>هستند. ابعاد بهینه ساختار شامل</w:t>
      </w:r>
      <w:r w:rsidRPr="001736D6">
        <w:rPr>
          <w:rFonts w:cs="B Nazanin"/>
          <w:sz w:val="28"/>
          <w:szCs w:val="28"/>
        </w:rPr>
        <w:t xml:space="preserve"> </w:t>
      </w:r>
      <w:r w:rsidR="00BE78B3" w:rsidRPr="001736D6">
        <w:rPr>
          <w:rFonts w:cs="B Nazanin"/>
          <w:sz w:val="28"/>
          <w:szCs w:val="28"/>
        </w:rPr>
        <w:t>μm</w:t>
      </w:r>
      <w:r w:rsidR="00BE78B3">
        <w:rPr>
          <w:rFonts w:cs="B Nazanin" w:hint="cs"/>
          <w:sz w:val="28"/>
          <w:szCs w:val="28"/>
          <w:rtl/>
        </w:rPr>
        <w:t xml:space="preserve"> 15</w:t>
      </w:r>
      <w:r w:rsidRPr="001736D6">
        <w:rPr>
          <w:rFonts w:cs="B Nazanin"/>
          <w:sz w:val="28"/>
          <w:szCs w:val="28"/>
        </w:rPr>
        <w:t xml:space="preserve"> </w:t>
      </w:r>
      <w:r w:rsidR="00BE78B3" w:rsidRPr="001736D6">
        <w:rPr>
          <w:rFonts w:cs="B Nazanin"/>
          <w:sz w:val="28"/>
          <w:szCs w:val="28"/>
        </w:rPr>
        <w:t>b =</w:t>
      </w:r>
      <w:r w:rsidR="00BE78B3" w:rsidRPr="001736D6">
        <w:rPr>
          <w:rFonts w:cs="B Nazanin"/>
          <w:sz w:val="28"/>
          <w:szCs w:val="28"/>
          <w:rtl/>
        </w:rPr>
        <w:t xml:space="preserve"> </w:t>
      </w:r>
      <w:r w:rsidRPr="001736D6">
        <w:rPr>
          <w:rFonts w:cs="B Nazanin"/>
          <w:sz w:val="28"/>
          <w:szCs w:val="28"/>
          <w:rtl/>
        </w:rPr>
        <w:t xml:space="preserve">، </w:t>
      </w:r>
      <w:r w:rsidR="00BE78B3" w:rsidRPr="001736D6">
        <w:rPr>
          <w:rFonts w:cs="B Nazanin"/>
          <w:sz w:val="28"/>
          <w:szCs w:val="28"/>
        </w:rPr>
        <w:t>μm</w:t>
      </w:r>
      <w:r w:rsidR="00BE78B3">
        <w:rPr>
          <w:rFonts w:cs="B Nazanin" w:hint="cs"/>
          <w:sz w:val="28"/>
          <w:szCs w:val="28"/>
          <w:rtl/>
        </w:rPr>
        <w:t xml:space="preserve"> 13</w:t>
      </w:r>
      <w:r w:rsidRPr="001736D6">
        <w:rPr>
          <w:rFonts w:cs="B Nazanin"/>
          <w:sz w:val="28"/>
          <w:szCs w:val="28"/>
        </w:rPr>
        <w:t xml:space="preserve"> </w:t>
      </w:r>
      <w:r w:rsidR="00BE78B3" w:rsidRPr="001736D6">
        <w:rPr>
          <w:rFonts w:cs="B Nazanin"/>
          <w:sz w:val="28"/>
          <w:szCs w:val="28"/>
        </w:rPr>
        <w:t>a =</w:t>
      </w:r>
      <w:r w:rsidR="00BE78B3" w:rsidRPr="001736D6">
        <w:rPr>
          <w:rFonts w:cs="B Nazanin"/>
          <w:sz w:val="28"/>
          <w:szCs w:val="28"/>
          <w:rtl/>
        </w:rPr>
        <w:t xml:space="preserve"> </w:t>
      </w:r>
      <w:r w:rsidRPr="001736D6">
        <w:rPr>
          <w:rFonts w:cs="B Nazanin"/>
          <w:sz w:val="28"/>
          <w:szCs w:val="28"/>
          <w:rtl/>
        </w:rPr>
        <w:t>، فاصله کوپلینگ</w:t>
      </w:r>
      <w:r w:rsidRPr="001736D6">
        <w:rPr>
          <w:rFonts w:cs="B Nazanin"/>
          <w:sz w:val="28"/>
          <w:szCs w:val="28"/>
        </w:rPr>
        <w:t xml:space="preserve"> </w:t>
      </w:r>
      <w:r w:rsidR="00BE78B3" w:rsidRPr="001736D6">
        <w:rPr>
          <w:rFonts w:cs="B Nazanin"/>
          <w:sz w:val="28"/>
          <w:szCs w:val="28"/>
        </w:rPr>
        <w:t>μm</w:t>
      </w:r>
      <w:r w:rsidR="00BE78B3">
        <w:rPr>
          <w:rFonts w:cs="B Nazanin" w:hint="cs"/>
          <w:sz w:val="28"/>
          <w:szCs w:val="28"/>
          <w:rtl/>
        </w:rPr>
        <w:t xml:space="preserve"> 1/0</w:t>
      </w:r>
      <w:r w:rsidRPr="001736D6">
        <w:rPr>
          <w:rFonts w:cs="B Nazanin"/>
          <w:sz w:val="28"/>
          <w:szCs w:val="28"/>
        </w:rPr>
        <w:t xml:space="preserve"> </w:t>
      </w:r>
      <w:r w:rsidR="00BE78B3" w:rsidRPr="001736D6">
        <w:rPr>
          <w:rFonts w:cs="B Nazanin"/>
          <w:sz w:val="28"/>
          <w:szCs w:val="28"/>
        </w:rPr>
        <w:t xml:space="preserve">d= </w:t>
      </w:r>
      <w:r w:rsidRPr="001736D6">
        <w:rPr>
          <w:rFonts w:cs="B Nazanin"/>
          <w:sz w:val="28"/>
          <w:szCs w:val="28"/>
          <w:rtl/>
        </w:rPr>
        <w:t>، طول شکاف</w:t>
      </w:r>
      <w:r w:rsidRPr="001736D6">
        <w:rPr>
          <w:rFonts w:cs="B Nazanin"/>
          <w:sz w:val="28"/>
          <w:szCs w:val="28"/>
        </w:rPr>
        <w:t xml:space="preserve"> </w:t>
      </w:r>
      <w:r w:rsidR="00BE78B3" w:rsidRPr="001736D6">
        <w:rPr>
          <w:rFonts w:cs="B Nazanin"/>
          <w:sz w:val="28"/>
          <w:szCs w:val="28"/>
        </w:rPr>
        <w:t>μm</w:t>
      </w:r>
      <w:r w:rsidR="00BE78B3">
        <w:rPr>
          <w:rFonts w:cs="B Nazanin" w:hint="cs"/>
          <w:sz w:val="28"/>
          <w:szCs w:val="28"/>
          <w:rtl/>
        </w:rPr>
        <w:t xml:space="preserve"> 5/5</w:t>
      </w:r>
      <w:r w:rsidRPr="001736D6">
        <w:rPr>
          <w:rFonts w:cs="B Nazanin"/>
          <w:sz w:val="28"/>
          <w:szCs w:val="28"/>
        </w:rPr>
        <w:t xml:space="preserve"> </w:t>
      </w:r>
      <w:r w:rsidR="00BE78B3" w:rsidRPr="001736D6">
        <w:rPr>
          <w:rFonts w:cs="B Nazanin"/>
          <w:sz w:val="28"/>
          <w:szCs w:val="28"/>
        </w:rPr>
        <w:t>a</w:t>
      </w:r>
      <w:r w:rsidR="00BE78B3" w:rsidRPr="00BE78B3">
        <w:rPr>
          <w:rFonts w:cs="B Nazanin"/>
          <w:sz w:val="28"/>
          <w:szCs w:val="28"/>
          <w:vertAlign w:val="subscript"/>
        </w:rPr>
        <w:t>4</w:t>
      </w:r>
      <w:r w:rsidR="00BE78B3" w:rsidRPr="001736D6">
        <w:rPr>
          <w:rFonts w:cs="B Nazanin"/>
          <w:sz w:val="28"/>
          <w:szCs w:val="28"/>
        </w:rPr>
        <w:t xml:space="preserve"> =</w:t>
      </w:r>
      <w:r w:rsidRPr="001736D6">
        <w:rPr>
          <w:rFonts w:cs="B Nazanin"/>
          <w:sz w:val="28"/>
          <w:szCs w:val="28"/>
        </w:rPr>
        <w:t xml:space="preserve"> </w:t>
      </w:r>
      <w:r w:rsidRPr="001736D6">
        <w:rPr>
          <w:rFonts w:cs="B Nazanin"/>
          <w:sz w:val="28"/>
          <w:szCs w:val="28"/>
          <w:rtl/>
        </w:rPr>
        <w:t>و عرض شکاف</w:t>
      </w:r>
      <w:r w:rsidRPr="001736D6">
        <w:rPr>
          <w:rFonts w:cs="B Nazanin"/>
          <w:sz w:val="28"/>
          <w:szCs w:val="28"/>
        </w:rPr>
        <w:t xml:space="preserve"> </w:t>
      </w:r>
      <w:r w:rsidR="00BE78B3" w:rsidRPr="001736D6">
        <w:rPr>
          <w:rFonts w:cs="B Nazanin"/>
          <w:sz w:val="28"/>
          <w:szCs w:val="28"/>
        </w:rPr>
        <w:t>μm</w:t>
      </w:r>
      <w:r w:rsidR="00BE78B3">
        <w:rPr>
          <w:rFonts w:cs="B Nazanin" w:hint="cs"/>
          <w:sz w:val="28"/>
          <w:szCs w:val="28"/>
          <w:rtl/>
        </w:rPr>
        <w:t xml:space="preserve"> 1</w:t>
      </w:r>
      <w:r w:rsidRPr="001736D6">
        <w:rPr>
          <w:rFonts w:cs="B Nazanin"/>
          <w:sz w:val="28"/>
          <w:szCs w:val="28"/>
        </w:rPr>
        <w:t xml:space="preserve"> </w:t>
      </w:r>
      <w:r w:rsidR="00BE78B3" w:rsidRPr="001736D6">
        <w:rPr>
          <w:rFonts w:cs="B Nazanin"/>
          <w:sz w:val="28"/>
          <w:szCs w:val="28"/>
        </w:rPr>
        <w:t>b</w:t>
      </w:r>
      <w:r w:rsidR="00BE78B3" w:rsidRPr="00BE78B3">
        <w:rPr>
          <w:rFonts w:cs="B Nazanin"/>
          <w:sz w:val="28"/>
          <w:szCs w:val="28"/>
          <w:vertAlign w:val="subscript"/>
        </w:rPr>
        <w:t>4</w:t>
      </w:r>
      <w:r w:rsidR="00BE78B3" w:rsidRPr="001736D6">
        <w:rPr>
          <w:rFonts w:cs="B Nazanin"/>
          <w:sz w:val="28"/>
          <w:szCs w:val="28"/>
        </w:rPr>
        <w:t xml:space="preserve"> =</w:t>
      </w:r>
      <w:r w:rsidRPr="001736D6">
        <w:rPr>
          <w:rFonts w:cs="B Nazanin"/>
          <w:sz w:val="28"/>
          <w:szCs w:val="28"/>
        </w:rPr>
        <w:t xml:space="preserve"> </w:t>
      </w:r>
      <w:r w:rsidRPr="001736D6">
        <w:rPr>
          <w:rFonts w:cs="B Nazanin"/>
          <w:sz w:val="28"/>
          <w:szCs w:val="28"/>
          <w:rtl/>
        </w:rPr>
        <w:t xml:space="preserve">است. چیدمان ساختار فیلتر توقف‌باند در شکل </w:t>
      </w:r>
      <w:r w:rsidR="00AA06FC" w:rsidRPr="001736D6">
        <w:rPr>
          <w:rFonts w:cs="B Nazanin" w:hint="cs"/>
          <w:sz w:val="28"/>
          <w:szCs w:val="28"/>
          <w:rtl/>
        </w:rPr>
        <w:t>2-60</w:t>
      </w:r>
      <w:r w:rsidRPr="001736D6">
        <w:rPr>
          <w:rFonts w:cs="B Nazanin"/>
          <w:sz w:val="28"/>
          <w:szCs w:val="28"/>
          <w:rtl/>
        </w:rPr>
        <w:t xml:space="preserve"> و مدل سه‌بعدی آن در شکل </w:t>
      </w:r>
      <w:r w:rsidR="00AA06FC" w:rsidRPr="001736D6">
        <w:rPr>
          <w:rFonts w:cs="B Nazanin" w:hint="cs"/>
          <w:sz w:val="28"/>
          <w:szCs w:val="28"/>
          <w:rtl/>
        </w:rPr>
        <w:t>2-61</w:t>
      </w:r>
      <w:r w:rsidRPr="001736D6">
        <w:rPr>
          <w:rFonts w:cs="B Nazanin"/>
          <w:sz w:val="28"/>
          <w:szCs w:val="28"/>
          <w:rtl/>
        </w:rPr>
        <w:t xml:space="preserve"> نشان داده شده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C35DEA" w:rsidRPr="001736D6" w:rsidTr="00DD2CAD">
        <w:tc>
          <w:tcPr>
            <w:tcW w:w="9350" w:type="dxa"/>
          </w:tcPr>
          <w:p w:rsidR="00C35DEA" w:rsidRPr="001736D6" w:rsidRDefault="00C35DEA" w:rsidP="00DD2CAD">
            <w:pPr>
              <w:bidi/>
              <w:spacing w:before="100" w:beforeAutospacing="1" w:after="100" w:afterAutospacing="1"/>
              <w:jc w:val="center"/>
              <w:rPr>
                <w:rFonts w:cs="B Nazanin"/>
                <w:sz w:val="28"/>
                <w:szCs w:val="28"/>
                <w:rtl/>
              </w:rPr>
            </w:pPr>
            <w:r w:rsidRPr="001736D6">
              <w:rPr>
                <w:rFonts w:cs="B Nazanin"/>
                <w:noProof/>
              </w:rPr>
              <w:drawing>
                <wp:inline distT="0" distB="0" distL="0" distR="0" wp14:anchorId="38746EA4" wp14:editId="65C56DE8">
                  <wp:extent cx="2938214" cy="2466718"/>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958131" cy="2483439"/>
                          </a:xfrm>
                          <a:prstGeom prst="rect">
                            <a:avLst/>
                          </a:prstGeom>
                        </pic:spPr>
                      </pic:pic>
                    </a:graphicData>
                  </a:graphic>
                </wp:inline>
              </w:drawing>
            </w:r>
          </w:p>
        </w:tc>
      </w:tr>
      <w:tr w:rsidR="00AA06FC" w:rsidRPr="001736D6" w:rsidTr="00DD2CAD">
        <w:tc>
          <w:tcPr>
            <w:tcW w:w="9350" w:type="dxa"/>
          </w:tcPr>
          <w:p w:rsidR="00AA06FC" w:rsidRPr="001736D6" w:rsidRDefault="00AA06FC" w:rsidP="00B166C0">
            <w:pPr>
              <w:bidi/>
              <w:spacing w:before="100" w:beforeAutospacing="1" w:after="100" w:afterAutospacing="1"/>
              <w:jc w:val="center"/>
              <w:rPr>
                <w:rFonts w:cs="B Nazanin"/>
                <w:noProof/>
                <w:rtl/>
                <w:lang w:bidi="fa-IR"/>
              </w:rPr>
            </w:pPr>
            <w:r w:rsidRPr="001736D6">
              <w:rPr>
                <w:rFonts w:cs="B Nazanin"/>
                <w:sz w:val="28"/>
                <w:szCs w:val="28"/>
                <w:rtl/>
              </w:rPr>
              <w:t xml:space="preserve">شکل </w:t>
            </w:r>
            <w:r w:rsidRPr="001736D6">
              <w:rPr>
                <w:rFonts w:cs="B Nazanin" w:hint="cs"/>
                <w:sz w:val="28"/>
                <w:szCs w:val="28"/>
                <w:rtl/>
              </w:rPr>
              <w:t>2-58</w:t>
            </w:r>
            <w:r w:rsidR="00200557" w:rsidRPr="001736D6">
              <w:rPr>
                <w:rFonts w:cs="B Nazanin"/>
                <w:sz w:val="28"/>
                <w:szCs w:val="28"/>
              </w:rPr>
              <w:t>:</w:t>
            </w:r>
            <w:r w:rsidR="00200557" w:rsidRPr="001736D6">
              <w:rPr>
                <w:rFonts w:cs="B Nazanin" w:hint="cs"/>
                <w:sz w:val="28"/>
                <w:szCs w:val="28"/>
                <w:rtl/>
                <w:lang w:bidi="fa-IR"/>
              </w:rPr>
              <w:t xml:space="preserve"> نمای شماتیک فیلتر پیشنهادی میانگذر</w:t>
            </w:r>
            <w:r w:rsidR="00B166C0">
              <w:rPr>
                <w:rFonts w:cs="B Nazanin"/>
                <w:sz w:val="28"/>
                <w:szCs w:val="28"/>
                <w:rtl/>
                <w:lang w:bidi="fa-IR"/>
              </w:rPr>
              <w:fldChar w:fldCharType="begin"/>
            </w:r>
            <w:r w:rsidR="00B166C0">
              <w:rPr>
                <w:rFonts w:cs="B Nazanin"/>
                <w:sz w:val="28"/>
                <w:szCs w:val="28"/>
                <w:rtl/>
                <w:lang w:bidi="fa-IR"/>
              </w:rPr>
              <w:instrText xml:space="preserve"> </w:instrText>
            </w:r>
            <w:r w:rsidR="00B166C0">
              <w:rPr>
                <w:rFonts w:cs="B Nazanin"/>
                <w:sz w:val="28"/>
                <w:szCs w:val="28"/>
                <w:lang w:bidi="fa-IR"/>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lang w:bidi="fa-IR"/>
              </w:rPr>
              <w:instrText>&lt;/</w:instrText>
            </w:r>
            <w:r w:rsidR="00B166C0">
              <w:rPr>
                <w:rFonts w:cs="B Nazanin"/>
                <w:sz w:val="28"/>
                <w:szCs w:val="28"/>
                <w:lang w:bidi="fa-IR"/>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lang w:bidi="fa-IR"/>
              </w:rPr>
              <w:instrText>&gt;</w:instrText>
            </w:r>
            <w:r w:rsidR="00B166C0">
              <w:rPr>
                <w:rFonts w:cs="B Nazanin"/>
                <w:sz w:val="28"/>
                <w:szCs w:val="28"/>
                <w:rtl/>
                <w:lang w:bidi="fa-IR"/>
              </w:rPr>
              <w:fldChar w:fldCharType="separate"/>
            </w:r>
            <w:r w:rsidR="00B166C0">
              <w:rPr>
                <w:rFonts w:cs="B Nazanin"/>
                <w:noProof/>
                <w:sz w:val="28"/>
                <w:szCs w:val="28"/>
                <w:rtl/>
                <w:lang w:bidi="fa-IR"/>
              </w:rPr>
              <w:t>[33]</w:t>
            </w:r>
            <w:r w:rsidR="00B166C0">
              <w:rPr>
                <w:rFonts w:cs="B Nazanin"/>
                <w:sz w:val="28"/>
                <w:szCs w:val="28"/>
                <w:rtl/>
                <w:lang w:bidi="fa-IR"/>
              </w:rPr>
              <w:fldChar w:fldCharType="end"/>
            </w:r>
          </w:p>
        </w:tc>
      </w:tr>
      <w:tr w:rsidR="00C35DEA" w:rsidRPr="001736D6" w:rsidTr="00DD2CAD">
        <w:tc>
          <w:tcPr>
            <w:tcW w:w="9350" w:type="dxa"/>
          </w:tcPr>
          <w:p w:rsidR="00C35DEA" w:rsidRPr="001736D6" w:rsidRDefault="00C35DEA" w:rsidP="00C35DEA">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7B80E60B" wp14:editId="1B062703">
                  <wp:extent cx="3427916" cy="2483407"/>
                  <wp:effectExtent l="0" t="0" r="127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451107" cy="2500208"/>
                          </a:xfrm>
                          <a:prstGeom prst="rect">
                            <a:avLst/>
                          </a:prstGeom>
                        </pic:spPr>
                      </pic:pic>
                    </a:graphicData>
                  </a:graphic>
                </wp:inline>
              </w:drawing>
            </w:r>
          </w:p>
        </w:tc>
      </w:tr>
      <w:tr w:rsidR="00C35DEA" w:rsidRPr="001736D6" w:rsidTr="00DD2CAD">
        <w:tc>
          <w:tcPr>
            <w:tcW w:w="9350" w:type="dxa"/>
          </w:tcPr>
          <w:p w:rsidR="00C35DEA" w:rsidRPr="001736D6" w:rsidRDefault="00AA06FC" w:rsidP="00B166C0">
            <w:pPr>
              <w:bidi/>
              <w:spacing w:before="100" w:beforeAutospacing="1" w:after="100" w:afterAutospacing="1"/>
              <w:jc w:val="center"/>
              <w:rPr>
                <w:rFonts w:cs="B Nazanin"/>
                <w:noProof/>
              </w:rPr>
            </w:pPr>
            <w:r w:rsidRPr="001736D6">
              <w:rPr>
                <w:rFonts w:cs="B Nazanin"/>
                <w:sz w:val="28"/>
                <w:szCs w:val="28"/>
                <w:rtl/>
              </w:rPr>
              <w:t xml:space="preserve">شکل </w:t>
            </w:r>
            <w:r w:rsidRPr="001736D6">
              <w:rPr>
                <w:rFonts w:cs="B Nazanin" w:hint="cs"/>
                <w:sz w:val="28"/>
                <w:szCs w:val="28"/>
                <w:rtl/>
              </w:rPr>
              <w:t>2-59</w:t>
            </w:r>
            <w:r w:rsidR="00200557" w:rsidRPr="001736D6">
              <w:rPr>
                <w:rFonts w:cs="B Nazanin" w:hint="cs"/>
                <w:sz w:val="28"/>
                <w:szCs w:val="28"/>
                <w:rtl/>
              </w:rPr>
              <w:t xml:space="preserve">: </w:t>
            </w:r>
            <w:r w:rsidR="00200557" w:rsidRPr="001736D6">
              <w:rPr>
                <w:rFonts w:cs="B Nazanin" w:hint="cs"/>
                <w:sz w:val="28"/>
                <w:szCs w:val="28"/>
                <w:rtl/>
                <w:lang w:bidi="fa-IR"/>
              </w:rPr>
              <w:t>نمای سه بعدی فیلتر پیشنهادی میانگذر</w:t>
            </w:r>
            <w:r w:rsidR="00B166C0">
              <w:rPr>
                <w:rFonts w:cs="B Nazanin"/>
                <w:sz w:val="28"/>
                <w:szCs w:val="28"/>
                <w:rtl/>
                <w:lang w:bidi="fa-IR"/>
              </w:rPr>
              <w:fldChar w:fldCharType="begin"/>
            </w:r>
            <w:r w:rsidR="00B166C0">
              <w:rPr>
                <w:rFonts w:cs="B Nazanin"/>
                <w:sz w:val="28"/>
                <w:szCs w:val="28"/>
                <w:rtl/>
                <w:lang w:bidi="fa-IR"/>
              </w:rPr>
              <w:instrText xml:space="preserve"> </w:instrText>
            </w:r>
            <w:r w:rsidR="00B166C0">
              <w:rPr>
                <w:rFonts w:cs="B Nazanin"/>
                <w:sz w:val="28"/>
                <w:szCs w:val="28"/>
                <w:lang w:bidi="fa-IR"/>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lang w:bidi="fa-IR"/>
              </w:rPr>
              <w:instrText>&lt;/</w:instrText>
            </w:r>
            <w:r w:rsidR="00B166C0">
              <w:rPr>
                <w:rFonts w:cs="B Nazanin"/>
                <w:sz w:val="28"/>
                <w:szCs w:val="28"/>
                <w:lang w:bidi="fa-IR"/>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lang w:bidi="fa-IR"/>
              </w:rPr>
              <w:instrText>&gt;</w:instrText>
            </w:r>
            <w:r w:rsidR="00B166C0">
              <w:rPr>
                <w:rFonts w:cs="B Nazanin"/>
                <w:sz w:val="28"/>
                <w:szCs w:val="28"/>
                <w:rtl/>
                <w:lang w:bidi="fa-IR"/>
              </w:rPr>
              <w:fldChar w:fldCharType="separate"/>
            </w:r>
            <w:r w:rsidR="00B166C0">
              <w:rPr>
                <w:rFonts w:cs="B Nazanin"/>
                <w:noProof/>
                <w:sz w:val="28"/>
                <w:szCs w:val="28"/>
                <w:rtl/>
                <w:lang w:bidi="fa-IR"/>
              </w:rPr>
              <w:t>[33]</w:t>
            </w:r>
            <w:r w:rsidR="00B166C0">
              <w:rPr>
                <w:rFonts w:cs="B Nazanin"/>
                <w:sz w:val="28"/>
                <w:szCs w:val="28"/>
                <w:rtl/>
                <w:lang w:bidi="fa-IR"/>
              </w:rPr>
              <w:fldChar w:fldCharType="end"/>
            </w:r>
          </w:p>
        </w:tc>
      </w:tr>
    </w:tbl>
    <w:p w:rsidR="00C37DED" w:rsidRPr="001736D6" w:rsidRDefault="00C37DED" w:rsidP="00496CA8">
      <w:pPr>
        <w:bidi/>
        <w:spacing w:before="100" w:beforeAutospacing="1" w:after="100" w:afterAutospacing="1"/>
        <w:jc w:val="both"/>
        <w:rPr>
          <w:rFonts w:cs="B Nazanin"/>
          <w:sz w:val="28"/>
          <w:szCs w:val="28"/>
          <w:rtl/>
        </w:rPr>
      </w:pPr>
      <w:r w:rsidRPr="001736D6">
        <w:rPr>
          <w:rFonts w:cs="B Nazanin"/>
          <w:sz w:val="28"/>
          <w:szCs w:val="28"/>
          <w:rtl/>
        </w:rPr>
        <w:t>مدار معادل فیلتر توقف‌باند شامل دو رزوناتور</w:t>
      </w:r>
      <w:r w:rsidRPr="001736D6">
        <w:rPr>
          <w:rFonts w:cs="B Nazanin"/>
          <w:sz w:val="28"/>
          <w:szCs w:val="28"/>
        </w:rPr>
        <w:t xml:space="preserve"> LC </w:t>
      </w:r>
      <w:r w:rsidRPr="001736D6">
        <w:rPr>
          <w:rFonts w:cs="B Nazanin"/>
          <w:sz w:val="28"/>
          <w:szCs w:val="28"/>
          <w:rtl/>
        </w:rPr>
        <w:t>موازی و یک رزوناتور</w:t>
      </w:r>
      <w:r w:rsidRPr="001736D6">
        <w:rPr>
          <w:rFonts w:cs="B Nazanin"/>
          <w:sz w:val="28"/>
          <w:szCs w:val="28"/>
        </w:rPr>
        <w:t xml:space="preserve"> LC </w:t>
      </w:r>
      <w:r w:rsidRPr="001736D6">
        <w:rPr>
          <w:rFonts w:cs="B Nazanin"/>
          <w:sz w:val="28"/>
          <w:szCs w:val="28"/>
          <w:rtl/>
        </w:rPr>
        <w:t>سری است که کوپلینگ بین مدهای زوج و فرد رزوناتور مثلثی و خط انتقال را مدل می‌کند. مقادیر عناصر مدار معادل شامل</w:t>
      </w:r>
      <w:r w:rsidRPr="001736D6">
        <w:rPr>
          <w:rFonts w:cs="B Nazanin"/>
          <w:sz w:val="28"/>
          <w:szCs w:val="28"/>
        </w:rPr>
        <w:t xml:space="preserve"> </w:t>
      </w:r>
      <w:r w:rsidR="00496CA8" w:rsidRPr="001736D6">
        <w:rPr>
          <w:rFonts w:cs="B Nazanin"/>
          <w:sz w:val="28"/>
          <w:szCs w:val="28"/>
        </w:rPr>
        <w:t>pH</w:t>
      </w:r>
      <w:r w:rsidR="00496CA8">
        <w:rPr>
          <w:rFonts w:cs="B Nazanin" w:hint="cs"/>
          <w:sz w:val="28"/>
          <w:szCs w:val="28"/>
          <w:rtl/>
        </w:rPr>
        <w:t xml:space="preserve"> 2/0</w:t>
      </w:r>
      <w:r w:rsidRPr="001736D6">
        <w:rPr>
          <w:rFonts w:cs="B Nazanin"/>
          <w:sz w:val="28"/>
          <w:szCs w:val="28"/>
        </w:rPr>
        <w:t xml:space="preserve"> </w:t>
      </w:r>
      <w:r w:rsidR="00496CA8" w:rsidRPr="001736D6">
        <w:rPr>
          <w:rFonts w:cs="B Nazanin"/>
          <w:sz w:val="28"/>
          <w:szCs w:val="28"/>
        </w:rPr>
        <w:t>L</w:t>
      </w:r>
      <w:r w:rsidR="00496CA8" w:rsidRPr="00496CA8">
        <w:rPr>
          <w:rFonts w:cs="B Nazanin"/>
          <w:sz w:val="28"/>
          <w:szCs w:val="28"/>
          <w:vertAlign w:val="subscript"/>
        </w:rPr>
        <w:t>1</w:t>
      </w:r>
      <w:r w:rsidR="00496CA8" w:rsidRPr="001736D6">
        <w:rPr>
          <w:rFonts w:cs="B Nazanin"/>
          <w:sz w:val="28"/>
          <w:szCs w:val="28"/>
        </w:rPr>
        <w:t xml:space="preserve"> =</w:t>
      </w:r>
      <w:r w:rsidR="00496CA8" w:rsidRPr="001736D6">
        <w:rPr>
          <w:rFonts w:cs="B Nazanin"/>
          <w:sz w:val="28"/>
          <w:szCs w:val="28"/>
          <w:rtl/>
        </w:rPr>
        <w:t xml:space="preserve"> </w:t>
      </w:r>
      <w:r w:rsidRPr="001736D6">
        <w:rPr>
          <w:rFonts w:cs="B Nazanin"/>
          <w:sz w:val="28"/>
          <w:szCs w:val="28"/>
          <w:rtl/>
        </w:rPr>
        <w:t xml:space="preserve">، </w:t>
      </w:r>
      <w:r w:rsidR="00496CA8">
        <w:rPr>
          <w:rFonts w:cs="B Nazanin"/>
          <w:sz w:val="28"/>
          <w:szCs w:val="28"/>
        </w:rPr>
        <w:t>p</w:t>
      </w:r>
      <w:r w:rsidR="00496CA8" w:rsidRPr="001736D6">
        <w:rPr>
          <w:rFonts w:cs="B Nazanin"/>
          <w:sz w:val="28"/>
          <w:szCs w:val="28"/>
        </w:rPr>
        <w:t>F</w:t>
      </w:r>
      <w:r w:rsidR="00496CA8" w:rsidRPr="001736D6">
        <w:rPr>
          <w:rFonts w:cs="B Nazanin"/>
          <w:sz w:val="28"/>
          <w:szCs w:val="28"/>
          <w:rtl/>
        </w:rPr>
        <w:t xml:space="preserve"> </w:t>
      </w:r>
      <w:r w:rsidR="00496CA8">
        <w:rPr>
          <w:rFonts w:cs="B Nazanin" w:hint="cs"/>
          <w:sz w:val="28"/>
          <w:szCs w:val="28"/>
          <w:rtl/>
        </w:rPr>
        <w:t>01/43</w:t>
      </w:r>
      <w:r w:rsidRPr="001736D6">
        <w:rPr>
          <w:rFonts w:cs="B Nazanin"/>
          <w:sz w:val="28"/>
          <w:szCs w:val="28"/>
        </w:rPr>
        <w:t xml:space="preserve"> </w:t>
      </w:r>
      <w:r w:rsidR="00496CA8" w:rsidRPr="001736D6">
        <w:rPr>
          <w:rFonts w:cs="B Nazanin"/>
          <w:sz w:val="28"/>
          <w:szCs w:val="28"/>
        </w:rPr>
        <w:t>C</w:t>
      </w:r>
      <w:r w:rsidR="00496CA8" w:rsidRPr="00496CA8">
        <w:rPr>
          <w:rFonts w:cs="B Nazanin"/>
          <w:sz w:val="28"/>
          <w:szCs w:val="28"/>
          <w:vertAlign w:val="subscript"/>
        </w:rPr>
        <w:t>1</w:t>
      </w:r>
      <w:r w:rsidR="00496CA8" w:rsidRPr="001736D6">
        <w:rPr>
          <w:rFonts w:cs="B Nazanin"/>
          <w:sz w:val="28"/>
          <w:szCs w:val="28"/>
        </w:rPr>
        <w:t xml:space="preserve"> =</w:t>
      </w:r>
      <w:r w:rsidR="00496CA8">
        <w:rPr>
          <w:rFonts w:cs="B Nazanin" w:hint="cs"/>
          <w:sz w:val="28"/>
          <w:szCs w:val="28"/>
          <w:rtl/>
        </w:rPr>
        <w:t>،</w:t>
      </w:r>
      <w:r w:rsidR="00496CA8" w:rsidRPr="001736D6">
        <w:rPr>
          <w:rFonts w:cs="B Nazanin"/>
          <w:sz w:val="28"/>
          <w:szCs w:val="28"/>
          <w:rtl/>
        </w:rPr>
        <w:t xml:space="preserve"> </w:t>
      </w:r>
      <w:r w:rsidR="00496CA8" w:rsidRPr="001736D6">
        <w:rPr>
          <w:rFonts w:cs="B Nazanin"/>
          <w:sz w:val="28"/>
          <w:szCs w:val="28"/>
        </w:rPr>
        <w:t>pH</w:t>
      </w:r>
      <w:r w:rsidRPr="001736D6">
        <w:rPr>
          <w:rFonts w:cs="B Nazanin"/>
          <w:sz w:val="28"/>
          <w:szCs w:val="28"/>
          <w:rtl/>
        </w:rPr>
        <w:t xml:space="preserve"> </w:t>
      </w:r>
      <w:r w:rsidR="00496CA8">
        <w:rPr>
          <w:rFonts w:cs="B Nazanin" w:hint="cs"/>
          <w:sz w:val="28"/>
          <w:szCs w:val="28"/>
          <w:rtl/>
        </w:rPr>
        <w:t>47</w:t>
      </w:r>
      <w:r w:rsidR="00496CA8" w:rsidRPr="00496CA8">
        <w:rPr>
          <w:rFonts w:cs="B Nazanin"/>
          <w:sz w:val="28"/>
          <w:szCs w:val="28"/>
        </w:rPr>
        <w:t xml:space="preserve"> </w:t>
      </w:r>
      <w:r w:rsidR="00496CA8">
        <w:rPr>
          <w:rFonts w:cs="B Nazanin" w:hint="cs"/>
          <w:sz w:val="28"/>
          <w:szCs w:val="28"/>
          <w:rtl/>
        </w:rPr>
        <w:t>/39</w:t>
      </w:r>
      <w:r w:rsidRPr="001736D6">
        <w:rPr>
          <w:rFonts w:cs="B Nazanin"/>
          <w:sz w:val="28"/>
          <w:szCs w:val="28"/>
        </w:rPr>
        <w:t xml:space="preserve"> </w:t>
      </w:r>
      <w:r w:rsidR="00496CA8" w:rsidRPr="001736D6">
        <w:rPr>
          <w:rFonts w:cs="B Nazanin"/>
          <w:sz w:val="28"/>
          <w:szCs w:val="28"/>
        </w:rPr>
        <w:t>L</w:t>
      </w:r>
      <w:r w:rsidR="00496CA8" w:rsidRPr="00496CA8">
        <w:rPr>
          <w:rFonts w:cs="B Nazanin"/>
          <w:sz w:val="28"/>
          <w:szCs w:val="28"/>
          <w:vertAlign w:val="subscript"/>
        </w:rPr>
        <w:t>2</w:t>
      </w:r>
      <w:r w:rsidR="00496CA8" w:rsidRPr="001736D6">
        <w:rPr>
          <w:rFonts w:cs="B Nazanin"/>
          <w:sz w:val="28"/>
          <w:szCs w:val="28"/>
        </w:rPr>
        <w:t xml:space="preserve"> =</w:t>
      </w:r>
      <w:r w:rsidRPr="001736D6">
        <w:rPr>
          <w:rFonts w:cs="B Nazanin"/>
          <w:sz w:val="28"/>
          <w:szCs w:val="28"/>
          <w:rtl/>
        </w:rPr>
        <w:t xml:space="preserve">، </w:t>
      </w:r>
      <w:r w:rsidR="00496CA8">
        <w:rPr>
          <w:rFonts w:cs="B Nazanin"/>
          <w:sz w:val="28"/>
          <w:szCs w:val="28"/>
        </w:rPr>
        <w:t>p</w:t>
      </w:r>
      <w:r w:rsidR="00496CA8" w:rsidRPr="001736D6">
        <w:rPr>
          <w:rFonts w:cs="B Nazanin"/>
          <w:sz w:val="28"/>
          <w:szCs w:val="28"/>
        </w:rPr>
        <w:t>F</w:t>
      </w:r>
      <w:r w:rsidR="00496CA8">
        <w:rPr>
          <w:rFonts w:cs="B Nazanin" w:hint="cs"/>
          <w:sz w:val="28"/>
          <w:szCs w:val="28"/>
          <w:rtl/>
        </w:rPr>
        <w:t xml:space="preserve"> 89</w:t>
      </w:r>
      <w:r w:rsidR="00496CA8" w:rsidRPr="00496CA8">
        <w:rPr>
          <w:rFonts w:cs="B Nazanin"/>
          <w:sz w:val="28"/>
          <w:szCs w:val="28"/>
        </w:rPr>
        <w:t xml:space="preserve"> </w:t>
      </w:r>
      <w:r w:rsidR="00496CA8">
        <w:rPr>
          <w:rFonts w:cs="B Nazanin" w:hint="cs"/>
          <w:sz w:val="28"/>
          <w:szCs w:val="28"/>
          <w:rtl/>
        </w:rPr>
        <w:t>/3</w:t>
      </w:r>
      <w:r w:rsidRPr="001736D6">
        <w:rPr>
          <w:rFonts w:cs="B Nazanin"/>
          <w:sz w:val="28"/>
          <w:szCs w:val="28"/>
        </w:rPr>
        <w:t xml:space="preserve"> </w:t>
      </w:r>
      <w:r w:rsidR="00496CA8" w:rsidRPr="001736D6">
        <w:rPr>
          <w:rFonts w:cs="B Nazanin"/>
          <w:sz w:val="28"/>
          <w:szCs w:val="28"/>
        </w:rPr>
        <w:t>C</w:t>
      </w:r>
      <w:r w:rsidR="00496CA8" w:rsidRPr="00496CA8">
        <w:rPr>
          <w:rFonts w:cs="B Nazanin"/>
          <w:sz w:val="28"/>
          <w:szCs w:val="28"/>
          <w:vertAlign w:val="subscript"/>
        </w:rPr>
        <w:t>2</w:t>
      </w:r>
      <w:r w:rsidR="00496CA8" w:rsidRPr="001736D6">
        <w:rPr>
          <w:rFonts w:cs="B Nazanin"/>
          <w:sz w:val="28"/>
          <w:szCs w:val="28"/>
        </w:rPr>
        <w:t xml:space="preserve"> = </w:t>
      </w:r>
      <w:r w:rsidRPr="001736D6">
        <w:rPr>
          <w:rFonts w:cs="B Nazanin"/>
          <w:sz w:val="28"/>
          <w:szCs w:val="28"/>
          <w:rtl/>
        </w:rPr>
        <w:t xml:space="preserve">، </w:t>
      </w:r>
      <w:r w:rsidR="00496CA8" w:rsidRPr="001736D6">
        <w:rPr>
          <w:rFonts w:cs="B Nazanin"/>
          <w:sz w:val="28"/>
          <w:szCs w:val="28"/>
        </w:rPr>
        <w:t>pH</w:t>
      </w:r>
      <w:r w:rsidR="00496CA8">
        <w:rPr>
          <w:rFonts w:cs="B Nazanin" w:hint="cs"/>
          <w:sz w:val="28"/>
          <w:szCs w:val="28"/>
          <w:rtl/>
        </w:rPr>
        <w:t xml:space="preserve"> 65/0</w:t>
      </w:r>
      <w:r w:rsidRPr="001736D6">
        <w:rPr>
          <w:rFonts w:cs="B Nazanin"/>
          <w:sz w:val="28"/>
          <w:szCs w:val="28"/>
        </w:rPr>
        <w:t xml:space="preserve"> </w:t>
      </w:r>
      <w:r w:rsidR="00496CA8" w:rsidRPr="001736D6">
        <w:rPr>
          <w:rFonts w:cs="B Nazanin"/>
          <w:sz w:val="28"/>
          <w:szCs w:val="28"/>
        </w:rPr>
        <w:t>L</w:t>
      </w:r>
      <w:r w:rsidR="00496CA8" w:rsidRPr="00496CA8">
        <w:rPr>
          <w:rFonts w:cs="B Nazanin"/>
          <w:sz w:val="28"/>
          <w:szCs w:val="28"/>
          <w:vertAlign w:val="subscript"/>
        </w:rPr>
        <w:t>3</w:t>
      </w:r>
      <w:r w:rsidR="00496CA8" w:rsidRPr="001736D6">
        <w:rPr>
          <w:rFonts w:cs="B Nazanin"/>
          <w:sz w:val="28"/>
          <w:szCs w:val="28"/>
        </w:rPr>
        <w:t xml:space="preserve"> =</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w:t>
      </w:r>
      <w:r w:rsidR="00496CA8">
        <w:rPr>
          <w:rFonts w:cs="B Nazanin"/>
          <w:sz w:val="28"/>
          <w:szCs w:val="28"/>
        </w:rPr>
        <w:t>p</w:t>
      </w:r>
      <w:r w:rsidR="00496CA8" w:rsidRPr="001736D6">
        <w:rPr>
          <w:rFonts w:cs="B Nazanin"/>
          <w:sz w:val="28"/>
          <w:szCs w:val="28"/>
        </w:rPr>
        <w:t>F</w:t>
      </w:r>
      <w:r w:rsidR="00496CA8">
        <w:rPr>
          <w:rFonts w:cs="B Nazanin" w:hint="cs"/>
          <w:sz w:val="28"/>
          <w:szCs w:val="28"/>
          <w:rtl/>
        </w:rPr>
        <w:t xml:space="preserve"> 84</w:t>
      </w:r>
      <w:r w:rsidR="00496CA8" w:rsidRPr="00496CA8">
        <w:rPr>
          <w:rFonts w:cs="B Nazanin"/>
          <w:sz w:val="28"/>
          <w:szCs w:val="28"/>
        </w:rPr>
        <w:t xml:space="preserve"> </w:t>
      </w:r>
      <w:r w:rsidR="00496CA8">
        <w:rPr>
          <w:rFonts w:cs="B Nazanin" w:hint="cs"/>
          <w:sz w:val="28"/>
          <w:szCs w:val="28"/>
          <w:rtl/>
        </w:rPr>
        <w:t>/14</w:t>
      </w:r>
      <w:r w:rsidRPr="001736D6">
        <w:rPr>
          <w:rFonts w:cs="B Nazanin"/>
          <w:sz w:val="28"/>
          <w:szCs w:val="28"/>
        </w:rPr>
        <w:t xml:space="preserve"> </w:t>
      </w:r>
      <w:r w:rsidR="00496CA8" w:rsidRPr="001736D6">
        <w:rPr>
          <w:rFonts w:cs="B Nazanin"/>
          <w:sz w:val="28"/>
          <w:szCs w:val="28"/>
        </w:rPr>
        <w:t>C</w:t>
      </w:r>
      <w:r w:rsidR="00496CA8" w:rsidRPr="00496CA8">
        <w:rPr>
          <w:rFonts w:cs="B Nazanin"/>
          <w:sz w:val="28"/>
          <w:szCs w:val="28"/>
          <w:vertAlign w:val="subscript"/>
        </w:rPr>
        <w:t>3</w:t>
      </w:r>
      <w:r w:rsidR="00496CA8" w:rsidRPr="001736D6">
        <w:rPr>
          <w:rFonts w:cs="B Nazanin"/>
          <w:sz w:val="28"/>
          <w:szCs w:val="28"/>
        </w:rPr>
        <w:t xml:space="preserve"> =</w:t>
      </w:r>
      <w:r w:rsidRPr="001736D6">
        <w:rPr>
          <w:rFonts w:cs="B Nazanin"/>
          <w:sz w:val="28"/>
          <w:szCs w:val="28"/>
        </w:rPr>
        <w:t xml:space="preserve"> </w:t>
      </w:r>
      <w:r w:rsidRPr="001736D6">
        <w:rPr>
          <w:rFonts w:cs="B Nazanin"/>
          <w:sz w:val="28"/>
          <w:szCs w:val="28"/>
          <w:rtl/>
        </w:rPr>
        <w:t xml:space="preserve">است. تطابق نتایج مدار معادل با شبیه‌سازی الکترومغناطیسی در شکل </w:t>
      </w:r>
      <w:r w:rsidR="00782087" w:rsidRPr="001736D6">
        <w:rPr>
          <w:rFonts w:cs="B Nazanin" w:hint="cs"/>
          <w:sz w:val="28"/>
          <w:szCs w:val="28"/>
          <w:rtl/>
        </w:rPr>
        <w:t>2-62</w:t>
      </w:r>
      <w:r w:rsidRPr="001736D6">
        <w:rPr>
          <w:rFonts w:cs="B Nazanin"/>
          <w:sz w:val="28"/>
          <w:szCs w:val="28"/>
          <w:rtl/>
        </w:rPr>
        <w:t xml:space="preserve"> ارائه شده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BB316D" w:rsidRPr="001736D6" w:rsidTr="00DD2CAD">
        <w:tc>
          <w:tcPr>
            <w:tcW w:w="9350" w:type="dxa"/>
          </w:tcPr>
          <w:p w:rsidR="00BB316D" w:rsidRPr="001736D6" w:rsidRDefault="00BB316D" w:rsidP="00DD2CAD">
            <w:pPr>
              <w:bidi/>
              <w:spacing w:before="100" w:beforeAutospacing="1" w:after="100" w:afterAutospacing="1"/>
              <w:jc w:val="center"/>
              <w:rPr>
                <w:rFonts w:cs="B Nazanin"/>
                <w:sz w:val="28"/>
                <w:szCs w:val="28"/>
                <w:rtl/>
              </w:rPr>
            </w:pPr>
            <w:r w:rsidRPr="001736D6">
              <w:rPr>
                <w:rFonts w:cs="B Nazanin"/>
                <w:noProof/>
              </w:rPr>
              <w:drawing>
                <wp:inline distT="0" distB="0" distL="0" distR="0" wp14:anchorId="3439CC16" wp14:editId="285738EB">
                  <wp:extent cx="3380246" cy="3062808"/>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390229" cy="3071853"/>
                          </a:xfrm>
                          <a:prstGeom prst="rect">
                            <a:avLst/>
                          </a:prstGeom>
                        </pic:spPr>
                      </pic:pic>
                    </a:graphicData>
                  </a:graphic>
                </wp:inline>
              </w:drawing>
            </w:r>
          </w:p>
        </w:tc>
      </w:tr>
      <w:tr w:rsidR="00BB316D" w:rsidRPr="001736D6" w:rsidTr="00DD2CAD">
        <w:tc>
          <w:tcPr>
            <w:tcW w:w="9350" w:type="dxa"/>
          </w:tcPr>
          <w:p w:rsidR="00BB316D" w:rsidRPr="001736D6" w:rsidRDefault="00AA06FC" w:rsidP="00B166C0">
            <w:pPr>
              <w:bidi/>
              <w:spacing w:before="100" w:beforeAutospacing="1" w:after="100" w:afterAutospacing="1"/>
              <w:jc w:val="center"/>
              <w:rPr>
                <w:rFonts w:cs="B Nazanin"/>
                <w:sz w:val="28"/>
                <w:szCs w:val="28"/>
                <w:lang w:bidi="fa-IR"/>
              </w:rPr>
            </w:pPr>
            <w:r w:rsidRPr="001736D6">
              <w:rPr>
                <w:rFonts w:cs="B Nazanin"/>
                <w:sz w:val="28"/>
                <w:szCs w:val="28"/>
                <w:rtl/>
              </w:rPr>
              <w:t xml:space="preserve">شکل </w:t>
            </w:r>
            <w:r w:rsidRPr="001736D6">
              <w:rPr>
                <w:rFonts w:cs="B Nazanin" w:hint="cs"/>
                <w:sz w:val="28"/>
                <w:szCs w:val="28"/>
                <w:rtl/>
              </w:rPr>
              <w:t>2-60</w:t>
            </w:r>
            <w:r w:rsidR="00612FB2" w:rsidRPr="001736D6">
              <w:rPr>
                <w:rFonts w:cs="B Nazanin" w:hint="cs"/>
                <w:sz w:val="28"/>
                <w:szCs w:val="28"/>
                <w:rtl/>
              </w:rPr>
              <w:t xml:space="preserve">: مقایسه پاسخ های ساختار استخراج شده با نرم افزار </w:t>
            </w:r>
            <w:r w:rsidR="00612FB2" w:rsidRPr="001736D6">
              <w:rPr>
                <w:rFonts w:cs="B Nazanin"/>
                <w:sz w:val="28"/>
                <w:szCs w:val="28"/>
              </w:rPr>
              <w:t>CST</w:t>
            </w:r>
            <w:r w:rsidR="00612FB2" w:rsidRPr="001736D6">
              <w:rPr>
                <w:rFonts w:cs="B Nazanin" w:hint="cs"/>
                <w:sz w:val="28"/>
                <w:szCs w:val="28"/>
                <w:rtl/>
                <w:lang w:bidi="fa-IR"/>
              </w:rPr>
              <w:t xml:space="preserve"> و </w:t>
            </w:r>
            <w:r w:rsidR="00612FB2" w:rsidRPr="001736D6">
              <w:rPr>
                <w:rFonts w:cs="B Nazanin"/>
                <w:sz w:val="28"/>
                <w:szCs w:val="28"/>
                <w:lang w:bidi="fa-IR"/>
              </w:rPr>
              <w:t>ADS</w:t>
            </w:r>
            <w:r w:rsidR="00B166C0">
              <w:rPr>
                <w:rFonts w:cs="B Nazanin" w:hint="cs"/>
                <w:sz w:val="28"/>
                <w:szCs w:val="28"/>
                <w:rtl/>
                <w:lang w:bidi="fa-IR"/>
              </w:rPr>
              <w:t xml:space="preserve">  </w:t>
            </w:r>
            <w:r w:rsidR="00B166C0">
              <w:rPr>
                <w:rFonts w:cs="B Nazanin"/>
                <w:sz w:val="28"/>
                <w:szCs w:val="28"/>
                <w:rtl/>
                <w:lang w:bidi="fa-IR"/>
              </w:rPr>
              <w:fldChar w:fldCharType="begin"/>
            </w:r>
            <w:r w:rsidR="00B166C0">
              <w:rPr>
                <w:rFonts w:cs="B Nazanin"/>
                <w:sz w:val="28"/>
                <w:szCs w:val="28"/>
                <w:rtl/>
                <w:lang w:bidi="fa-IR"/>
              </w:rPr>
              <w:instrText xml:space="preserve"> </w:instrText>
            </w:r>
            <w:r w:rsidR="00B166C0">
              <w:rPr>
                <w:rFonts w:cs="B Nazanin"/>
                <w:sz w:val="28"/>
                <w:szCs w:val="28"/>
                <w:lang w:bidi="fa-IR"/>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lang w:bidi="fa-IR"/>
              </w:rPr>
              <w:instrText>&lt;/</w:instrText>
            </w:r>
            <w:r w:rsidR="00B166C0">
              <w:rPr>
                <w:rFonts w:cs="B Nazanin"/>
                <w:sz w:val="28"/>
                <w:szCs w:val="28"/>
                <w:lang w:bidi="fa-IR"/>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lang w:bidi="fa-IR"/>
              </w:rPr>
              <w:instrText>&gt;</w:instrText>
            </w:r>
            <w:r w:rsidR="00B166C0">
              <w:rPr>
                <w:rFonts w:cs="B Nazanin"/>
                <w:sz w:val="28"/>
                <w:szCs w:val="28"/>
                <w:rtl/>
                <w:lang w:bidi="fa-IR"/>
              </w:rPr>
              <w:fldChar w:fldCharType="separate"/>
            </w:r>
            <w:r w:rsidR="00B166C0">
              <w:rPr>
                <w:rFonts w:cs="B Nazanin"/>
                <w:noProof/>
                <w:sz w:val="28"/>
                <w:szCs w:val="28"/>
                <w:rtl/>
                <w:lang w:bidi="fa-IR"/>
              </w:rPr>
              <w:t>[33]</w:t>
            </w:r>
            <w:r w:rsidR="00B166C0">
              <w:rPr>
                <w:rFonts w:cs="B Nazanin"/>
                <w:sz w:val="28"/>
                <w:szCs w:val="28"/>
                <w:rtl/>
                <w:lang w:bidi="fa-IR"/>
              </w:rPr>
              <w:fldChar w:fldCharType="end"/>
            </w:r>
          </w:p>
        </w:tc>
      </w:tr>
    </w:tbl>
    <w:p w:rsidR="00C37DED" w:rsidRPr="001736D6" w:rsidRDefault="00C37DED" w:rsidP="00A31E6D">
      <w:pPr>
        <w:bidi/>
        <w:spacing w:before="100" w:beforeAutospacing="1" w:after="100" w:afterAutospacing="1"/>
        <w:jc w:val="both"/>
        <w:rPr>
          <w:rFonts w:cs="B Nazanin"/>
          <w:sz w:val="28"/>
          <w:szCs w:val="28"/>
          <w:rtl/>
        </w:rPr>
      </w:pPr>
      <w:r w:rsidRPr="001736D6">
        <w:rPr>
          <w:rFonts w:cs="B Nazanin"/>
          <w:sz w:val="28"/>
          <w:szCs w:val="28"/>
          <w:rtl/>
        </w:rPr>
        <w:t xml:space="preserve">قابلیت تنظیم‌پذیری فیلتر توقف‌باند از طریق تغییر طول شکاف و پتانسیل شیمیایی گرافن بررسی شده است. با افزایش طول شکاف از </w:t>
      </w:r>
      <w:r w:rsidR="00496CA8" w:rsidRPr="001736D6">
        <w:rPr>
          <w:rFonts w:cs="B Nazanin"/>
          <w:sz w:val="28"/>
          <w:szCs w:val="28"/>
        </w:rPr>
        <w:t>μm</w:t>
      </w:r>
      <w:r w:rsidR="00496CA8" w:rsidRPr="001736D6">
        <w:rPr>
          <w:rFonts w:cs="B Nazanin"/>
          <w:sz w:val="28"/>
          <w:szCs w:val="28"/>
          <w:rtl/>
        </w:rPr>
        <w:t xml:space="preserve"> </w:t>
      </w:r>
      <w:r w:rsidRPr="001736D6">
        <w:rPr>
          <w:rFonts w:cs="B Nazanin"/>
          <w:sz w:val="28"/>
          <w:szCs w:val="28"/>
          <w:rtl/>
        </w:rPr>
        <w:t>3</w:t>
      </w:r>
      <w:r w:rsidRPr="001736D6">
        <w:rPr>
          <w:rFonts w:cs="B Nazanin"/>
          <w:sz w:val="28"/>
          <w:szCs w:val="28"/>
        </w:rPr>
        <w:t xml:space="preserve"> </w:t>
      </w:r>
      <w:r w:rsidRPr="001736D6">
        <w:rPr>
          <w:rFonts w:cs="B Nazanin"/>
          <w:sz w:val="28"/>
          <w:szCs w:val="28"/>
          <w:rtl/>
        </w:rPr>
        <w:t xml:space="preserve">تا </w:t>
      </w:r>
      <w:r w:rsidR="00496CA8" w:rsidRPr="001736D6">
        <w:rPr>
          <w:rFonts w:cs="B Nazanin"/>
          <w:sz w:val="28"/>
          <w:szCs w:val="28"/>
        </w:rPr>
        <w:t>μm</w:t>
      </w:r>
      <w:r w:rsidR="00496CA8">
        <w:rPr>
          <w:rFonts w:cs="B Nazanin" w:hint="cs"/>
          <w:sz w:val="28"/>
          <w:szCs w:val="28"/>
          <w:rtl/>
        </w:rPr>
        <w:t xml:space="preserve"> 5/5 </w:t>
      </w:r>
      <w:r w:rsidRPr="001736D6">
        <w:rPr>
          <w:rFonts w:cs="B Nazanin"/>
          <w:sz w:val="28"/>
          <w:szCs w:val="28"/>
        </w:rPr>
        <w:t xml:space="preserve"> </w:t>
      </w:r>
      <w:r w:rsidRPr="001736D6">
        <w:rPr>
          <w:rFonts w:cs="B Nazanin"/>
          <w:sz w:val="28"/>
          <w:szCs w:val="28"/>
          <w:rtl/>
        </w:rPr>
        <w:t xml:space="preserve">، فرکانس باند توقف اول از </w:t>
      </w:r>
      <w:r w:rsidR="00496CA8" w:rsidRPr="001736D6">
        <w:rPr>
          <w:rFonts w:cs="B Nazanin"/>
          <w:sz w:val="28"/>
          <w:szCs w:val="28"/>
        </w:rPr>
        <w:t>THz</w:t>
      </w:r>
      <w:r w:rsidR="00496CA8">
        <w:rPr>
          <w:rFonts w:cs="B Nazanin" w:hint="cs"/>
          <w:sz w:val="28"/>
          <w:szCs w:val="28"/>
          <w:rtl/>
        </w:rPr>
        <w:t xml:space="preserve"> 25/1</w:t>
      </w:r>
      <w:r w:rsidRPr="001736D6">
        <w:rPr>
          <w:rFonts w:cs="B Nazanin"/>
          <w:sz w:val="28"/>
          <w:szCs w:val="28"/>
        </w:rPr>
        <w:t xml:space="preserve"> </w:t>
      </w:r>
      <w:r w:rsidRPr="001736D6">
        <w:rPr>
          <w:rFonts w:cs="B Nazanin"/>
          <w:sz w:val="28"/>
          <w:szCs w:val="28"/>
          <w:rtl/>
        </w:rPr>
        <w:t xml:space="preserve">به </w:t>
      </w:r>
      <w:r w:rsidR="00496CA8" w:rsidRPr="001736D6">
        <w:rPr>
          <w:rFonts w:cs="B Nazanin"/>
          <w:sz w:val="28"/>
          <w:szCs w:val="28"/>
        </w:rPr>
        <w:t>THz</w:t>
      </w:r>
      <w:r w:rsidR="00496CA8">
        <w:rPr>
          <w:rFonts w:cs="B Nazanin" w:hint="cs"/>
          <w:sz w:val="28"/>
          <w:szCs w:val="28"/>
          <w:rtl/>
        </w:rPr>
        <w:t xml:space="preserve"> 30/1</w:t>
      </w:r>
      <w:r w:rsidRPr="001736D6">
        <w:rPr>
          <w:rFonts w:cs="B Nazanin"/>
          <w:sz w:val="28"/>
          <w:szCs w:val="28"/>
        </w:rPr>
        <w:t xml:space="preserve"> </w:t>
      </w:r>
      <w:r w:rsidRPr="001736D6">
        <w:rPr>
          <w:rFonts w:cs="B Nazanin"/>
          <w:sz w:val="28"/>
          <w:szCs w:val="28"/>
          <w:rtl/>
        </w:rPr>
        <w:t xml:space="preserve">و باند توقف </w:t>
      </w:r>
      <w:r w:rsidRPr="001736D6">
        <w:rPr>
          <w:rFonts w:cs="B Nazanin"/>
          <w:sz w:val="28"/>
          <w:szCs w:val="28"/>
          <w:rtl/>
        </w:rPr>
        <w:lastRenderedPageBreak/>
        <w:t xml:space="preserve">دوم از </w:t>
      </w:r>
      <w:r w:rsidR="000043E4" w:rsidRPr="001736D6">
        <w:rPr>
          <w:rFonts w:cs="B Nazanin"/>
          <w:sz w:val="28"/>
          <w:szCs w:val="28"/>
        </w:rPr>
        <w:t>THz</w:t>
      </w:r>
      <w:r w:rsidR="000043E4">
        <w:rPr>
          <w:rFonts w:cs="B Nazanin" w:hint="cs"/>
          <w:sz w:val="28"/>
          <w:szCs w:val="28"/>
          <w:rtl/>
        </w:rPr>
        <w:t xml:space="preserve"> 14/2</w:t>
      </w:r>
      <w:r w:rsidRPr="001736D6">
        <w:rPr>
          <w:rFonts w:cs="B Nazanin"/>
          <w:sz w:val="28"/>
          <w:szCs w:val="28"/>
        </w:rPr>
        <w:t xml:space="preserve"> </w:t>
      </w:r>
      <w:r w:rsidRPr="001736D6">
        <w:rPr>
          <w:rFonts w:cs="B Nazanin"/>
          <w:sz w:val="28"/>
          <w:szCs w:val="28"/>
          <w:rtl/>
        </w:rPr>
        <w:t xml:space="preserve">به </w:t>
      </w:r>
      <w:r w:rsidR="000043E4" w:rsidRPr="001736D6">
        <w:rPr>
          <w:rFonts w:cs="B Nazanin"/>
          <w:sz w:val="28"/>
          <w:szCs w:val="28"/>
        </w:rPr>
        <w:t>THz</w:t>
      </w:r>
      <w:r w:rsidR="000043E4">
        <w:rPr>
          <w:rFonts w:cs="B Nazanin" w:hint="cs"/>
          <w:sz w:val="28"/>
          <w:szCs w:val="28"/>
          <w:rtl/>
        </w:rPr>
        <w:t xml:space="preserve"> 19/2</w:t>
      </w:r>
      <w:r w:rsidRPr="001736D6">
        <w:rPr>
          <w:rFonts w:cs="B Nazanin"/>
          <w:sz w:val="28"/>
          <w:szCs w:val="28"/>
        </w:rPr>
        <w:t xml:space="preserve"> </w:t>
      </w:r>
      <w:r w:rsidRPr="001736D6">
        <w:rPr>
          <w:rFonts w:cs="B Nazanin"/>
          <w:sz w:val="28"/>
          <w:szCs w:val="28"/>
          <w:rtl/>
        </w:rPr>
        <w:t xml:space="preserve">منتقل می‌شود. همچنین با تغییر پتانسیل شیمیایی گرافن از </w:t>
      </w:r>
      <w:r w:rsidR="000043E4" w:rsidRPr="001736D6">
        <w:rPr>
          <w:rFonts w:cs="B Nazanin"/>
          <w:sz w:val="28"/>
          <w:szCs w:val="28"/>
        </w:rPr>
        <w:t>eV</w:t>
      </w:r>
      <w:r w:rsidR="000043E4">
        <w:rPr>
          <w:rFonts w:cs="B Nazanin" w:hint="cs"/>
          <w:sz w:val="28"/>
          <w:szCs w:val="28"/>
          <w:rtl/>
        </w:rPr>
        <w:t xml:space="preserve"> 08/0</w:t>
      </w:r>
      <w:r w:rsidRPr="001736D6">
        <w:rPr>
          <w:rFonts w:cs="B Nazanin"/>
          <w:sz w:val="28"/>
          <w:szCs w:val="28"/>
        </w:rPr>
        <w:t xml:space="preserve"> </w:t>
      </w:r>
      <w:r w:rsidRPr="001736D6">
        <w:rPr>
          <w:rFonts w:cs="B Nazanin"/>
          <w:sz w:val="28"/>
          <w:szCs w:val="28"/>
          <w:rtl/>
        </w:rPr>
        <w:t xml:space="preserve">تا </w:t>
      </w:r>
      <w:r w:rsidR="000043E4" w:rsidRPr="001736D6">
        <w:rPr>
          <w:rFonts w:cs="B Nazanin"/>
          <w:sz w:val="28"/>
          <w:szCs w:val="28"/>
        </w:rPr>
        <w:t>eV</w:t>
      </w:r>
      <w:r w:rsidR="000043E4">
        <w:rPr>
          <w:rFonts w:cs="B Nazanin" w:hint="cs"/>
          <w:sz w:val="28"/>
          <w:szCs w:val="28"/>
          <w:rtl/>
        </w:rPr>
        <w:t xml:space="preserve"> 12/0</w:t>
      </w:r>
      <w:r w:rsidRPr="001736D6">
        <w:rPr>
          <w:rFonts w:cs="B Nazanin"/>
          <w:sz w:val="28"/>
          <w:szCs w:val="28"/>
        </w:rPr>
        <w:t xml:space="preserve"> </w:t>
      </w:r>
      <w:r w:rsidRPr="001736D6">
        <w:rPr>
          <w:rFonts w:cs="B Nazanin"/>
          <w:sz w:val="28"/>
          <w:szCs w:val="28"/>
          <w:rtl/>
        </w:rPr>
        <w:t xml:space="preserve">، باند توقف اول از </w:t>
      </w:r>
      <w:r w:rsidR="000043E4" w:rsidRPr="001736D6">
        <w:rPr>
          <w:rFonts w:cs="B Nazanin"/>
          <w:sz w:val="28"/>
          <w:szCs w:val="28"/>
        </w:rPr>
        <w:t>THz</w:t>
      </w:r>
      <w:r w:rsidR="000043E4">
        <w:rPr>
          <w:rFonts w:cs="B Nazanin" w:hint="cs"/>
          <w:sz w:val="28"/>
          <w:szCs w:val="28"/>
          <w:rtl/>
        </w:rPr>
        <w:t xml:space="preserve"> 25/1</w:t>
      </w:r>
      <w:r w:rsidRPr="001736D6">
        <w:rPr>
          <w:rFonts w:cs="B Nazanin"/>
          <w:sz w:val="28"/>
          <w:szCs w:val="28"/>
        </w:rPr>
        <w:t xml:space="preserve"> </w:t>
      </w:r>
      <w:r w:rsidRPr="001736D6">
        <w:rPr>
          <w:rFonts w:cs="B Nazanin"/>
          <w:sz w:val="28"/>
          <w:szCs w:val="28"/>
          <w:rtl/>
        </w:rPr>
        <w:t xml:space="preserve">به </w:t>
      </w:r>
      <w:r w:rsidR="000043E4" w:rsidRPr="001736D6">
        <w:rPr>
          <w:rFonts w:cs="B Nazanin"/>
          <w:sz w:val="28"/>
          <w:szCs w:val="28"/>
        </w:rPr>
        <w:t>THz</w:t>
      </w:r>
      <w:r w:rsidR="000043E4">
        <w:rPr>
          <w:rFonts w:cs="B Nazanin" w:hint="cs"/>
          <w:sz w:val="28"/>
          <w:szCs w:val="28"/>
          <w:rtl/>
        </w:rPr>
        <w:t xml:space="preserve"> 49/1</w:t>
      </w:r>
      <w:r w:rsidRPr="001736D6">
        <w:rPr>
          <w:rFonts w:cs="B Nazanin"/>
          <w:sz w:val="28"/>
          <w:szCs w:val="28"/>
        </w:rPr>
        <w:t xml:space="preserve"> </w:t>
      </w:r>
      <w:r w:rsidRPr="001736D6">
        <w:rPr>
          <w:rFonts w:cs="B Nazanin"/>
          <w:sz w:val="28"/>
          <w:szCs w:val="28"/>
          <w:rtl/>
        </w:rPr>
        <w:t xml:space="preserve">و باند توقف دوم از </w:t>
      </w:r>
      <w:r w:rsidR="000043E4" w:rsidRPr="001736D6">
        <w:rPr>
          <w:rFonts w:cs="B Nazanin"/>
          <w:sz w:val="28"/>
          <w:szCs w:val="28"/>
        </w:rPr>
        <w:t>THz</w:t>
      </w:r>
      <w:r w:rsidR="000043E4">
        <w:rPr>
          <w:rFonts w:cs="B Nazanin" w:hint="cs"/>
          <w:sz w:val="28"/>
          <w:szCs w:val="28"/>
          <w:rtl/>
        </w:rPr>
        <w:t xml:space="preserve"> 14/2</w:t>
      </w:r>
      <w:r w:rsidRPr="001736D6">
        <w:rPr>
          <w:rFonts w:cs="B Nazanin"/>
          <w:sz w:val="28"/>
          <w:szCs w:val="28"/>
        </w:rPr>
        <w:t xml:space="preserve"> </w:t>
      </w:r>
      <w:r w:rsidRPr="001736D6">
        <w:rPr>
          <w:rFonts w:cs="B Nazanin"/>
          <w:sz w:val="28"/>
          <w:szCs w:val="28"/>
          <w:rtl/>
        </w:rPr>
        <w:t xml:space="preserve">به </w:t>
      </w:r>
      <w:r w:rsidR="000043E4" w:rsidRPr="001736D6">
        <w:rPr>
          <w:rFonts w:cs="B Nazanin"/>
          <w:sz w:val="28"/>
          <w:szCs w:val="28"/>
        </w:rPr>
        <w:t>THz</w:t>
      </w:r>
      <w:r w:rsidR="000043E4">
        <w:rPr>
          <w:rFonts w:cs="B Nazanin" w:hint="cs"/>
          <w:sz w:val="28"/>
          <w:szCs w:val="28"/>
          <w:rtl/>
        </w:rPr>
        <w:t xml:space="preserve"> 56/2</w:t>
      </w:r>
      <w:r w:rsidRPr="001736D6">
        <w:rPr>
          <w:rFonts w:cs="B Nazanin"/>
          <w:sz w:val="28"/>
          <w:szCs w:val="28"/>
        </w:rPr>
        <w:t xml:space="preserve"> </w:t>
      </w:r>
      <w:r w:rsidRPr="001736D6">
        <w:rPr>
          <w:rFonts w:cs="B Nazanin"/>
          <w:sz w:val="28"/>
          <w:szCs w:val="28"/>
          <w:rtl/>
        </w:rPr>
        <w:t xml:space="preserve">جابه‌جا می‌شود، در حالی که پهنای باند هر دو باند برابر </w:t>
      </w:r>
      <w:r w:rsidR="00A31E6D" w:rsidRPr="001736D6">
        <w:rPr>
          <w:rFonts w:cs="B Nazanin"/>
          <w:sz w:val="28"/>
          <w:szCs w:val="28"/>
        </w:rPr>
        <w:t>THz</w:t>
      </w:r>
      <w:r w:rsidR="00A31E6D">
        <w:rPr>
          <w:rFonts w:cs="B Nazanin" w:hint="cs"/>
          <w:sz w:val="28"/>
          <w:szCs w:val="28"/>
          <w:rtl/>
        </w:rPr>
        <w:t xml:space="preserve"> 2/0</w:t>
      </w:r>
      <w:r w:rsidRPr="001736D6">
        <w:rPr>
          <w:rFonts w:cs="B Nazanin"/>
          <w:sz w:val="28"/>
          <w:szCs w:val="28"/>
        </w:rPr>
        <w:t xml:space="preserve"> </w:t>
      </w:r>
      <w:r w:rsidRPr="001736D6">
        <w:rPr>
          <w:rFonts w:cs="B Nazanin"/>
          <w:sz w:val="28"/>
          <w:szCs w:val="28"/>
          <w:rtl/>
        </w:rPr>
        <w:t>باقی می‌ماند. پاسخ‌های</w:t>
      </w:r>
      <w:r w:rsidRPr="001736D6">
        <w:rPr>
          <w:rFonts w:cs="B Nazanin"/>
          <w:sz w:val="28"/>
          <w:szCs w:val="28"/>
        </w:rPr>
        <w:t xml:space="preserve"> S</w:t>
      </w:r>
      <w:r w:rsidRPr="00A31E6D">
        <w:rPr>
          <w:rFonts w:cs="B Nazanin"/>
          <w:sz w:val="28"/>
          <w:szCs w:val="28"/>
          <w:vertAlign w:val="subscript"/>
        </w:rPr>
        <w:t>11</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S</w:t>
      </w:r>
      <w:r w:rsidRPr="00A31E6D">
        <w:rPr>
          <w:rFonts w:cs="B Nazanin"/>
          <w:sz w:val="28"/>
          <w:szCs w:val="28"/>
          <w:vertAlign w:val="subscript"/>
        </w:rPr>
        <w:t>21</w:t>
      </w:r>
      <w:r w:rsidRPr="001736D6">
        <w:rPr>
          <w:rFonts w:cs="B Nazanin"/>
          <w:sz w:val="28"/>
          <w:szCs w:val="28"/>
        </w:rPr>
        <w:t xml:space="preserve"> </w:t>
      </w:r>
      <w:r w:rsidRPr="001736D6">
        <w:rPr>
          <w:rFonts w:cs="B Nazanin"/>
          <w:sz w:val="28"/>
          <w:szCs w:val="28"/>
          <w:rtl/>
        </w:rPr>
        <w:t xml:space="preserve">مربوط به این تغییرات در شکل‌های </w:t>
      </w:r>
      <w:r w:rsidR="00782087" w:rsidRPr="001736D6">
        <w:rPr>
          <w:rFonts w:cs="B Nazanin"/>
          <w:sz w:val="28"/>
          <w:szCs w:val="28"/>
          <w:rtl/>
        </w:rPr>
        <w:t xml:space="preserve">شکل </w:t>
      </w:r>
      <w:r w:rsidR="00782087" w:rsidRPr="001736D6">
        <w:rPr>
          <w:rFonts w:cs="B Nazanin" w:hint="cs"/>
          <w:sz w:val="28"/>
          <w:szCs w:val="28"/>
          <w:rtl/>
        </w:rPr>
        <w:t>2-62</w:t>
      </w:r>
      <w:r w:rsidRPr="001736D6">
        <w:rPr>
          <w:rFonts w:cs="B Nazanin"/>
          <w:sz w:val="28"/>
          <w:szCs w:val="28"/>
          <w:rtl/>
        </w:rPr>
        <w:t xml:space="preserve"> تا </w:t>
      </w:r>
      <w:r w:rsidR="00782087" w:rsidRPr="001736D6">
        <w:rPr>
          <w:rFonts w:cs="B Nazanin"/>
          <w:sz w:val="28"/>
          <w:szCs w:val="28"/>
          <w:rtl/>
        </w:rPr>
        <w:t xml:space="preserve">شکل </w:t>
      </w:r>
      <w:r w:rsidR="00782087" w:rsidRPr="001736D6">
        <w:rPr>
          <w:rFonts w:cs="B Nazanin" w:hint="cs"/>
          <w:sz w:val="28"/>
          <w:szCs w:val="28"/>
          <w:rtl/>
        </w:rPr>
        <w:t>2-63</w:t>
      </w:r>
      <w:r w:rsidRPr="001736D6">
        <w:rPr>
          <w:rFonts w:cs="B Nazanin"/>
          <w:sz w:val="28"/>
          <w:szCs w:val="28"/>
          <w:rtl/>
        </w:rPr>
        <w:t xml:space="preserve"> ارائه شده‌اند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BB316D" w:rsidRPr="001736D6" w:rsidTr="00DD2CAD">
        <w:tc>
          <w:tcPr>
            <w:tcW w:w="9350" w:type="dxa"/>
          </w:tcPr>
          <w:p w:rsidR="00BB316D" w:rsidRPr="001736D6" w:rsidRDefault="00653369" w:rsidP="00DD2CAD">
            <w:pPr>
              <w:bidi/>
              <w:spacing w:before="100" w:beforeAutospacing="1" w:after="100" w:afterAutospacing="1"/>
              <w:jc w:val="center"/>
              <w:rPr>
                <w:rFonts w:cs="B Nazanin"/>
                <w:sz w:val="28"/>
                <w:szCs w:val="28"/>
                <w:rtl/>
              </w:rPr>
            </w:pPr>
            <w:r w:rsidRPr="001736D6">
              <w:rPr>
                <w:rFonts w:cs="B Nazanin"/>
                <w:noProof/>
              </w:rPr>
              <w:drawing>
                <wp:inline distT="0" distB="0" distL="0" distR="0" wp14:anchorId="4D9CDDF9" wp14:editId="1326C3CB">
                  <wp:extent cx="3024318" cy="2633677"/>
                  <wp:effectExtent l="0" t="0" r="508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41704" cy="2648817"/>
                          </a:xfrm>
                          <a:prstGeom prst="rect">
                            <a:avLst/>
                          </a:prstGeom>
                        </pic:spPr>
                      </pic:pic>
                    </a:graphicData>
                  </a:graphic>
                </wp:inline>
              </w:drawing>
            </w:r>
          </w:p>
        </w:tc>
      </w:tr>
      <w:tr w:rsidR="00BB316D" w:rsidRPr="001736D6" w:rsidTr="00DD2CAD">
        <w:tc>
          <w:tcPr>
            <w:tcW w:w="9350" w:type="dxa"/>
          </w:tcPr>
          <w:p w:rsidR="00BB316D" w:rsidRPr="001736D6" w:rsidRDefault="00782087" w:rsidP="00B166C0">
            <w:pPr>
              <w:bidi/>
              <w:spacing w:before="100" w:beforeAutospacing="1" w:after="100" w:afterAutospacing="1"/>
              <w:jc w:val="center"/>
              <w:rPr>
                <w:rFonts w:cs="B Nazanin"/>
                <w:sz w:val="28"/>
                <w:szCs w:val="28"/>
                <w:rtl/>
                <w:lang w:bidi="fa-IR"/>
              </w:rPr>
            </w:pPr>
            <w:r w:rsidRPr="001736D6">
              <w:rPr>
                <w:rFonts w:cs="B Nazanin"/>
                <w:sz w:val="28"/>
                <w:szCs w:val="28"/>
                <w:rtl/>
              </w:rPr>
              <w:t xml:space="preserve">شکل </w:t>
            </w:r>
            <w:r w:rsidRPr="001736D6">
              <w:rPr>
                <w:rFonts w:cs="B Nazanin" w:hint="cs"/>
                <w:sz w:val="28"/>
                <w:szCs w:val="28"/>
                <w:rtl/>
              </w:rPr>
              <w:t>2-61</w:t>
            </w:r>
            <w:r w:rsidR="00E755E8" w:rsidRPr="001736D6">
              <w:rPr>
                <w:rFonts w:cs="B Nazanin"/>
                <w:sz w:val="28"/>
                <w:szCs w:val="28"/>
              </w:rPr>
              <w:t>:</w:t>
            </w:r>
            <w:r w:rsidR="00E755E8" w:rsidRPr="001736D6">
              <w:rPr>
                <w:rFonts w:cs="B Nazanin" w:hint="cs"/>
                <w:sz w:val="28"/>
                <w:szCs w:val="28"/>
                <w:rtl/>
                <w:lang w:bidi="fa-IR"/>
              </w:rPr>
              <w:t xml:space="preserve"> </w:t>
            </w:r>
            <w:r w:rsidR="00E755E8" w:rsidRPr="001736D6">
              <w:rPr>
                <w:rFonts w:cs="B Nazanin" w:hint="cs"/>
                <w:sz w:val="28"/>
                <w:szCs w:val="28"/>
                <w:rtl/>
              </w:rPr>
              <w:t xml:space="preserve">طیف </w:t>
            </w:r>
            <w:r w:rsidR="00E755E8" w:rsidRPr="001736D6">
              <w:rPr>
                <w:rFonts w:cs="B Nazanin"/>
                <w:sz w:val="28"/>
                <w:szCs w:val="28"/>
              </w:rPr>
              <w:t>S11</w:t>
            </w:r>
            <w:r w:rsidR="00E755E8" w:rsidRPr="001736D6">
              <w:rPr>
                <w:rFonts w:cs="B Nazanin" w:hint="cs"/>
                <w:sz w:val="28"/>
                <w:szCs w:val="28"/>
                <w:rtl/>
                <w:lang w:bidi="fa-IR"/>
              </w:rPr>
              <w:t xml:space="preserve"> ساختار وقتی پارامتر هندسی طول مستطیل تغییر می</w:t>
            </w:r>
            <w:r w:rsidR="00E755E8" w:rsidRPr="001736D6">
              <w:rPr>
                <w:rFonts w:cs="B Nazanin" w:hint="cs"/>
                <w:sz w:val="28"/>
                <w:szCs w:val="28"/>
                <w:rtl/>
                <w:lang w:bidi="fa-IR"/>
              </w:rPr>
              <w:softHyphen/>
              <w:t>کند</w:t>
            </w:r>
            <w:r w:rsidR="00B166C0">
              <w:rPr>
                <w:rFonts w:cs="B Nazanin"/>
                <w:sz w:val="28"/>
                <w:szCs w:val="28"/>
                <w:rtl/>
                <w:lang w:bidi="fa-IR"/>
              </w:rPr>
              <w:fldChar w:fldCharType="begin"/>
            </w:r>
            <w:r w:rsidR="00B166C0">
              <w:rPr>
                <w:rFonts w:cs="B Nazanin"/>
                <w:sz w:val="28"/>
                <w:szCs w:val="28"/>
                <w:rtl/>
                <w:lang w:bidi="fa-IR"/>
              </w:rPr>
              <w:instrText xml:space="preserve"> </w:instrText>
            </w:r>
            <w:r w:rsidR="00B166C0">
              <w:rPr>
                <w:rFonts w:cs="B Nazanin"/>
                <w:sz w:val="28"/>
                <w:szCs w:val="28"/>
                <w:lang w:bidi="fa-IR"/>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lang w:bidi="fa-IR"/>
              </w:rPr>
              <w:instrText>&lt;/</w:instrText>
            </w:r>
            <w:r w:rsidR="00B166C0">
              <w:rPr>
                <w:rFonts w:cs="B Nazanin"/>
                <w:sz w:val="28"/>
                <w:szCs w:val="28"/>
                <w:lang w:bidi="fa-IR"/>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lang w:bidi="fa-IR"/>
              </w:rPr>
              <w:instrText>&gt;</w:instrText>
            </w:r>
            <w:r w:rsidR="00B166C0">
              <w:rPr>
                <w:rFonts w:cs="B Nazanin"/>
                <w:sz w:val="28"/>
                <w:szCs w:val="28"/>
                <w:rtl/>
                <w:lang w:bidi="fa-IR"/>
              </w:rPr>
              <w:fldChar w:fldCharType="separate"/>
            </w:r>
            <w:r w:rsidR="00B166C0">
              <w:rPr>
                <w:rFonts w:cs="B Nazanin"/>
                <w:noProof/>
                <w:sz w:val="28"/>
                <w:szCs w:val="28"/>
                <w:rtl/>
                <w:lang w:bidi="fa-IR"/>
              </w:rPr>
              <w:t>[33]</w:t>
            </w:r>
            <w:r w:rsidR="00B166C0">
              <w:rPr>
                <w:rFonts w:cs="B Nazanin"/>
                <w:sz w:val="28"/>
                <w:szCs w:val="28"/>
                <w:rtl/>
                <w:lang w:bidi="fa-IR"/>
              </w:rPr>
              <w:fldChar w:fldCharType="end"/>
            </w:r>
          </w:p>
        </w:tc>
      </w:tr>
    </w:tbl>
    <w:p w:rsidR="00C35DEA" w:rsidRPr="008B78F8" w:rsidRDefault="00C35DEA" w:rsidP="00C35DEA">
      <w:pPr>
        <w:bidi/>
        <w:spacing w:before="100" w:beforeAutospacing="1" w:after="100" w:afterAutospacing="1"/>
        <w:jc w:val="both"/>
        <w:rPr>
          <w:rFonts w:cs="B Nazanin"/>
          <w:sz w:val="2"/>
          <w:szCs w:val="2"/>
          <w:rtl/>
        </w:rPr>
      </w:pPr>
    </w:p>
    <w:tbl>
      <w:tblPr>
        <w:tblStyle w:val="TableGrid"/>
        <w:bidiVisual/>
        <w:tblW w:w="0" w:type="auto"/>
        <w:tblLook w:val="04A0" w:firstRow="1" w:lastRow="0" w:firstColumn="1" w:lastColumn="0" w:noHBand="0" w:noVBand="1"/>
      </w:tblPr>
      <w:tblGrid>
        <w:gridCol w:w="9350"/>
      </w:tblGrid>
      <w:tr w:rsidR="00653369" w:rsidRPr="001736D6" w:rsidTr="00DD2CAD">
        <w:tc>
          <w:tcPr>
            <w:tcW w:w="9350" w:type="dxa"/>
          </w:tcPr>
          <w:p w:rsidR="00653369" w:rsidRPr="001736D6" w:rsidRDefault="00653369" w:rsidP="00DD2CAD">
            <w:pPr>
              <w:bidi/>
              <w:spacing w:before="100" w:beforeAutospacing="1" w:after="100" w:afterAutospacing="1"/>
              <w:jc w:val="center"/>
              <w:rPr>
                <w:rFonts w:cs="B Nazanin"/>
                <w:sz w:val="28"/>
                <w:szCs w:val="28"/>
                <w:rtl/>
              </w:rPr>
            </w:pPr>
            <w:r w:rsidRPr="001736D6">
              <w:rPr>
                <w:rFonts w:cs="B Nazanin"/>
                <w:noProof/>
              </w:rPr>
              <w:drawing>
                <wp:inline distT="0" distB="0" distL="0" distR="0" wp14:anchorId="058DC1B9" wp14:editId="1D5EEF3F">
                  <wp:extent cx="3713938" cy="3289772"/>
                  <wp:effectExtent l="0" t="0" r="1270" b="635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720093" cy="3295224"/>
                          </a:xfrm>
                          <a:prstGeom prst="rect">
                            <a:avLst/>
                          </a:prstGeom>
                        </pic:spPr>
                      </pic:pic>
                    </a:graphicData>
                  </a:graphic>
                </wp:inline>
              </w:drawing>
            </w:r>
          </w:p>
        </w:tc>
      </w:tr>
      <w:tr w:rsidR="00653369" w:rsidRPr="001736D6" w:rsidTr="00DD2CAD">
        <w:tc>
          <w:tcPr>
            <w:tcW w:w="9350" w:type="dxa"/>
          </w:tcPr>
          <w:p w:rsidR="00653369" w:rsidRPr="001736D6" w:rsidRDefault="00782087" w:rsidP="00B166C0">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2-62</w:t>
            </w:r>
            <w:r w:rsidR="00AA519B" w:rsidRPr="001736D6">
              <w:rPr>
                <w:rFonts w:cs="B Nazanin" w:hint="cs"/>
                <w:sz w:val="28"/>
                <w:szCs w:val="28"/>
                <w:rtl/>
              </w:rPr>
              <w:t xml:space="preserve">: طیف </w:t>
            </w:r>
            <w:r w:rsidR="00AA519B" w:rsidRPr="001736D6">
              <w:rPr>
                <w:rFonts w:cs="B Nazanin"/>
                <w:sz w:val="28"/>
                <w:szCs w:val="28"/>
              </w:rPr>
              <w:t>S</w:t>
            </w:r>
            <w:r w:rsidR="00AA519B" w:rsidRPr="001736D6">
              <w:rPr>
                <w:rFonts w:cs="B Nazanin"/>
                <w:sz w:val="28"/>
                <w:szCs w:val="28"/>
                <w:vertAlign w:val="subscript"/>
              </w:rPr>
              <w:t>21</w:t>
            </w:r>
            <w:r w:rsidR="00AA519B" w:rsidRPr="001736D6">
              <w:rPr>
                <w:rFonts w:cs="B Nazanin" w:hint="cs"/>
                <w:sz w:val="28"/>
                <w:szCs w:val="28"/>
                <w:rtl/>
                <w:lang w:bidi="fa-IR"/>
              </w:rPr>
              <w:t xml:space="preserve"> ساختار وقتی پارامتر هندسی عرض مستطیل تغییر می</w:t>
            </w:r>
            <w:r w:rsidR="00AA519B" w:rsidRPr="001736D6">
              <w:rPr>
                <w:rFonts w:cs="B Nazanin" w:hint="cs"/>
                <w:sz w:val="28"/>
                <w:szCs w:val="28"/>
                <w:rtl/>
                <w:lang w:bidi="fa-IR"/>
              </w:rPr>
              <w:softHyphen/>
              <w:t>کند</w:t>
            </w:r>
            <w:r w:rsidR="00B166C0">
              <w:rPr>
                <w:rFonts w:cs="B Nazanin"/>
                <w:sz w:val="28"/>
                <w:szCs w:val="28"/>
                <w:rtl/>
                <w:lang w:bidi="fa-IR"/>
              </w:rPr>
              <w:fldChar w:fldCharType="begin"/>
            </w:r>
            <w:r w:rsidR="00B166C0">
              <w:rPr>
                <w:rFonts w:cs="B Nazanin"/>
                <w:sz w:val="28"/>
                <w:szCs w:val="28"/>
                <w:rtl/>
                <w:lang w:bidi="fa-IR"/>
              </w:rPr>
              <w:instrText xml:space="preserve"> </w:instrText>
            </w:r>
            <w:r w:rsidR="00B166C0">
              <w:rPr>
                <w:rFonts w:cs="B Nazanin"/>
                <w:sz w:val="28"/>
                <w:szCs w:val="28"/>
                <w:lang w:bidi="fa-IR"/>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lang w:bidi="fa-IR"/>
              </w:rPr>
              <w:instrText>&lt;/</w:instrText>
            </w:r>
            <w:r w:rsidR="00B166C0">
              <w:rPr>
                <w:rFonts w:cs="B Nazanin"/>
                <w:sz w:val="28"/>
                <w:szCs w:val="28"/>
                <w:lang w:bidi="fa-IR"/>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lang w:bidi="fa-IR"/>
              </w:rPr>
              <w:instrText>&gt;</w:instrText>
            </w:r>
            <w:r w:rsidR="00B166C0">
              <w:rPr>
                <w:rFonts w:cs="B Nazanin"/>
                <w:sz w:val="28"/>
                <w:szCs w:val="28"/>
                <w:rtl/>
                <w:lang w:bidi="fa-IR"/>
              </w:rPr>
              <w:fldChar w:fldCharType="separate"/>
            </w:r>
            <w:r w:rsidR="00B166C0">
              <w:rPr>
                <w:rFonts w:cs="B Nazanin"/>
                <w:noProof/>
                <w:sz w:val="28"/>
                <w:szCs w:val="28"/>
                <w:rtl/>
                <w:lang w:bidi="fa-IR"/>
              </w:rPr>
              <w:t>[33]</w:t>
            </w:r>
            <w:r w:rsidR="00B166C0">
              <w:rPr>
                <w:rFonts w:cs="B Nazanin"/>
                <w:sz w:val="28"/>
                <w:szCs w:val="28"/>
                <w:rtl/>
                <w:lang w:bidi="fa-IR"/>
              </w:rPr>
              <w:fldChar w:fldCharType="end"/>
            </w:r>
          </w:p>
        </w:tc>
      </w:tr>
    </w:tbl>
    <w:p w:rsidR="00653369" w:rsidRPr="001736D6" w:rsidRDefault="00653369" w:rsidP="00653369">
      <w:pPr>
        <w:bidi/>
        <w:spacing w:before="100" w:beforeAutospacing="1" w:after="100" w:afterAutospacing="1"/>
        <w:jc w:val="both"/>
        <w:rPr>
          <w:rFonts w:cs="B Nazanin"/>
          <w:sz w:val="2"/>
          <w:szCs w:val="2"/>
          <w:rtl/>
        </w:rPr>
      </w:pPr>
    </w:p>
    <w:tbl>
      <w:tblPr>
        <w:tblStyle w:val="TableGrid"/>
        <w:bidiVisual/>
        <w:tblW w:w="0" w:type="auto"/>
        <w:tblLook w:val="04A0" w:firstRow="1" w:lastRow="0" w:firstColumn="1" w:lastColumn="0" w:noHBand="0" w:noVBand="1"/>
      </w:tblPr>
      <w:tblGrid>
        <w:gridCol w:w="9350"/>
      </w:tblGrid>
      <w:tr w:rsidR="00653369" w:rsidRPr="001736D6" w:rsidTr="00DD2CAD">
        <w:tc>
          <w:tcPr>
            <w:tcW w:w="9350" w:type="dxa"/>
          </w:tcPr>
          <w:p w:rsidR="00653369" w:rsidRPr="001736D6" w:rsidRDefault="00653369" w:rsidP="00DD2CAD">
            <w:pPr>
              <w:bidi/>
              <w:spacing w:before="100" w:beforeAutospacing="1" w:after="100" w:afterAutospacing="1"/>
              <w:jc w:val="center"/>
              <w:rPr>
                <w:rFonts w:cs="B Nazanin"/>
                <w:sz w:val="28"/>
                <w:szCs w:val="28"/>
                <w:rtl/>
              </w:rPr>
            </w:pPr>
            <w:r w:rsidRPr="001736D6">
              <w:rPr>
                <w:rFonts w:cs="B Nazanin"/>
                <w:noProof/>
              </w:rPr>
              <w:drawing>
                <wp:inline distT="0" distB="0" distL="0" distR="0" wp14:anchorId="5FD56DDF" wp14:editId="032CB84D">
                  <wp:extent cx="3570927" cy="3115405"/>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576196" cy="3120002"/>
                          </a:xfrm>
                          <a:prstGeom prst="rect">
                            <a:avLst/>
                          </a:prstGeom>
                        </pic:spPr>
                      </pic:pic>
                    </a:graphicData>
                  </a:graphic>
                </wp:inline>
              </w:drawing>
            </w:r>
          </w:p>
        </w:tc>
      </w:tr>
      <w:tr w:rsidR="00653369" w:rsidRPr="001736D6" w:rsidTr="00DD2CAD">
        <w:tc>
          <w:tcPr>
            <w:tcW w:w="9350" w:type="dxa"/>
          </w:tcPr>
          <w:p w:rsidR="00653369" w:rsidRPr="001736D6" w:rsidRDefault="00782087" w:rsidP="00B166C0">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2-63</w:t>
            </w:r>
            <w:r w:rsidR="00AA519B" w:rsidRPr="001736D6">
              <w:rPr>
                <w:rFonts w:cs="B Nazanin"/>
                <w:sz w:val="28"/>
                <w:szCs w:val="28"/>
              </w:rPr>
              <w:t>:</w:t>
            </w:r>
            <w:r w:rsidR="00AA519B" w:rsidRPr="001736D6">
              <w:rPr>
                <w:rFonts w:cs="B Nazanin" w:hint="cs"/>
                <w:sz w:val="28"/>
                <w:szCs w:val="28"/>
                <w:rtl/>
              </w:rPr>
              <w:t xml:space="preserve"> طیف </w:t>
            </w:r>
            <w:r w:rsidR="00AA519B" w:rsidRPr="001736D6">
              <w:rPr>
                <w:rFonts w:cs="B Nazanin"/>
                <w:sz w:val="28"/>
                <w:szCs w:val="28"/>
              </w:rPr>
              <w:t>S</w:t>
            </w:r>
            <w:r w:rsidR="00AA519B" w:rsidRPr="001736D6">
              <w:rPr>
                <w:rFonts w:cs="B Nazanin"/>
                <w:sz w:val="28"/>
                <w:szCs w:val="28"/>
                <w:vertAlign w:val="subscript"/>
              </w:rPr>
              <w:t>11</w:t>
            </w:r>
            <w:r w:rsidR="00AA519B" w:rsidRPr="001736D6">
              <w:rPr>
                <w:rFonts w:cs="B Nazanin" w:hint="cs"/>
                <w:sz w:val="28"/>
                <w:szCs w:val="28"/>
                <w:rtl/>
                <w:lang w:bidi="fa-IR"/>
              </w:rPr>
              <w:t xml:space="preserve"> ساختار وقتی پتانسیل شیمیایی تغییر می</w:t>
            </w:r>
            <w:r w:rsidR="00AA519B" w:rsidRPr="001736D6">
              <w:rPr>
                <w:rFonts w:cs="B Nazanin" w:hint="cs"/>
                <w:sz w:val="28"/>
                <w:szCs w:val="28"/>
                <w:rtl/>
                <w:lang w:bidi="fa-IR"/>
              </w:rPr>
              <w:softHyphen/>
              <w:t>کند</w:t>
            </w:r>
            <w:r w:rsidR="00B166C0">
              <w:rPr>
                <w:rFonts w:cs="B Nazanin"/>
                <w:sz w:val="28"/>
                <w:szCs w:val="28"/>
                <w:rtl/>
                <w:lang w:bidi="fa-IR"/>
              </w:rPr>
              <w:fldChar w:fldCharType="begin"/>
            </w:r>
            <w:r w:rsidR="00B166C0">
              <w:rPr>
                <w:rFonts w:cs="B Nazanin"/>
                <w:sz w:val="28"/>
                <w:szCs w:val="28"/>
                <w:rtl/>
                <w:lang w:bidi="fa-IR"/>
              </w:rPr>
              <w:instrText xml:space="preserve"> </w:instrText>
            </w:r>
            <w:r w:rsidR="00B166C0">
              <w:rPr>
                <w:rFonts w:cs="B Nazanin"/>
                <w:sz w:val="28"/>
                <w:szCs w:val="28"/>
                <w:lang w:bidi="fa-IR"/>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lang w:bidi="fa-IR"/>
              </w:rPr>
              <w:instrText>&lt;/</w:instrText>
            </w:r>
            <w:r w:rsidR="00B166C0">
              <w:rPr>
                <w:rFonts w:cs="B Nazanin"/>
                <w:sz w:val="28"/>
                <w:szCs w:val="28"/>
                <w:lang w:bidi="fa-IR"/>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lang w:bidi="fa-IR"/>
              </w:rPr>
              <w:instrText>&gt;</w:instrText>
            </w:r>
            <w:r w:rsidR="00B166C0">
              <w:rPr>
                <w:rFonts w:cs="B Nazanin"/>
                <w:sz w:val="28"/>
                <w:szCs w:val="28"/>
                <w:rtl/>
                <w:lang w:bidi="fa-IR"/>
              </w:rPr>
              <w:fldChar w:fldCharType="separate"/>
            </w:r>
            <w:r w:rsidR="00B166C0">
              <w:rPr>
                <w:rFonts w:cs="B Nazanin"/>
                <w:noProof/>
                <w:sz w:val="28"/>
                <w:szCs w:val="28"/>
                <w:rtl/>
                <w:lang w:bidi="fa-IR"/>
              </w:rPr>
              <w:t>[33]</w:t>
            </w:r>
            <w:r w:rsidR="00B166C0">
              <w:rPr>
                <w:rFonts w:cs="B Nazanin"/>
                <w:sz w:val="28"/>
                <w:szCs w:val="28"/>
                <w:rtl/>
                <w:lang w:bidi="fa-IR"/>
              </w:rPr>
              <w:fldChar w:fldCharType="end"/>
            </w:r>
          </w:p>
        </w:tc>
      </w:tr>
    </w:tbl>
    <w:p w:rsidR="00653369" w:rsidRPr="001736D6" w:rsidRDefault="00653369" w:rsidP="00653369">
      <w:pPr>
        <w:bidi/>
        <w:spacing w:before="100" w:beforeAutospacing="1" w:after="100" w:afterAutospacing="1"/>
        <w:jc w:val="both"/>
        <w:rPr>
          <w:rFonts w:cs="B Nazanin"/>
          <w:sz w:val="28"/>
          <w:szCs w:val="28"/>
        </w:rPr>
      </w:pPr>
    </w:p>
    <w:tbl>
      <w:tblPr>
        <w:tblStyle w:val="TableGrid"/>
        <w:tblpPr w:leftFromText="180" w:rightFromText="180" w:vertAnchor="text" w:horzAnchor="margin" w:tblpY="-190"/>
        <w:bidiVisual/>
        <w:tblW w:w="0" w:type="auto"/>
        <w:tblLook w:val="04A0" w:firstRow="1" w:lastRow="0" w:firstColumn="1" w:lastColumn="0" w:noHBand="0" w:noVBand="1"/>
      </w:tblPr>
      <w:tblGrid>
        <w:gridCol w:w="9350"/>
      </w:tblGrid>
      <w:tr w:rsidR="00653369" w:rsidRPr="001736D6" w:rsidTr="00653369">
        <w:tc>
          <w:tcPr>
            <w:tcW w:w="9350" w:type="dxa"/>
          </w:tcPr>
          <w:p w:rsidR="00653369" w:rsidRPr="001736D6" w:rsidRDefault="00653369" w:rsidP="00653369">
            <w:pPr>
              <w:bidi/>
              <w:spacing w:before="100" w:beforeAutospacing="1" w:after="100" w:afterAutospacing="1"/>
              <w:jc w:val="center"/>
              <w:rPr>
                <w:rFonts w:cs="B Nazanin"/>
                <w:sz w:val="28"/>
                <w:szCs w:val="28"/>
                <w:rtl/>
              </w:rPr>
            </w:pPr>
            <w:r w:rsidRPr="001736D6">
              <w:rPr>
                <w:rFonts w:cs="B Nazanin"/>
                <w:noProof/>
              </w:rPr>
              <w:drawing>
                <wp:inline distT="0" distB="0" distL="0" distR="0" wp14:anchorId="3B331090" wp14:editId="331B01D4">
                  <wp:extent cx="2802834" cy="249610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818980" cy="2510480"/>
                          </a:xfrm>
                          <a:prstGeom prst="rect">
                            <a:avLst/>
                          </a:prstGeom>
                        </pic:spPr>
                      </pic:pic>
                    </a:graphicData>
                  </a:graphic>
                </wp:inline>
              </w:drawing>
            </w:r>
          </w:p>
        </w:tc>
      </w:tr>
      <w:tr w:rsidR="00653369" w:rsidRPr="001736D6" w:rsidTr="00653369">
        <w:tc>
          <w:tcPr>
            <w:tcW w:w="9350" w:type="dxa"/>
          </w:tcPr>
          <w:p w:rsidR="000E2FC9" w:rsidRPr="001736D6" w:rsidRDefault="00782087" w:rsidP="00B166C0">
            <w:pPr>
              <w:bidi/>
              <w:spacing w:before="100" w:beforeAutospacing="1" w:after="100" w:afterAutospacing="1"/>
              <w:jc w:val="center"/>
              <w:rPr>
                <w:rFonts w:cs="B Nazanin"/>
                <w:sz w:val="28"/>
                <w:szCs w:val="28"/>
              </w:rPr>
            </w:pPr>
            <w:r w:rsidRPr="001736D6">
              <w:rPr>
                <w:rFonts w:cs="B Nazanin"/>
                <w:sz w:val="28"/>
                <w:szCs w:val="28"/>
                <w:rtl/>
              </w:rPr>
              <w:t xml:space="preserve">شکل </w:t>
            </w:r>
            <w:r w:rsidRPr="001736D6">
              <w:rPr>
                <w:rFonts w:cs="B Nazanin" w:hint="cs"/>
                <w:sz w:val="28"/>
                <w:szCs w:val="28"/>
                <w:rtl/>
              </w:rPr>
              <w:t>2-64</w:t>
            </w:r>
            <w:r w:rsidR="001F4D1E" w:rsidRPr="001736D6">
              <w:rPr>
                <w:rFonts w:cs="B Nazanin" w:hint="cs"/>
                <w:sz w:val="28"/>
                <w:szCs w:val="28"/>
                <w:rtl/>
              </w:rPr>
              <w:t xml:space="preserve">: طیف </w:t>
            </w:r>
            <w:r w:rsidR="001F4D1E" w:rsidRPr="001736D6">
              <w:rPr>
                <w:rFonts w:cs="B Nazanin"/>
                <w:sz w:val="28"/>
                <w:szCs w:val="28"/>
              </w:rPr>
              <w:t>S</w:t>
            </w:r>
            <w:r w:rsidR="001F4D1E" w:rsidRPr="001736D6">
              <w:rPr>
                <w:rFonts w:cs="B Nazanin"/>
                <w:sz w:val="28"/>
                <w:szCs w:val="28"/>
                <w:vertAlign w:val="subscript"/>
              </w:rPr>
              <w:t>21</w:t>
            </w:r>
            <w:r w:rsidR="001F4D1E" w:rsidRPr="001736D6">
              <w:rPr>
                <w:rFonts w:cs="B Nazanin" w:hint="cs"/>
                <w:sz w:val="28"/>
                <w:szCs w:val="28"/>
                <w:rtl/>
                <w:lang w:bidi="fa-IR"/>
              </w:rPr>
              <w:t xml:space="preserve"> ساختار وقتی پتانسیل شیمیایی تغییر می</w:t>
            </w:r>
            <w:r w:rsidR="001F4D1E" w:rsidRPr="001736D6">
              <w:rPr>
                <w:rFonts w:cs="B Nazanin" w:hint="cs"/>
                <w:sz w:val="28"/>
                <w:szCs w:val="28"/>
                <w:rtl/>
                <w:lang w:bidi="fa-IR"/>
              </w:rPr>
              <w:softHyphen/>
              <w:t>کند</w:t>
            </w:r>
            <w:r w:rsidR="00B166C0">
              <w:rPr>
                <w:rFonts w:cs="B Nazanin"/>
                <w:sz w:val="28"/>
                <w:szCs w:val="28"/>
                <w:rtl/>
                <w:lang w:bidi="fa-IR"/>
              </w:rPr>
              <w:fldChar w:fldCharType="begin"/>
            </w:r>
            <w:r w:rsidR="00B166C0">
              <w:rPr>
                <w:rFonts w:cs="B Nazanin"/>
                <w:sz w:val="28"/>
                <w:szCs w:val="28"/>
                <w:rtl/>
                <w:lang w:bidi="fa-IR"/>
              </w:rPr>
              <w:instrText xml:space="preserve"> </w:instrText>
            </w:r>
            <w:r w:rsidR="00B166C0">
              <w:rPr>
                <w:rFonts w:cs="B Nazanin"/>
                <w:sz w:val="28"/>
                <w:szCs w:val="28"/>
                <w:lang w:bidi="fa-IR"/>
              </w:rPr>
              <w:instrText>ADDIN EN.CITE &lt;EndNote&gt;&lt;Cite&gt;&lt;Author&gt;Ram&lt;/Author&gt;&lt;Year&gt;2023&lt;/Year&gt;&lt;RecNum&gt;181&lt;/RecNum&gt;&lt;DisplayText&gt;[33]&lt;/DisplayText&gt;&lt;record&gt;&lt;rec-number&gt;181&lt;/rec-number&gt;&lt;foreign-keys&gt;&lt;key app="EN" db-id="wvwde55a5wwsfuersv4xfaw85svdrarxevft" timestamp="1767946020"&gt;181</w:instrText>
            </w:r>
            <w:r w:rsidR="00B166C0">
              <w:rPr>
                <w:rFonts w:cs="B Nazanin"/>
                <w:sz w:val="28"/>
                <w:szCs w:val="28"/>
                <w:rtl/>
                <w:lang w:bidi="fa-IR"/>
              </w:rPr>
              <w:instrText>&lt;/</w:instrText>
            </w:r>
            <w:r w:rsidR="00B166C0">
              <w:rPr>
                <w:rFonts w:cs="B Nazanin"/>
                <w:sz w:val="28"/>
                <w:szCs w:val="28"/>
                <w:lang w:bidi="fa-IR"/>
              </w:rPr>
              <w:instrText>key&gt;&lt;/foreign-keys&gt;&lt;ref-type name="Journal Article"&gt;17&lt;/ref-type&gt;&lt;contributors&gt;&lt;authors&gt;&lt;author&gt;Ram, G Challa&lt;/author&gt;&lt;author&gt;Sambaiah, P&lt;/author&gt;&lt;author&gt;Yuvaraj, S&lt;/author&gt;&lt;author&gt;Kartikeyan, Machavaram V&lt;/author&gt;&lt;/authors&gt;&lt;/contributors&gt;&lt;titles&gt;&lt;title&gt;Graphene based filter design using triangular patch resonator for THz applications&lt;/title&gt;&lt;secondary-title&gt;Nano Communication Networks&lt;/secondary-title&gt;&lt;/titles&gt;&lt;periodical&gt;&lt;full-title&gt;Nano Communication Networks&lt;/full-title&gt;&lt;/periodical&gt;&lt;pages&gt;100477&lt;/pages&gt;&lt;volume&gt;38&lt;/volume&gt;&lt;dates&gt;&lt;year&gt;2023&lt;/year&gt;&lt;/dates&gt;&lt;isbn&gt;1878-7789&lt;/isbn&gt;&lt;urls&gt;&lt;/urls&gt;&lt;/record&gt;&lt;/Cite&gt;&lt;/EndNote</w:instrText>
            </w:r>
            <w:r w:rsidR="00B166C0">
              <w:rPr>
                <w:rFonts w:cs="B Nazanin"/>
                <w:sz w:val="28"/>
                <w:szCs w:val="28"/>
                <w:rtl/>
                <w:lang w:bidi="fa-IR"/>
              </w:rPr>
              <w:instrText>&gt;</w:instrText>
            </w:r>
            <w:r w:rsidR="00B166C0">
              <w:rPr>
                <w:rFonts w:cs="B Nazanin"/>
                <w:sz w:val="28"/>
                <w:szCs w:val="28"/>
                <w:rtl/>
                <w:lang w:bidi="fa-IR"/>
              </w:rPr>
              <w:fldChar w:fldCharType="separate"/>
            </w:r>
            <w:r w:rsidR="00B166C0">
              <w:rPr>
                <w:rFonts w:cs="B Nazanin"/>
                <w:noProof/>
                <w:sz w:val="28"/>
                <w:szCs w:val="28"/>
                <w:rtl/>
                <w:lang w:bidi="fa-IR"/>
              </w:rPr>
              <w:t>[33]</w:t>
            </w:r>
            <w:r w:rsidR="00B166C0">
              <w:rPr>
                <w:rFonts w:cs="B Nazanin"/>
                <w:sz w:val="28"/>
                <w:szCs w:val="28"/>
                <w:rtl/>
                <w:lang w:bidi="fa-IR"/>
              </w:rPr>
              <w:fldChar w:fldCharType="end"/>
            </w:r>
          </w:p>
        </w:tc>
      </w:tr>
    </w:tbl>
    <w:p w:rsidR="00B74218" w:rsidRDefault="00B74218" w:rsidP="00653369">
      <w:pPr>
        <w:bidi/>
        <w:spacing w:before="100" w:beforeAutospacing="1" w:after="100" w:afterAutospacing="1"/>
        <w:jc w:val="both"/>
        <w:rPr>
          <w:rFonts w:cs="B Nazanin"/>
          <w:sz w:val="28"/>
          <w:szCs w:val="28"/>
          <w:rtl/>
        </w:rPr>
      </w:pPr>
    </w:p>
    <w:p w:rsidR="00C37DED" w:rsidRPr="001736D6" w:rsidRDefault="00C37DED" w:rsidP="00B74218">
      <w:pPr>
        <w:bidi/>
        <w:spacing w:before="100" w:beforeAutospacing="1" w:after="100" w:afterAutospacing="1"/>
        <w:jc w:val="both"/>
        <w:rPr>
          <w:rFonts w:cs="B Nazanin"/>
          <w:sz w:val="28"/>
          <w:szCs w:val="28"/>
        </w:rPr>
      </w:pPr>
      <w:r w:rsidRPr="001736D6">
        <w:rPr>
          <w:rFonts w:cs="B Nazanin"/>
          <w:sz w:val="28"/>
          <w:szCs w:val="28"/>
          <w:rtl/>
        </w:rPr>
        <w:t>در مجموع، این مقاله نشان می‌دهد که استفاده از رزوناتور پچ مثلثی گرافنی امکان طراحی فیلترهای میان‌گذر و توقف‌باند قابل تنظیم با ابعاد میکرومتری، پهنای باند کنترل‌شده و قابلیت تنظیم الکتریکی در ناحیه تراهرتز را فراهم می‌سازد و می‌تواند برای سامانه‌های ارتباطی و طیف‌سنجی تراهرتزی مورد استفاده قرار گیرد</w:t>
      </w:r>
      <w:r w:rsidRPr="001736D6">
        <w:rPr>
          <w:rFonts w:cs="B Nazanin"/>
          <w:sz w:val="28"/>
          <w:szCs w:val="28"/>
        </w:rPr>
        <w:t>.</w:t>
      </w:r>
    </w:p>
    <w:p w:rsidR="000E2FC9" w:rsidRDefault="00436C74" w:rsidP="00B166C0">
      <w:pPr>
        <w:bidi/>
        <w:spacing w:before="100" w:beforeAutospacing="1" w:after="100" w:afterAutospacing="1"/>
        <w:jc w:val="both"/>
        <w:rPr>
          <w:rFonts w:cs="B Nazanin"/>
          <w:sz w:val="28"/>
          <w:szCs w:val="28"/>
          <w:rtl/>
        </w:rPr>
      </w:pPr>
      <w:r w:rsidRPr="001736D6">
        <w:rPr>
          <w:rFonts w:cs="B Nazanin" w:hint="cs"/>
          <w:sz w:val="28"/>
          <w:szCs w:val="28"/>
          <w:rtl/>
        </w:rPr>
        <w:lastRenderedPageBreak/>
        <w:t>2-2-11</w:t>
      </w:r>
      <w:r w:rsidR="00782087" w:rsidRPr="001736D6">
        <w:rPr>
          <w:rFonts w:cs="B Nazanin" w:hint="cs"/>
          <w:sz w:val="28"/>
          <w:szCs w:val="28"/>
          <w:rtl/>
        </w:rPr>
        <w:t xml:space="preserve"> </w:t>
      </w:r>
      <w:r w:rsidR="000E2FC9" w:rsidRPr="001736D6">
        <w:rPr>
          <w:rFonts w:cs="B Nazanin"/>
          <w:sz w:val="28"/>
          <w:szCs w:val="28"/>
          <w:rtl/>
        </w:rPr>
        <w:t>در این مقاله</w:t>
      </w:r>
      <w:r w:rsidR="00782087" w:rsidRPr="001736D6">
        <w:rPr>
          <w:rFonts w:cs="B Nazanin" w:hint="cs"/>
          <w:sz w:val="28"/>
          <w:szCs w:val="28"/>
          <w:rtl/>
        </w:rPr>
        <w:t xml:space="preserve"> به عنوان</w:t>
      </w:r>
      <w:r w:rsidR="00B166C0">
        <w:rPr>
          <w:rFonts w:cs="B Nazanin" w:hint="cs"/>
          <w:sz w:val="28"/>
          <w:szCs w:val="28"/>
          <w:rtl/>
        </w:rPr>
        <w:t xml:space="preserve"> </w:t>
      </w:r>
      <w:r w:rsidR="00B166C0">
        <w:rPr>
          <w:rFonts w:cs="B Nazanin"/>
          <w:sz w:val="28"/>
          <w:szCs w:val="28"/>
          <w:rtl/>
        </w:rPr>
        <w:fldChar w:fldCharType="begin"/>
      </w:r>
      <w:r w:rsidR="00B166C0">
        <w:rPr>
          <w:rFonts w:cs="B Nazanin"/>
          <w:sz w:val="28"/>
          <w:szCs w:val="28"/>
          <w:rtl/>
        </w:rPr>
        <w:instrText xml:space="preserve"> </w:instrText>
      </w:r>
      <w:r w:rsidR="00B166C0">
        <w:rPr>
          <w:rFonts w:cs="B Nazanin"/>
          <w:sz w:val="28"/>
          <w:szCs w:val="28"/>
        </w:rPr>
        <w:instrText>ADDIN EN.CITE &lt;EndNote&gt;&lt;Cite&gt;&lt;Author&gt;Mohammadi&lt;/Author&gt;&lt;Year&gt;2024&lt;/Year&gt;&lt;RecNum&gt;182&lt;/RecNum&gt;&lt;DisplayText&gt;[34]&lt;/DisplayText&gt;&lt;record&gt;&lt;rec-number&gt;182&lt;/rec-number&gt;&lt;foreign-keys&gt;&lt;key app="EN" db-id="wvwde55a5wwsfuersv4xfaw85svdrarxevft" timestamp="1767946024</w:instrText>
      </w:r>
      <w:r w:rsidR="00B166C0">
        <w:rPr>
          <w:rFonts w:cs="B Nazanin"/>
          <w:sz w:val="28"/>
          <w:szCs w:val="28"/>
          <w:rtl/>
        </w:rPr>
        <w:instrText>"&gt;182&lt;/</w:instrText>
      </w:r>
      <w:r w:rsidR="00B166C0">
        <w:rPr>
          <w:rFonts w:cs="B Nazanin"/>
          <w:sz w:val="28"/>
          <w:szCs w:val="28"/>
        </w:rPr>
        <w:instrText>key&gt;&lt;/foreign-keys&gt;&lt;ref-type name="Journal Article"&gt;17&lt;/ref-type&gt;&lt;contributors&gt;&lt;authors&gt;&lt;author&gt;Mohammadi, Ghader&lt;/author&gt;&lt;author&gt;Orouji, Ali Asghar&lt;/author&gt;&lt;author&gt;Danaie, Mohammad&lt;/author&gt;&lt;/authors&gt;&lt;/contributors&gt;&lt;titles&gt;&lt;title&gt;Highly selective single-mode graphene bandpass filter based on Wilkinson power divider structure&lt;/title&gt;&lt;secondary-title&gt;Diamond and Related Materials&lt;/secondary-title&gt;&lt;/titles&gt;&lt;periodical&gt;&lt;full-title&gt;Diamond and Related Materials&lt;/full-title&gt;&lt;/periodical&gt;&lt;pages&gt;111141&lt;/pages&gt;&lt;volume&gt;145&lt;/volume&gt;&lt;dates&gt;&lt;year&gt;2024&lt;/year&gt;&lt;/dates&gt;&lt;isbn&gt;0925-9635&lt;/isbn&gt;&lt;urls&gt;&lt;/urls&gt;&lt;/record&gt;&lt;/Cite&gt;&lt;/EndNote</w:instrText>
      </w:r>
      <w:r w:rsidR="00B166C0">
        <w:rPr>
          <w:rFonts w:cs="B Nazanin"/>
          <w:sz w:val="28"/>
          <w:szCs w:val="28"/>
          <w:rtl/>
        </w:rPr>
        <w:instrText>&gt;</w:instrText>
      </w:r>
      <w:r w:rsidR="00B166C0">
        <w:rPr>
          <w:rFonts w:cs="B Nazanin"/>
          <w:sz w:val="28"/>
          <w:szCs w:val="28"/>
          <w:rtl/>
        </w:rPr>
        <w:fldChar w:fldCharType="separate"/>
      </w:r>
      <w:r w:rsidR="00B166C0">
        <w:rPr>
          <w:rFonts w:cs="B Nazanin"/>
          <w:noProof/>
          <w:sz w:val="28"/>
          <w:szCs w:val="28"/>
          <w:rtl/>
        </w:rPr>
        <w:t>[34]</w:t>
      </w:r>
      <w:r w:rsidR="00B166C0">
        <w:rPr>
          <w:rFonts w:cs="B Nazanin"/>
          <w:sz w:val="28"/>
          <w:szCs w:val="28"/>
          <w:rtl/>
        </w:rPr>
        <w:fldChar w:fldCharType="end"/>
      </w:r>
      <w:r w:rsidR="00B166C0">
        <w:rPr>
          <w:rFonts w:cs="B Nazanin" w:hint="cs"/>
          <w:sz w:val="28"/>
          <w:szCs w:val="28"/>
          <w:rtl/>
        </w:rPr>
        <w:t xml:space="preserve"> «طراحی فیلتر تک مد باند عبور ایده</w:t>
      </w:r>
      <w:r w:rsidR="00B166C0">
        <w:rPr>
          <w:rFonts w:cs="B Nazanin"/>
          <w:sz w:val="28"/>
          <w:szCs w:val="28"/>
          <w:rtl/>
        </w:rPr>
        <w:softHyphen/>
      </w:r>
      <w:r w:rsidR="00B166C0">
        <w:rPr>
          <w:rFonts w:cs="B Nazanin" w:hint="cs"/>
          <w:sz w:val="28"/>
          <w:szCs w:val="28"/>
          <w:rtl/>
        </w:rPr>
        <w:t>آل بر اساس ساختار مقسم توان ویلکنسون»</w:t>
      </w:r>
      <w:r w:rsidR="000E2FC9" w:rsidRPr="001736D6">
        <w:rPr>
          <w:rFonts w:cs="B Nazanin"/>
          <w:sz w:val="28"/>
          <w:szCs w:val="28"/>
          <w:rtl/>
        </w:rPr>
        <w:t xml:space="preserve"> یک فیلتر پلاسمونیکی میان‌گذر تک‌مدی مبتنی بر گرافن برای ناحیه فرکانسی تراهرتز ارائه شده است که طراحی آن بر اساس ساختار تقسیم‌کننده توان ویلکینسون انجام شده است. هدف اصلی از به‌کارگیری این ساختار، دستیابی به پاسخ طیفی با انتخاب‌پذیری بالا و حذف مدهای تشدید ناخواسته در فیلترهای پلاسمونیکی گرافنی است. ساختار پیشنهادی شامل نانوریبون‌های گرافنی کوپل‌شده به یک شبکه تطبیق امپدانس مبتنی بر ویلکینسون بوده و به‌گونه‌ای طراحی شده است که تنها یک مد پلاسمونی غالب در باند عبور فعال باقی بماند. نمای شماتیک ساختار و پارامترهای هندسی آن در </w:t>
      </w:r>
      <w:r w:rsidR="00CF03F1" w:rsidRPr="001736D6">
        <w:rPr>
          <w:rFonts w:cs="B Nazanin"/>
          <w:sz w:val="28"/>
          <w:szCs w:val="28"/>
          <w:rtl/>
        </w:rPr>
        <w:t xml:space="preserve">شکل </w:t>
      </w:r>
      <w:r w:rsidR="00CF03F1" w:rsidRPr="001736D6">
        <w:rPr>
          <w:rFonts w:cs="B Nazanin" w:hint="cs"/>
          <w:sz w:val="28"/>
          <w:szCs w:val="28"/>
          <w:rtl/>
        </w:rPr>
        <w:t>2-65</w:t>
      </w:r>
      <w:r w:rsidR="000E2FC9" w:rsidRPr="001736D6">
        <w:rPr>
          <w:rFonts w:cs="B Nazanin"/>
          <w:sz w:val="28"/>
          <w:szCs w:val="28"/>
          <w:rtl/>
        </w:rPr>
        <w:t xml:space="preserve"> نشان داده شده است</w:t>
      </w:r>
      <w:r w:rsidR="000E2FC9" w:rsidRPr="001736D6">
        <w:rPr>
          <w:rFonts w:cs="B Nazanin"/>
          <w:sz w:val="28"/>
          <w:szCs w:val="28"/>
        </w:rPr>
        <w:t>.</w:t>
      </w:r>
    </w:p>
    <w:p w:rsidR="008B78F8" w:rsidRPr="001736D6" w:rsidRDefault="008B78F8" w:rsidP="008B78F8">
      <w:pPr>
        <w:bidi/>
        <w:spacing w:before="100" w:beforeAutospacing="1" w:after="100" w:afterAutospacing="1"/>
        <w:jc w:val="both"/>
        <w:rPr>
          <w:rFonts w:cs="B Nazanin"/>
          <w:sz w:val="28"/>
          <w:szCs w:val="28"/>
          <w:rtl/>
        </w:rPr>
      </w:pPr>
    </w:p>
    <w:tbl>
      <w:tblPr>
        <w:bidiVisual/>
        <w:tblW w:w="0" w:type="auto"/>
        <w:tblLook w:val="04A0" w:firstRow="1" w:lastRow="0" w:firstColumn="1" w:lastColumn="0" w:noHBand="0" w:noVBand="1"/>
      </w:tblPr>
      <w:tblGrid>
        <w:gridCol w:w="9350"/>
      </w:tblGrid>
      <w:tr w:rsidR="000E2FC9" w:rsidRPr="001736D6" w:rsidTr="00DD2CAD">
        <w:tc>
          <w:tcPr>
            <w:tcW w:w="9350" w:type="dxa"/>
            <w:tcBorders>
              <w:top w:val="single" w:sz="4" w:space="0" w:color="auto"/>
              <w:left w:val="single" w:sz="4" w:space="0" w:color="auto"/>
              <w:bottom w:val="single" w:sz="4" w:space="0" w:color="auto"/>
              <w:right w:val="single" w:sz="4" w:space="0" w:color="auto"/>
            </w:tcBorders>
            <w:hideMark/>
          </w:tcPr>
          <w:p w:rsidR="000E2FC9" w:rsidRPr="001736D6" w:rsidRDefault="000E2FC9" w:rsidP="000E2FC9">
            <w:pPr>
              <w:bidi/>
              <w:spacing w:before="100" w:beforeAutospacing="1" w:after="100" w:afterAutospacing="1"/>
              <w:jc w:val="center"/>
              <w:rPr>
                <w:rFonts w:cs="B Nazanin"/>
                <w:sz w:val="28"/>
                <w:szCs w:val="28"/>
              </w:rPr>
            </w:pPr>
            <w:r w:rsidRPr="001736D6">
              <w:rPr>
                <w:rFonts w:cs="B Nazanin"/>
                <w:noProof/>
                <w:sz w:val="28"/>
                <w:szCs w:val="28"/>
              </w:rPr>
              <w:drawing>
                <wp:inline distT="0" distB="0" distL="0" distR="0" wp14:anchorId="26C882E0" wp14:editId="75518751">
                  <wp:extent cx="5882984" cy="2036815"/>
                  <wp:effectExtent l="0" t="0" r="3810" b="1905"/>
                  <wp:docPr id="2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74075" cy="2068353"/>
                          </a:xfrm>
                          <a:prstGeom prst="rect">
                            <a:avLst/>
                          </a:prstGeom>
                          <a:noFill/>
                          <a:ln>
                            <a:noFill/>
                          </a:ln>
                        </pic:spPr>
                      </pic:pic>
                    </a:graphicData>
                  </a:graphic>
                </wp:inline>
              </w:drawing>
            </w:r>
          </w:p>
        </w:tc>
      </w:tr>
      <w:tr w:rsidR="000E2FC9" w:rsidRPr="001736D6" w:rsidTr="00DD2CAD">
        <w:tc>
          <w:tcPr>
            <w:tcW w:w="9350" w:type="dxa"/>
            <w:tcBorders>
              <w:top w:val="single" w:sz="4" w:space="0" w:color="auto"/>
              <w:left w:val="single" w:sz="4" w:space="0" w:color="auto"/>
              <w:bottom w:val="single" w:sz="4" w:space="0" w:color="auto"/>
              <w:right w:val="single" w:sz="4" w:space="0" w:color="auto"/>
            </w:tcBorders>
          </w:tcPr>
          <w:p w:rsidR="000E2FC9" w:rsidRPr="001736D6" w:rsidRDefault="00CF03F1" w:rsidP="00B166C0">
            <w:pPr>
              <w:bidi/>
              <w:spacing w:before="100" w:beforeAutospacing="1" w:after="100" w:afterAutospacing="1"/>
              <w:jc w:val="center"/>
              <w:rPr>
                <w:rFonts w:cs="B Nazanin"/>
                <w:sz w:val="28"/>
                <w:szCs w:val="28"/>
                <w:rtl/>
                <w:lang w:bidi="fa-IR"/>
              </w:rPr>
            </w:pPr>
            <w:r w:rsidRPr="001736D6">
              <w:rPr>
                <w:rFonts w:cs="B Nazanin"/>
                <w:sz w:val="28"/>
                <w:szCs w:val="28"/>
                <w:rtl/>
              </w:rPr>
              <w:t xml:space="preserve">شکل </w:t>
            </w:r>
            <w:r w:rsidRPr="001736D6">
              <w:rPr>
                <w:rFonts w:cs="B Nazanin" w:hint="cs"/>
                <w:sz w:val="28"/>
                <w:szCs w:val="28"/>
                <w:rtl/>
              </w:rPr>
              <w:t>2-65</w:t>
            </w:r>
            <w:r w:rsidR="00FB356F" w:rsidRPr="001736D6">
              <w:rPr>
                <w:rFonts w:cs="B Nazanin"/>
                <w:sz w:val="28"/>
                <w:szCs w:val="28"/>
              </w:rPr>
              <w:t>:</w:t>
            </w:r>
            <w:r w:rsidR="00FB356F" w:rsidRPr="001736D6">
              <w:rPr>
                <w:rFonts w:cs="B Nazanin" w:hint="cs"/>
                <w:sz w:val="28"/>
                <w:szCs w:val="28"/>
                <w:rtl/>
                <w:lang w:bidi="fa-IR"/>
              </w:rPr>
              <w:t xml:space="preserve"> نمای شماتیک و سه بعدی ساختار</w:t>
            </w:r>
            <w:r w:rsidR="00B166C0">
              <w:rPr>
                <w:rFonts w:cs="B Nazanin"/>
                <w:sz w:val="28"/>
                <w:szCs w:val="28"/>
                <w:rtl/>
                <w:lang w:bidi="fa-IR"/>
              </w:rPr>
              <w:fldChar w:fldCharType="begin"/>
            </w:r>
            <w:r w:rsidR="00B166C0">
              <w:rPr>
                <w:rFonts w:cs="B Nazanin"/>
                <w:sz w:val="28"/>
                <w:szCs w:val="28"/>
                <w:rtl/>
                <w:lang w:bidi="fa-IR"/>
              </w:rPr>
              <w:instrText xml:space="preserve"> </w:instrText>
            </w:r>
            <w:r w:rsidR="00B166C0">
              <w:rPr>
                <w:rFonts w:cs="B Nazanin"/>
                <w:sz w:val="28"/>
                <w:szCs w:val="28"/>
                <w:lang w:bidi="fa-IR"/>
              </w:rPr>
              <w:instrText>ADDIN EN.CITE &lt;EndNote&gt;&lt;Cite&gt;&lt;Author&gt;Mohammadi&lt;/Author&gt;&lt;Year&gt;2024&lt;/Year&gt;&lt;RecNum&gt;182&lt;/RecNum&gt;&lt;DisplayText&gt;[34]&lt;/DisplayText&gt;&lt;record&gt;&lt;rec-number&gt;182&lt;/rec-number&gt;&lt;foreign-keys&gt;&lt;key app="EN" db-id="wvwde55a5wwsfuersv4xfaw85svdrarxevft" timestamp="1767946024</w:instrText>
            </w:r>
            <w:r w:rsidR="00B166C0">
              <w:rPr>
                <w:rFonts w:cs="B Nazanin"/>
                <w:sz w:val="28"/>
                <w:szCs w:val="28"/>
                <w:rtl/>
                <w:lang w:bidi="fa-IR"/>
              </w:rPr>
              <w:instrText>"&gt;182&lt;/</w:instrText>
            </w:r>
            <w:r w:rsidR="00B166C0">
              <w:rPr>
                <w:rFonts w:cs="B Nazanin"/>
                <w:sz w:val="28"/>
                <w:szCs w:val="28"/>
                <w:lang w:bidi="fa-IR"/>
              </w:rPr>
              <w:instrText>key&gt;&lt;/foreign-keys&gt;&lt;ref-type name="Journal Article"&gt;17&lt;/ref-type&gt;&lt;contributors&gt;&lt;authors&gt;&lt;author&gt;Mohammadi, Ghader&lt;/author&gt;&lt;author&gt;Orouji, Ali Asghar&lt;/author&gt;&lt;author&gt;Danaie, Mohammad&lt;/author&gt;&lt;/authors&gt;&lt;/contributors&gt;&lt;titles&gt;&lt;title&gt;Highly selective single-mode graphene bandpass filter based on Wilkinson power divider structure&lt;/title&gt;&lt;secondary-title&gt;Diamond and Related Materials&lt;/secondary-title&gt;&lt;/titles&gt;&lt;periodical&gt;&lt;full-title&gt;Diamond and Related Materials&lt;/full-title&gt;&lt;/periodical&gt;&lt;pages&gt;111141&lt;/pages&gt;&lt;volume&gt;145&lt;/volume&gt;&lt;dates&gt;&lt;year&gt;2024&lt;/year&gt;&lt;/dates&gt;&lt;isbn&gt;0925-9635&lt;/isbn&gt;&lt;urls&gt;&lt;/urls&gt;&lt;/record&gt;&lt;/Cite&gt;&lt;/EndNote</w:instrText>
            </w:r>
            <w:r w:rsidR="00B166C0">
              <w:rPr>
                <w:rFonts w:cs="B Nazanin"/>
                <w:sz w:val="28"/>
                <w:szCs w:val="28"/>
                <w:rtl/>
                <w:lang w:bidi="fa-IR"/>
              </w:rPr>
              <w:instrText>&gt;</w:instrText>
            </w:r>
            <w:r w:rsidR="00B166C0">
              <w:rPr>
                <w:rFonts w:cs="B Nazanin"/>
                <w:sz w:val="28"/>
                <w:szCs w:val="28"/>
                <w:rtl/>
                <w:lang w:bidi="fa-IR"/>
              </w:rPr>
              <w:fldChar w:fldCharType="separate"/>
            </w:r>
            <w:r w:rsidR="00B166C0">
              <w:rPr>
                <w:rFonts w:cs="B Nazanin"/>
                <w:noProof/>
                <w:sz w:val="28"/>
                <w:szCs w:val="28"/>
                <w:rtl/>
                <w:lang w:bidi="fa-IR"/>
              </w:rPr>
              <w:t>[34]</w:t>
            </w:r>
            <w:r w:rsidR="00B166C0">
              <w:rPr>
                <w:rFonts w:cs="B Nazanin"/>
                <w:sz w:val="28"/>
                <w:szCs w:val="28"/>
                <w:rtl/>
                <w:lang w:bidi="fa-IR"/>
              </w:rPr>
              <w:fldChar w:fldCharType="end"/>
            </w:r>
          </w:p>
        </w:tc>
      </w:tr>
    </w:tbl>
    <w:p w:rsidR="008B78F8" w:rsidRDefault="008B78F8" w:rsidP="00A31E6D">
      <w:pPr>
        <w:bidi/>
        <w:spacing w:before="100" w:beforeAutospacing="1" w:after="100" w:afterAutospacing="1"/>
        <w:jc w:val="both"/>
        <w:rPr>
          <w:rFonts w:cs="B Nazanin"/>
          <w:sz w:val="28"/>
          <w:szCs w:val="28"/>
          <w:rtl/>
        </w:rPr>
      </w:pPr>
    </w:p>
    <w:p w:rsidR="000E2FC9" w:rsidRPr="001736D6" w:rsidRDefault="000E2FC9" w:rsidP="008B78F8">
      <w:pPr>
        <w:bidi/>
        <w:spacing w:before="100" w:beforeAutospacing="1" w:after="100" w:afterAutospacing="1"/>
        <w:jc w:val="both"/>
        <w:rPr>
          <w:rFonts w:cs="B Nazanin"/>
          <w:sz w:val="28"/>
          <w:szCs w:val="28"/>
          <w:rtl/>
        </w:rPr>
      </w:pPr>
      <w:r w:rsidRPr="001736D6">
        <w:rPr>
          <w:rFonts w:cs="B Nazanin"/>
          <w:sz w:val="28"/>
          <w:szCs w:val="28"/>
          <w:rtl/>
        </w:rPr>
        <w:t>نتایج شبیه‌سازی عددی نشان می‌دهد که فیلتر ارائه‌شده دارای رفتار میان‌گذر تک‌پیکی در ناحیه تراهرتز است و پاسخ آن در فرکانس تشدید 15</w:t>
      </w:r>
      <w:r w:rsidRPr="001736D6">
        <w:rPr>
          <w:rFonts w:cs="B Nazanin"/>
          <w:sz w:val="28"/>
          <w:szCs w:val="28"/>
        </w:rPr>
        <w:t xml:space="preserve"> THz </w:t>
      </w:r>
      <w:r w:rsidRPr="001736D6">
        <w:rPr>
          <w:rFonts w:cs="B Nazanin"/>
          <w:sz w:val="28"/>
          <w:szCs w:val="28"/>
          <w:rtl/>
        </w:rPr>
        <w:t xml:space="preserve">بیشینه می‌شود. پهنای باند عبوری فیلتر در سطح نیمه‌قدرت برابر با </w:t>
      </w:r>
      <w:r w:rsidR="00A31E6D" w:rsidRPr="001736D6">
        <w:rPr>
          <w:rFonts w:cs="B Nazanin"/>
          <w:sz w:val="28"/>
          <w:szCs w:val="28"/>
        </w:rPr>
        <w:t>THz</w:t>
      </w:r>
      <w:r w:rsidR="00A31E6D">
        <w:rPr>
          <w:rFonts w:cs="B Nazanin" w:hint="cs"/>
          <w:sz w:val="28"/>
          <w:szCs w:val="28"/>
          <w:rtl/>
        </w:rPr>
        <w:t xml:space="preserve"> 14/0</w:t>
      </w:r>
      <w:r w:rsidRPr="001736D6">
        <w:rPr>
          <w:rFonts w:cs="B Nazanin"/>
          <w:sz w:val="28"/>
          <w:szCs w:val="28"/>
        </w:rPr>
        <w:t xml:space="preserve"> </w:t>
      </w:r>
      <w:r w:rsidRPr="001736D6">
        <w:rPr>
          <w:rFonts w:cs="B Nazanin"/>
          <w:sz w:val="28"/>
          <w:szCs w:val="28"/>
          <w:rtl/>
        </w:rPr>
        <w:t>گزارش شده است که بیانگر انتخاب‌پذیری بالا و کیفیت طیفی مناسب فیلتر می‌باشد. همچنین دامنه طیفی آزاد</w:t>
      </w:r>
      <w:r w:rsidRPr="001736D6">
        <w:rPr>
          <w:rFonts w:cs="B Nazanin"/>
          <w:sz w:val="28"/>
          <w:szCs w:val="28"/>
        </w:rPr>
        <w:t xml:space="preserve"> (FSR) </w:t>
      </w:r>
      <w:r w:rsidRPr="001736D6">
        <w:rPr>
          <w:rFonts w:cs="B Nazanin"/>
          <w:sz w:val="28"/>
          <w:szCs w:val="28"/>
          <w:rtl/>
        </w:rPr>
        <w:t>ساختار برابر با 45</w:t>
      </w:r>
      <w:r w:rsidRPr="001736D6">
        <w:rPr>
          <w:rFonts w:cs="B Nazanin"/>
          <w:sz w:val="28"/>
          <w:szCs w:val="28"/>
        </w:rPr>
        <w:t xml:space="preserve"> THz </w:t>
      </w:r>
      <w:r w:rsidRPr="001736D6">
        <w:rPr>
          <w:rFonts w:cs="B Nazanin"/>
          <w:sz w:val="28"/>
          <w:szCs w:val="28"/>
          <w:rtl/>
        </w:rPr>
        <w:t xml:space="preserve">است که نشان می‌دهد تشدیدهای مرتبه بالاتر به‌طور مؤثری از باند کاری فیلتر حذف شده‌اند. طیف ضرایب پراکندگی و پاسخ تک‌مدی فیلتر در </w:t>
      </w:r>
      <w:r w:rsidR="00CF03F1" w:rsidRPr="001736D6">
        <w:rPr>
          <w:rFonts w:cs="B Nazanin"/>
          <w:sz w:val="28"/>
          <w:szCs w:val="28"/>
          <w:rtl/>
        </w:rPr>
        <w:t xml:space="preserve">شکل </w:t>
      </w:r>
      <w:r w:rsidR="00CF03F1" w:rsidRPr="001736D6">
        <w:rPr>
          <w:rFonts w:cs="B Nazanin" w:hint="cs"/>
          <w:sz w:val="28"/>
          <w:szCs w:val="28"/>
          <w:rtl/>
        </w:rPr>
        <w:t>2-66</w:t>
      </w:r>
      <w:r w:rsidR="00CF03F1" w:rsidRPr="001736D6">
        <w:rPr>
          <w:rFonts w:cs="B Nazanin"/>
          <w:sz w:val="28"/>
          <w:szCs w:val="28"/>
          <w:rtl/>
        </w:rPr>
        <w:t xml:space="preserve"> </w:t>
      </w:r>
      <w:r w:rsidRPr="001736D6">
        <w:rPr>
          <w:rFonts w:cs="B Nazanin"/>
          <w:sz w:val="28"/>
          <w:szCs w:val="28"/>
          <w:rtl/>
        </w:rPr>
        <w:t xml:space="preserve"> ارائه شده است</w:t>
      </w:r>
      <w:r w:rsidRPr="001736D6">
        <w:rPr>
          <w:rFonts w:cs="B Nazanin"/>
          <w:sz w:val="28"/>
          <w:szCs w:val="28"/>
        </w:rPr>
        <w:t>.</w:t>
      </w:r>
    </w:p>
    <w:tbl>
      <w:tblPr>
        <w:tblStyle w:val="TableGrid"/>
        <w:tblpPr w:leftFromText="180" w:rightFromText="180" w:vertAnchor="text" w:horzAnchor="margin" w:tblpY="213"/>
        <w:bidiVisual/>
        <w:tblW w:w="0" w:type="auto"/>
        <w:tblLook w:val="04A0" w:firstRow="1" w:lastRow="0" w:firstColumn="1" w:lastColumn="0" w:noHBand="0" w:noVBand="1"/>
      </w:tblPr>
      <w:tblGrid>
        <w:gridCol w:w="9350"/>
      </w:tblGrid>
      <w:tr w:rsidR="00FD5926" w:rsidRPr="001736D6" w:rsidTr="00FD5926">
        <w:tc>
          <w:tcPr>
            <w:tcW w:w="9350" w:type="dxa"/>
          </w:tcPr>
          <w:p w:rsidR="00FD5926" w:rsidRPr="001736D6" w:rsidRDefault="00FD5926" w:rsidP="00FD5926">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7D7819C4" wp14:editId="03816BCB">
                  <wp:extent cx="5856136" cy="408052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02713" cy="4112979"/>
                          </a:xfrm>
                          <a:prstGeom prst="rect">
                            <a:avLst/>
                          </a:prstGeom>
                        </pic:spPr>
                      </pic:pic>
                    </a:graphicData>
                  </a:graphic>
                </wp:inline>
              </w:drawing>
            </w:r>
          </w:p>
        </w:tc>
      </w:tr>
      <w:tr w:rsidR="00FD5926" w:rsidRPr="001736D6" w:rsidTr="00FD5926">
        <w:tc>
          <w:tcPr>
            <w:tcW w:w="9350" w:type="dxa"/>
          </w:tcPr>
          <w:p w:rsidR="00FD5926" w:rsidRPr="001736D6" w:rsidRDefault="00CF03F1" w:rsidP="00B166C0">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2-66</w:t>
            </w:r>
            <w:r w:rsidR="00FB356F" w:rsidRPr="001736D6">
              <w:rPr>
                <w:rFonts w:cs="B Nazanin" w:hint="cs"/>
                <w:sz w:val="28"/>
                <w:szCs w:val="28"/>
                <w:rtl/>
              </w:rPr>
              <w:t>: طیف توان انتقالی و میدان های الکتریکی در اطراف نانوریبون</w:t>
            </w:r>
            <w:r w:rsidR="00FB356F" w:rsidRPr="001736D6">
              <w:rPr>
                <w:rFonts w:cs="B Nazanin"/>
                <w:sz w:val="28"/>
                <w:szCs w:val="28"/>
                <w:rtl/>
              </w:rPr>
              <w:softHyphen/>
            </w:r>
            <w:r w:rsidR="00FB356F" w:rsidRPr="001736D6">
              <w:rPr>
                <w:rFonts w:cs="B Nazanin" w:hint="cs"/>
                <w:sz w:val="28"/>
                <w:szCs w:val="28"/>
                <w:rtl/>
              </w:rPr>
              <w:t>ها</w:t>
            </w:r>
            <w:r w:rsidR="00B166C0">
              <w:rPr>
                <w:rFonts w:cs="B Nazanin"/>
                <w:sz w:val="28"/>
                <w:szCs w:val="28"/>
                <w:rtl/>
              </w:rPr>
              <w:fldChar w:fldCharType="begin"/>
            </w:r>
            <w:r w:rsidR="00B166C0">
              <w:rPr>
                <w:rFonts w:cs="B Nazanin"/>
                <w:sz w:val="28"/>
                <w:szCs w:val="28"/>
                <w:rtl/>
              </w:rPr>
              <w:instrText xml:space="preserve"> </w:instrText>
            </w:r>
            <w:r w:rsidR="00B166C0">
              <w:rPr>
                <w:rFonts w:cs="B Nazanin"/>
                <w:sz w:val="28"/>
                <w:szCs w:val="28"/>
              </w:rPr>
              <w:instrText>ADDIN EN.CITE &lt;EndNote&gt;&lt;Cite&gt;&lt;Author&gt;Mohammadi&lt;/Author&gt;&lt;Year&gt;2024&lt;/Year&gt;&lt;RecNum&gt;182&lt;/RecNum&gt;&lt;DisplayText&gt;[34]&lt;/DisplayText&gt;&lt;record&gt;&lt;rec-number&gt;182&lt;/rec-number&gt;&lt;foreign-keys&gt;&lt;key app="EN" db-id="wvwde55a5wwsfuersv4xfaw85svdrarxevft" timestamp="1767946024</w:instrText>
            </w:r>
            <w:r w:rsidR="00B166C0">
              <w:rPr>
                <w:rFonts w:cs="B Nazanin"/>
                <w:sz w:val="28"/>
                <w:szCs w:val="28"/>
                <w:rtl/>
              </w:rPr>
              <w:instrText>"&gt;182&lt;/</w:instrText>
            </w:r>
            <w:r w:rsidR="00B166C0">
              <w:rPr>
                <w:rFonts w:cs="B Nazanin"/>
                <w:sz w:val="28"/>
                <w:szCs w:val="28"/>
              </w:rPr>
              <w:instrText>key&gt;&lt;/foreign-keys&gt;&lt;ref-type name="Journal Article"&gt;17&lt;/ref-type&gt;&lt;contributors&gt;&lt;authors&gt;&lt;author&gt;Mohammadi, Ghader&lt;/author&gt;&lt;author&gt;Orouji, Ali Asghar&lt;/author&gt;&lt;author&gt;Danaie, Mohammad&lt;/author&gt;&lt;/authors&gt;&lt;/contributors&gt;&lt;titles&gt;&lt;title&gt;Highly selective single-mode graphene bandpass filter based on Wilkinson power divider structure&lt;/title&gt;&lt;secondary-title&gt;Diamond and Related Materials&lt;/secondary-title&gt;&lt;/titles&gt;&lt;periodical&gt;&lt;full-title&gt;Diamond and Related Materials&lt;/full-title&gt;&lt;/periodical&gt;&lt;pages&gt;111141&lt;/pages&gt;&lt;volume&gt;145&lt;/volume&gt;&lt;dates&gt;&lt;year&gt;2024&lt;/year&gt;&lt;/dates&gt;&lt;isbn&gt;0925-9635&lt;/isbn&gt;&lt;urls&gt;&lt;/urls&gt;&lt;/record&gt;&lt;/Cite&gt;&lt;/EndNote</w:instrText>
            </w:r>
            <w:r w:rsidR="00B166C0">
              <w:rPr>
                <w:rFonts w:cs="B Nazanin"/>
                <w:sz w:val="28"/>
                <w:szCs w:val="28"/>
                <w:rtl/>
              </w:rPr>
              <w:instrText>&gt;</w:instrText>
            </w:r>
            <w:r w:rsidR="00B166C0">
              <w:rPr>
                <w:rFonts w:cs="B Nazanin"/>
                <w:sz w:val="28"/>
                <w:szCs w:val="28"/>
                <w:rtl/>
              </w:rPr>
              <w:fldChar w:fldCharType="separate"/>
            </w:r>
            <w:r w:rsidR="00B166C0">
              <w:rPr>
                <w:rFonts w:cs="B Nazanin"/>
                <w:noProof/>
                <w:sz w:val="28"/>
                <w:szCs w:val="28"/>
                <w:rtl/>
              </w:rPr>
              <w:t>[34]</w:t>
            </w:r>
            <w:r w:rsidR="00B166C0">
              <w:rPr>
                <w:rFonts w:cs="B Nazanin"/>
                <w:sz w:val="28"/>
                <w:szCs w:val="28"/>
                <w:rtl/>
              </w:rPr>
              <w:fldChar w:fldCharType="end"/>
            </w:r>
          </w:p>
        </w:tc>
      </w:tr>
    </w:tbl>
    <w:p w:rsidR="008B78F8" w:rsidRDefault="008B78F8" w:rsidP="00585A19">
      <w:pPr>
        <w:bidi/>
        <w:spacing w:before="100" w:beforeAutospacing="1"/>
        <w:jc w:val="both"/>
        <w:rPr>
          <w:rFonts w:cs="B Nazanin"/>
          <w:sz w:val="28"/>
          <w:szCs w:val="28"/>
          <w:rtl/>
        </w:rPr>
      </w:pPr>
    </w:p>
    <w:p w:rsidR="000E2FC9" w:rsidRPr="001736D6" w:rsidRDefault="000E2FC9" w:rsidP="008B78F8">
      <w:pPr>
        <w:bidi/>
        <w:spacing w:before="100" w:beforeAutospacing="1"/>
        <w:jc w:val="both"/>
        <w:rPr>
          <w:rFonts w:cs="B Nazanin"/>
          <w:sz w:val="28"/>
          <w:szCs w:val="28"/>
          <w:rtl/>
        </w:rPr>
      </w:pPr>
      <w:r w:rsidRPr="001736D6">
        <w:rPr>
          <w:rFonts w:cs="B Nazanin"/>
          <w:sz w:val="28"/>
          <w:szCs w:val="28"/>
          <w:rtl/>
        </w:rPr>
        <w:t xml:space="preserve">ابعاد هندسی ساختار به‌صورت دقیق در مقاله مشخص شده‌اند و شامل طول‌ها و عرض‌های مختلف نانوریبون‌های گرافنی و فاصله‌های کوپلینگ در مقیاس نانومتری هستند. مقادیر این پارامترها در جدول </w:t>
      </w:r>
      <w:r w:rsidR="00585A19" w:rsidRPr="001736D6">
        <w:rPr>
          <w:rFonts w:cs="B Nazanin" w:hint="cs"/>
          <w:sz w:val="28"/>
          <w:szCs w:val="28"/>
          <w:rtl/>
        </w:rPr>
        <w:t>2</w:t>
      </w:r>
      <w:r w:rsidRPr="001736D6">
        <w:rPr>
          <w:rFonts w:cs="B Nazanin"/>
          <w:sz w:val="28"/>
          <w:szCs w:val="28"/>
          <w:rtl/>
        </w:rPr>
        <w:t xml:space="preserve"> مقاله گزارش شده و نقش تعیین‌کننده‌ای در تحقق رفتار تک‌مدی فیلتر ایفا می‌کنند. ساختار به‌صورت کاملاً فشرده طراحی شده و طول کلی آن به‌مراتب کوچک‌تر از طول موج کاری در فضای آزاد است که این ویژگی، آن را برای مدارهای مجتمع پلاسمونیکی مناسب می‌سازد</w:t>
      </w:r>
      <w:r w:rsidRPr="001736D6">
        <w:rPr>
          <w:rFonts w:cs="B Nazanin"/>
          <w:sz w:val="28"/>
          <w:szCs w:val="28"/>
        </w:rPr>
        <w:t>.</w:t>
      </w:r>
    </w:p>
    <w:p w:rsidR="00476E10" w:rsidRPr="001736D6" w:rsidRDefault="00476E10" w:rsidP="00476E10">
      <w:pPr>
        <w:bidi/>
        <w:spacing w:before="100" w:beforeAutospacing="1" w:after="100" w:afterAutospacing="1"/>
        <w:jc w:val="both"/>
        <w:rPr>
          <w:rFonts w:cs="B Nazanin"/>
          <w:sz w:val="28"/>
          <w:szCs w:val="28"/>
          <w:rtl/>
        </w:rPr>
      </w:pPr>
    </w:p>
    <w:tbl>
      <w:tblPr>
        <w:tblStyle w:val="TableGrid"/>
        <w:tblpPr w:leftFromText="180" w:rightFromText="180" w:vertAnchor="text" w:horzAnchor="margin" w:tblpY="-434"/>
        <w:bidiVisual/>
        <w:tblW w:w="0" w:type="auto"/>
        <w:tblLook w:val="04A0" w:firstRow="1" w:lastRow="0" w:firstColumn="1" w:lastColumn="0" w:noHBand="0" w:noVBand="1"/>
      </w:tblPr>
      <w:tblGrid>
        <w:gridCol w:w="9350"/>
      </w:tblGrid>
      <w:tr w:rsidR="00476E10" w:rsidRPr="001736D6" w:rsidTr="00476E10">
        <w:tc>
          <w:tcPr>
            <w:tcW w:w="9350" w:type="dxa"/>
          </w:tcPr>
          <w:p w:rsidR="00476E10" w:rsidRPr="001736D6" w:rsidRDefault="00B166C0" w:rsidP="004F265C">
            <w:pPr>
              <w:bidi/>
              <w:spacing w:before="100" w:beforeAutospacing="1" w:after="100" w:afterAutospacing="1"/>
              <w:jc w:val="center"/>
              <w:rPr>
                <w:rFonts w:cs="B Nazanin"/>
                <w:sz w:val="28"/>
                <w:szCs w:val="28"/>
                <w:rtl/>
              </w:rPr>
            </w:pPr>
            <w:r>
              <w:rPr>
                <w:rFonts w:cs="B Nazanin" w:hint="cs"/>
                <w:sz w:val="28"/>
                <w:szCs w:val="28"/>
                <w:rtl/>
              </w:rPr>
              <w:t>جدول 4-2</w:t>
            </w:r>
            <w:r w:rsidR="004F265C">
              <w:rPr>
                <w:rFonts w:cs="B Nazanin"/>
                <w:sz w:val="28"/>
                <w:szCs w:val="28"/>
                <w:rtl/>
              </w:rPr>
              <w:fldChar w:fldCharType="begin"/>
            </w:r>
            <w:r w:rsidR="004F265C">
              <w:rPr>
                <w:rFonts w:cs="B Nazanin"/>
                <w:sz w:val="28"/>
                <w:szCs w:val="28"/>
                <w:rtl/>
              </w:rPr>
              <w:instrText xml:space="preserve"> </w:instrText>
            </w:r>
            <w:r w:rsidR="004F265C">
              <w:rPr>
                <w:rFonts w:cs="B Nazanin"/>
                <w:sz w:val="28"/>
                <w:szCs w:val="28"/>
              </w:rPr>
              <w:instrText>ADDIN EN.CITE &lt;EndNote&gt;&lt;Cite&gt;&lt;Author&gt;Mohammadi&lt;/Author&gt;&lt;Year&gt;2024&lt;/Year&gt;&lt;RecNum&gt;182&lt;/RecNum&gt;&lt;DisplayText&gt;[34]&lt;/DisplayText&gt;&lt;record&gt;&lt;rec-number&gt;182&lt;/rec-number&gt;&lt;foreign-keys&gt;&lt;key app="EN" db-id="wvwde55a5wwsfuersv4xfaw85svdrarxevft" timestamp="1767946024</w:instrText>
            </w:r>
            <w:r w:rsidR="004F265C">
              <w:rPr>
                <w:rFonts w:cs="B Nazanin"/>
                <w:sz w:val="28"/>
                <w:szCs w:val="28"/>
                <w:rtl/>
              </w:rPr>
              <w:instrText>"&gt;182&lt;/</w:instrText>
            </w:r>
            <w:r w:rsidR="004F265C">
              <w:rPr>
                <w:rFonts w:cs="B Nazanin"/>
                <w:sz w:val="28"/>
                <w:szCs w:val="28"/>
              </w:rPr>
              <w:instrText>key&gt;&lt;/foreign-keys&gt;&lt;ref-type name="Journal Article"&gt;17&lt;/ref-type&gt;&lt;contributors&gt;&lt;authors&gt;&lt;author&gt;Mohammadi, Ghader&lt;/author&gt;&lt;author&gt;Orouji, Ali Asghar&lt;/author&gt;&lt;author&gt;Danaie, Mohammad&lt;/author&gt;&lt;/authors&gt;&lt;/contributors&gt;&lt;titles&gt;&lt;title&gt;Highly selective single-mode graphene bandpass filter based on Wilkinson power divider structure&lt;/title&gt;&lt;secondary-title&gt;Diamond and Related Materials&lt;/secondary-title&gt;&lt;/titles&gt;&lt;periodical&gt;&lt;full-title&gt;Diamond and Related Materials&lt;/full-title&gt;&lt;/periodical&gt;&lt;pages&gt;111141&lt;/pages&gt;&lt;volume&gt;145&lt;/volume&gt;&lt;dates&gt;&lt;year&gt;2024&lt;/year&gt;&lt;/dates&gt;&lt;isbn&gt;0925-9635&lt;/isbn&gt;&lt;urls&gt;&lt;/urls&gt;&lt;/record&gt;&lt;/Cite&gt;&lt;/EndNote</w:instrText>
            </w:r>
            <w:r w:rsidR="004F265C">
              <w:rPr>
                <w:rFonts w:cs="B Nazanin"/>
                <w:sz w:val="28"/>
                <w:szCs w:val="28"/>
                <w:rtl/>
              </w:rPr>
              <w:instrText>&gt;</w:instrText>
            </w:r>
            <w:r w:rsidR="004F265C">
              <w:rPr>
                <w:rFonts w:cs="B Nazanin"/>
                <w:sz w:val="28"/>
                <w:szCs w:val="28"/>
                <w:rtl/>
              </w:rPr>
              <w:fldChar w:fldCharType="separate"/>
            </w:r>
            <w:r w:rsidR="004F265C">
              <w:rPr>
                <w:rFonts w:cs="B Nazanin"/>
                <w:noProof/>
                <w:sz w:val="28"/>
                <w:szCs w:val="28"/>
                <w:rtl/>
              </w:rPr>
              <w:t>[34]</w:t>
            </w:r>
            <w:r w:rsidR="004F265C">
              <w:rPr>
                <w:rFonts w:cs="B Nazanin"/>
                <w:sz w:val="28"/>
                <w:szCs w:val="28"/>
                <w:rtl/>
              </w:rPr>
              <w:fldChar w:fldCharType="end"/>
            </w:r>
          </w:p>
        </w:tc>
      </w:tr>
      <w:tr w:rsidR="00B166C0" w:rsidRPr="001736D6" w:rsidTr="00476E10">
        <w:tc>
          <w:tcPr>
            <w:tcW w:w="9350" w:type="dxa"/>
          </w:tcPr>
          <w:p w:rsidR="00B166C0" w:rsidRPr="001736D6" w:rsidRDefault="00B166C0" w:rsidP="00476E10">
            <w:pPr>
              <w:bidi/>
              <w:spacing w:before="100" w:beforeAutospacing="1" w:after="100" w:afterAutospacing="1"/>
              <w:jc w:val="center"/>
              <w:rPr>
                <w:rFonts w:cs="B Nazanin"/>
                <w:sz w:val="28"/>
                <w:szCs w:val="28"/>
                <w:rtl/>
              </w:rPr>
            </w:pPr>
            <w:r w:rsidRPr="001736D6">
              <w:rPr>
                <w:rFonts w:cs="B Nazanin"/>
                <w:noProof/>
              </w:rPr>
              <w:drawing>
                <wp:inline distT="0" distB="0" distL="0" distR="0" wp14:anchorId="35D72033" wp14:editId="18FB221E">
                  <wp:extent cx="5027033" cy="848451"/>
                  <wp:effectExtent l="0" t="0" r="254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19502"/>
                          <a:stretch/>
                        </pic:blipFill>
                        <pic:spPr bwMode="auto">
                          <a:xfrm>
                            <a:off x="0" y="0"/>
                            <a:ext cx="5125759" cy="865114"/>
                          </a:xfrm>
                          <a:prstGeom prst="rect">
                            <a:avLst/>
                          </a:prstGeom>
                          <a:ln>
                            <a:noFill/>
                          </a:ln>
                          <a:extLst>
                            <a:ext uri="{53640926-AAD7-44D8-BBD7-CCE9431645EC}">
                              <a14:shadowObscured xmlns:a14="http://schemas.microsoft.com/office/drawing/2010/main"/>
                            </a:ext>
                          </a:extLst>
                        </pic:spPr>
                      </pic:pic>
                    </a:graphicData>
                  </a:graphic>
                </wp:inline>
              </w:drawing>
            </w:r>
          </w:p>
        </w:tc>
      </w:tr>
    </w:tbl>
    <w:p w:rsidR="000E2FC9" w:rsidRPr="001736D6" w:rsidRDefault="000E2FC9" w:rsidP="00A31E6D">
      <w:pPr>
        <w:bidi/>
        <w:spacing w:before="100" w:beforeAutospacing="1" w:after="100" w:afterAutospacing="1"/>
        <w:jc w:val="both"/>
        <w:rPr>
          <w:rFonts w:cs="B Nazanin"/>
          <w:sz w:val="28"/>
          <w:szCs w:val="28"/>
          <w:rtl/>
        </w:rPr>
      </w:pPr>
      <w:r w:rsidRPr="001736D6">
        <w:rPr>
          <w:rFonts w:cs="B Nazanin"/>
          <w:sz w:val="28"/>
          <w:szCs w:val="28"/>
          <w:rtl/>
        </w:rPr>
        <w:lastRenderedPageBreak/>
        <w:t xml:space="preserve">قابلیت تنظیم‌پذیری فیلتر از طریق تغییر پتانسیل شیمیایی گرافن مورد بررسی قرار گرفته است. با تغییر پتانسیل شیمیایی در بازه </w:t>
      </w:r>
      <w:r w:rsidR="00A31E6D">
        <w:rPr>
          <w:rFonts w:cs="B Nazanin" w:hint="cs"/>
          <w:sz w:val="28"/>
          <w:szCs w:val="28"/>
          <w:rtl/>
        </w:rPr>
        <w:t>3/0</w:t>
      </w:r>
      <w:r w:rsidRPr="001736D6">
        <w:rPr>
          <w:rFonts w:cs="B Nazanin"/>
          <w:sz w:val="28"/>
          <w:szCs w:val="28"/>
          <w:rtl/>
        </w:rPr>
        <w:t xml:space="preserve"> تا </w:t>
      </w:r>
      <w:r w:rsidR="00A31E6D">
        <w:rPr>
          <w:rFonts w:cs="B Nazanin" w:hint="cs"/>
          <w:sz w:val="28"/>
          <w:szCs w:val="28"/>
          <w:rtl/>
        </w:rPr>
        <w:t>9/0</w:t>
      </w:r>
      <w:r w:rsidRPr="001736D6">
        <w:rPr>
          <w:rFonts w:cs="B Nazanin"/>
          <w:sz w:val="28"/>
          <w:szCs w:val="28"/>
          <w:rtl/>
        </w:rPr>
        <w:t xml:space="preserve"> الکترون‌ولت، فرکانس تشدید فیلتر به‌صورت پیوسته در بازه تقریبی 10 تا 20 تراهرتز جابه‌جا می‌شود، در حالی که ویژگی تک‌مدی پاسخ حفظ می‌گردد. این تنظیم‌پذیری از طریق اعمال ولتاژ گیت و کنترل چگالی حامل‌های بار در گرافن حاصل شده است. اثر تغییر پتانسیل شیمیایی بر پاسخ فرکانسی فیلتر در </w:t>
      </w:r>
      <w:r w:rsidR="00585A19" w:rsidRPr="001736D6">
        <w:rPr>
          <w:rFonts w:cs="B Nazanin"/>
          <w:sz w:val="28"/>
          <w:szCs w:val="28"/>
          <w:rtl/>
        </w:rPr>
        <w:t xml:space="preserve">شکل </w:t>
      </w:r>
      <w:r w:rsidR="00585A19" w:rsidRPr="001736D6">
        <w:rPr>
          <w:rFonts w:cs="B Nazanin" w:hint="cs"/>
          <w:sz w:val="28"/>
          <w:szCs w:val="28"/>
          <w:rtl/>
        </w:rPr>
        <w:t>2-67</w:t>
      </w:r>
      <w:r w:rsidRPr="001736D6">
        <w:rPr>
          <w:rFonts w:cs="B Nazanin"/>
          <w:sz w:val="28"/>
          <w:szCs w:val="28"/>
          <w:rtl/>
        </w:rPr>
        <w:t xml:space="preserve"> نمایش داده شده است</w:t>
      </w:r>
      <w:r w:rsidRPr="001736D6">
        <w:rPr>
          <w:rFonts w:cs="B Nazanin"/>
          <w:sz w:val="28"/>
          <w:szCs w:val="28"/>
        </w:rPr>
        <w:t>.</w:t>
      </w:r>
    </w:p>
    <w:tbl>
      <w:tblPr>
        <w:tblStyle w:val="TableGrid"/>
        <w:tblpPr w:leftFromText="180" w:rightFromText="180" w:vertAnchor="text" w:horzAnchor="margin" w:tblpY="166"/>
        <w:bidiVisual/>
        <w:tblW w:w="0" w:type="auto"/>
        <w:tblLook w:val="04A0" w:firstRow="1" w:lastRow="0" w:firstColumn="1" w:lastColumn="0" w:noHBand="0" w:noVBand="1"/>
      </w:tblPr>
      <w:tblGrid>
        <w:gridCol w:w="9350"/>
      </w:tblGrid>
      <w:tr w:rsidR="00FD5926" w:rsidRPr="001736D6" w:rsidTr="00FD5926">
        <w:tc>
          <w:tcPr>
            <w:tcW w:w="9350" w:type="dxa"/>
          </w:tcPr>
          <w:p w:rsidR="00FD5926" w:rsidRPr="001736D6" w:rsidRDefault="00FD5926" w:rsidP="00FD5926">
            <w:pPr>
              <w:bidi/>
              <w:spacing w:before="100" w:beforeAutospacing="1" w:after="100" w:afterAutospacing="1"/>
              <w:jc w:val="center"/>
              <w:rPr>
                <w:rFonts w:cs="B Nazanin"/>
                <w:sz w:val="28"/>
                <w:szCs w:val="28"/>
                <w:rtl/>
              </w:rPr>
            </w:pPr>
            <w:r w:rsidRPr="001736D6">
              <w:rPr>
                <w:rFonts w:cs="B Nazanin"/>
                <w:noProof/>
              </w:rPr>
              <w:drawing>
                <wp:inline distT="0" distB="0" distL="0" distR="0" wp14:anchorId="084A86A8" wp14:editId="2E1C84EB">
                  <wp:extent cx="5857499" cy="2393950"/>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863" r="926"/>
                          <a:stretch/>
                        </pic:blipFill>
                        <pic:spPr bwMode="auto">
                          <a:xfrm>
                            <a:off x="0" y="0"/>
                            <a:ext cx="5884330" cy="2404916"/>
                          </a:xfrm>
                          <a:prstGeom prst="rect">
                            <a:avLst/>
                          </a:prstGeom>
                          <a:ln>
                            <a:noFill/>
                          </a:ln>
                          <a:extLst>
                            <a:ext uri="{53640926-AAD7-44D8-BBD7-CCE9431645EC}">
                              <a14:shadowObscured xmlns:a14="http://schemas.microsoft.com/office/drawing/2010/main"/>
                            </a:ext>
                          </a:extLst>
                        </pic:spPr>
                      </pic:pic>
                    </a:graphicData>
                  </a:graphic>
                </wp:inline>
              </w:drawing>
            </w:r>
          </w:p>
        </w:tc>
      </w:tr>
      <w:tr w:rsidR="00FD5926" w:rsidRPr="001736D6" w:rsidTr="00FD5926">
        <w:tc>
          <w:tcPr>
            <w:tcW w:w="9350" w:type="dxa"/>
          </w:tcPr>
          <w:p w:rsidR="00FD5926" w:rsidRPr="008E42A7" w:rsidRDefault="00585A19" w:rsidP="00B166C0">
            <w:pPr>
              <w:bidi/>
              <w:spacing w:before="100" w:beforeAutospacing="1" w:after="100" w:afterAutospacing="1"/>
              <w:jc w:val="center"/>
              <w:rPr>
                <w:rFonts w:cs="B Nazanin"/>
                <w:sz w:val="2"/>
                <w:szCs w:val="2"/>
                <w:rtl/>
              </w:rPr>
            </w:pPr>
            <w:r w:rsidRPr="001736D6">
              <w:rPr>
                <w:rFonts w:cs="B Nazanin"/>
                <w:sz w:val="28"/>
                <w:szCs w:val="28"/>
                <w:rtl/>
              </w:rPr>
              <w:t xml:space="preserve">شکل </w:t>
            </w:r>
            <w:r w:rsidRPr="001736D6">
              <w:rPr>
                <w:rFonts w:cs="B Nazanin" w:hint="cs"/>
                <w:sz w:val="28"/>
                <w:szCs w:val="28"/>
                <w:rtl/>
              </w:rPr>
              <w:t>2-67</w:t>
            </w:r>
            <w:r w:rsidR="00835344" w:rsidRPr="001736D6">
              <w:rPr>
                <w:rFonts w:cs="B Nazanin" w:hint="cs"/>
                <w:sz w:val="28"/>
                <w:szCs w:val="28"/>
                <w:rtl/>
              </w:rPr>
              <w:t>: طیف توان انتقالی وقتی پتانسیل شیمیایی تغییر می</w:t>
            </w:r>
            <w:r w:rsidR="00835344" w:rsidRPr="001736D6">
              <w:rPr>
                <w:rFonts w:cs="B Nazanin"/>
                <w:sz w:val="28"/>
                <w:szCs w:val="28"/>
                <w:rtl/>
              </w:rPr>
              <w:softHyphen/>
            </w:r>
            <w:r w:rsidR="00835344" w:rsidRPr="001736D6">
              <w:rPr>
                <w:rFonts w:cs="B Nazanin" w:hint="cs"/>
                <w:sz w:val="28"/>
                <w:szCs w:val="28"/>
                <w:rtl/>
              </w:rPr>
              <w:t>کند.</w:t>
            </w:r>
            <w:r w:rsidR="00B166C0">
              <w:rPr>
                <w:rFonts w:cs="B Nazanin"/>
                <w:sz w:val="28"/>
                <w:szCs w:val="28"/>
                <w:rtl/>
              </w:rPr>
              <w:fldChar w:fldCharType="begin"/>
            </w:r>
            <w:r w:rsidR="00B166C0">
              <w:rPr>
                <w:rFonts w:cs="B Nazanin"/>
                <w:sz w:val="28"/>
                <w:szCs w:val="28"/>
                <w:rtl/>
              </w:rPr>
              <w:instrText xml:space="preserve"> </w:instrText>
            </w:r>
            <w:r w:rsidR="00B166C0">
              <w:rPr>
                <w:rFonts w:cs="B Nazanin"/>
                <w:sz w:val="28"/>
                <w:szCs w:val="28"/>
              </w:rPr>
              <w:instrText>ADDIN EN.CITE &lt;EndNote&gt;&lt;Cite&gt;&lt;Author&gt;Mohammadi&lt;/Author&gt;&lt;Year&gt;2024&lt;/Year&gt;&lt;RecNum&gt;182&lt;/RecNum&gt;&lt;DisplayText&gt;[34]&lt;/DisplayText&gt;&lt;record&gt;&lt;rec-number&gt;182&lt;/rec-number&gt;&lt;foreign-keys&gt;&lt;key app="EN" db-id="wvwde55a5wwsfuersv4xfaw85svdrarxevft" timestamp="1767946024</w:instrText>
            </w:r>
            <w:r w:rsidR="00B166C0">
              <w:rPr>
                <w:rFonts w:cs="B Nazanin"/>
                <w:sz w:val="28"/>
                <w:szCs w:val="28"/>
                <w:rtl/>
              </w:rPr>
              <w:instrText>"&gt;182&lt;/</w:instrText>
            </w:r>
            <w:r w:rsidR="00B166C0">
              <w:rPr>
                <w:rFonts w:cs="B Nazanin"/>
                <w:sz w:val="28"/>
                <w:szCs w:val="28"/>
              </w:rPr>
              <w:instrText>key&gt;&lt;/foreign-keys&gt;&lt;ref-type name="Journal Article"&gt;17&lt;/ref-type&gt;&lt;contributors&gt;&lt;authors&gt;&lt;author&gt;Mohammadi, Ghader&lt;/author&gt;&lt;author&gt;Orouji, Ali Asghar&lt;/author&gt;&lt;author&gt;Danaie, Mohammad&lt;/author&gt;&lt;/authors&gt;&lt;/contributors&gt;&lt;titles&gt;&lt;title&gt;Highly selective single-mode graphene bandpass filter based on Wilkinson power divider structure&lt;/title&gt;&lt;secondary-title&gt;Diamond and Related Materials&lt;/secondary-title&gt;&lt;/titles&gt;&lt;periodical&gt;&lt;full-title&gt;Diamond and Related Materials&lt;/full-title&gt;&lt;/periodical&gt;&lt;pages&gt;111141&lt;/pages&gt;&lt;volume&gt;145&lt;/volume&gt;&lt;dates&gt;&lt;year&gt;2024&lt;/year&gt;&lt;/dates&gt;&lt;isbn&gt;0925-9635&lt;/isbn&gt;&lt;urls&gt;&lt;/urls&gt;&lt;/record&gt;&lt;/Cite&gt;&lt;/EndNote</w:instrText>
            </w:r>
            <w:r w:rsidR="00B166C0">
              <w:rPr>
                <w:rFonts w:cs="B Nazanin"/>
                <w:sz w:val="28"/>
                <w:szCs w:val="28"/>
                <w:rtl/>
              </w:rPr>
              <w:instrText>&gt;</w:instrText>
            </w:r>
            <w:r w:rsidR="00B166C0">
              <w:rPr>
                <w:rFonts w:cs="B Nazanin"/>
                <w:sz w:val="28"/>
                <w:szCs w:val="28"/>
                <w:rtl/>
              </w:rPr>
              <w:fldChar w:fldCharType="separate"/>
            </w:r>
            <w:r w:rsidR="00B166C0">
              <w:rPr>
                <w:rFonts w:cs="B Nazanin"/>
                <w:noProof/>
                <w:sz w:val="28"/>
                <w:szCs w:val="28"/>
                <w:rtl/>
              </w:rPr>
              <w:t>[34]</w:t>
            </w:r>
            <w:r w:rsidR="00B166C0">
              <w:rPr>
                <w:rFonts w:cs="B Nazanin"/>
                <w:sz w:val="28"/>
                <w:szCs w:val="28"/>
                <w:rtl/>
              </w:rPr>
              <w:fldChar w:fldCharType="end"/>
            </w:r>
            <w:r w:rsidR="008E42A7">
              <w:rPr>
                <w:rFonts w:cs="B Nazanin"/>
                <w:sz w:val="28"/>
                <w:szCs w:val="28"/>
                <w:rtl/>
              </w:rPr>
              <w:br/>
            </w:r>
          </w:p>
        </w:tc>
      </w:tr>
    </w:tbl>
    <w:p w:rsidR="000E2FC9" w:rsidRPr="001736D6" w:rsidRDefault="000E2FC9" w:rsidP="004D0386">
      <w:pPr>
        <w:bidi/>
        <w:spacing w:before="100" w:beforeAutospacing="1" w:after="100" w:afterAutospacing="1"/>
        <w:jc w:val="both"/>
        <w:rPr>
          <w:rFonts w:cs="B Nazanin"/>
          <w:sz w:val="28"/>
          <w:szCs w:val="28"/>
        </w:rPr>
      </w:pPr>
      <w:r w:rsidRPr="001736D6">
        <w:rPr>
          <w:rFonts w:cs="B Nazanin"/>
          <w:sz w:val="28"/>
          <w:szCs w:val="28"/>
          <w:rtl/>
        </w:rPr>
        <w:t>در مدل‌سازی الکترومغناطیسی، رسانندگی گرافن بر اساس فرمول کوبو در نظر گرفته شده و محاسبات در دمای محیط (300 کلوین) انجام شده است. همچنین ضخامت زیرلایه دی‌الکتریک و پارامترهای ولتاژ گیت به‌عنوان عوامل مؤثر بر تنظیم پتانسیل شیمیایی و پاسخ فیلتر در مقاله مورد تحلیل قرار گرفته‌اند. نتایج نشان می‌دهد که کنترل الکتریکی گرافن امکان تنظیم پاسخ فیلتر را بدون نیاز به تغییر هندسه ساختار فراهم می‌سازد</w:t>
      </w:r>
      <w:r w:rsidRPr="001736D6">
        <w:rPr>
          <w:rFonts w:cs="B Nazanin"/>
          <w:sz w:val="28"/>
          <w:szCs w:val="28"/>
        </w:rPr>
        <w:t>.</w:t>
      </w:r>
    </w:p>
    <w:p w:rsidR="000E2FC9" w:rsidRPr="001736D6" w:rsidRDefault="000E2FC9" w:rsidP="000E2FC9">
      <w:pPr>
        <w:bidi/>
        <w:spacing w:before="100" w:beforeAutospacing="1" w:after="100" w:afterAutospacing="1"/>
        <w:jc w:val="both"/>
        <w:rPr>
          <w:rFonts w:cs="B Nazanin"/>
          <w:sz w:val="28"/>
          <w:szCs w:val="28"/>
        </w:rPr>
      </w:pPr>
      <w:r w:rsidRPr="001736D6">
        <w:rPr>
          <w:rFonts w:cs="B Nazanin"/>
          <w:sz w:val="28"/>
          <w:szCs w:val="28"/>
          <w:rtl/>
        </w:rPr>
        <w:t>در مجموع، این مقاله یک فیلتر میان‌گذر پلاسمونیکی گرافنی با پاسخ تک‌مدی، انتخاب‌پذیری بالا، ابعاد فشرده و قابلیت تنظیم‌پذیری الکتریکی در ناحیه تراهرتز ارائه می‌دهد که می‌تواند به‌عنوان یکی از ساختارهای پایه در طراحی ادوات پلاسمونیکی مجتمع تراهرتزی مورد استفاده قرار گیرد</w:t>
      </w:r>
      <w:r w:rsidRPr="001736D6">
        <w:rPr>
          <w:rFonts w:cs="B Nazanin"/>
          <w:sz w:val="28"/>
          <w:szCs w:val="28"/>
        </w:rPr>
        <w:t>.</w:t>
      </w:r>
    </w:p>
    <w:p w:rsidR="008637CF" w:rsidRPr="001736D6" w:rsidRDefault="00DC797D" w:rsidP="00A7358A">
      <w:pPr>
        <w:bidi/>
        <w:spacing w:before="100" w:beforeAutospacing="1" w:after="100" w:afterAutospacing="1"/>
        <w:jc w:val="both"/>
        <w:rPr>
          <w:rFonts w:cs="B Nazanin"/>
          <w:sz w:val="28"/>
          <w:szCs w:val="28"/>
          <w:rtl/>
        </w:rPr>
      </w:pPr>
      <w:r w:rsidRPr="001736D6">
        <w:rPr>
          <w:rFonts w:cs="B Nazanin" w:hint="cs"/>
          <w:sz w:val="28"/>
          <w:szCs w:val="28"/>
          <w:rtl/>
        </w:rPr>
        <w:t>2-2-12</w:t>
      </w:r>
      <w:r w:rsidR="00585A19" w:rsidRPr="001736D6">
        <w:rPr>
          <w:rFonts w:cs="B Nazanin" w:hint="cs"/>
          <w:sz w:val="28"/>
          <w:szCs w:val="28"/>
          <w:rtl/>
        </w:rPr>
        <w:t xml:space="preserve"> </w:t>
      </w:r>
      <w:r w:rsidR="008637CF" w:rsidRPr="001736D6">
        <w:rPr>
          <w:rFonts w:cs="B Nazanin"/>
          <w:sz w:val="28"/>
          <w:szCs w:val="28"/>
          <w:rtl/>
        </w:rPr>
        <w:t>در این مقاله</w:t>
      </w:r>
      <w:r w:rsidR="00585A19" w:rsidRPr="001736D6">
        <w:rPr>
          <w:rFonts w:cs="B Nazanin" w:hint="cs"/>
          <w:sz w:val="28"/>
          <w:szCs w:val="28"/>
          <w:rtl/>
        </w:rPr>
        <w:t xml:space="preserve"> با عنوان</w:t>
      </w:r>
      <w:r w:rsidR="00835344" w:rsidRPr="001736D6">
        <w:rPr>
          <w:rFonts w:cs="B Nazanin" w:hint="cs"/>
          <w:sz w:val="28"/>
          <w:szCs w:val="28"/>
          <w:rtl/>
        </w:rPr>
        <w:t xml:space="preserve"> </w:t>
      </w:r>
      <w:r w:rsidR="00D9508D">
        <w:rPr>
          <w:rFonts w:cs="B Nazanin"/>
          <w:sz w:val="28"/>
          <w:szCs w:val="28"/>
          <w:rtl/>
        </w:rPr>
        <w:fldChar w:fldCharType="begin"/>
      </w:r>
      <w:r w:rsidR="00D9508D">
        <w:rPr>
          <w:rFonts w:cs="B Nazanin"/>
          <w:sz w:val="28"/>
          <w:szCs w:val="28"/>
          <w:rtl/>
        </w:rPr>
        <w:instrText xml:space="preserve"> </w:instrText>
      </w:r>
      <w:r w:rsidR="00D9508D">
        <w:rPr>
          <w:rFonts w:cs="B Nazanin"/>
          <w:sz w:val="28"/>
          <w:szCs w:val="28"/>
        </w:rPr>
        <w:instrText>ADDIN EN.CITE &lt;EndNote&gt;&lt;Cite&gt;&lt;Author&gt;Mohammadi&lt;/Author&gt;&lt;Year&gt;2024&lt;/Year&gt;&lt;RecNum&gt;163&lt;/RecNum&gt;&lt;DisplayText&gt;[35]&lt;/DisplayText&gt;&lt;record&gt;&lt;rec-number&gt;163&lt;/rec-number&gt;&lt;foreign-keys&gt;&lt;key app="EN" db-id="wvwde55a5wwsfuersv4xfaw85svdrarxevft" timestamp="1767945969</w:instrText>
      </w:r>
      <w:r w:rsidR="00D9508D">
        <w:rPr>
          <w:rFonts w:cs="B Nazanin"/>
          <w:sz w:val="28"/>
          <w:szCs w:val="28"/>
          <w:rtl/>
        </w:rPr>
        <w:instrText>"&gt;163&lt;/</w:instrText>
      </w:r>
      <w:r w:rsidR="00D9508D">
        <w:rPr>
          <w:rFonts w:cs="B Nazanin"/>
          <w:sz w:val="28"/>
          <w:szCs w:val="28"/>
        </w:rPr>
        <w:instrText>key&gt;&lt;/foreign-keys&gt;&lt;ref-type name="Journal Article"&gt;17&lt;/ref-type&gt;&lt;contributors&gt;&lt;authors&gt;&lt;author&gt;Mohammadi, Ghader&lt;/author&gt;&lt;author&gt;Orouji, Ali Asghar&lt;/author&gt;&lt;author&gt;Danaie, Mohammad&lt;/author&gt;&lt;/authors&gt;&lt;/contributors&gt;&lt;titles&gt;&lt;title&gt;A tunable narrow single-mode bandpass filter using graphene nanoribbons for THz applications&lt;/title&gt;&lt;secondary-title&gt;Scientific Reports&lt;/secondary-title&gt;&lt;/titles&gt;&lt;periodical&gt;&lt;full-title&gt;Scientific Reports&lt;/full-title&gt;&lt;/periodical&gt;&lt;pages&gt;21217&lt;/pages&gt;&lt;volume&gt;14&lt;/volume&gt;&lt;number&gt;1&lt;/number&gt;&lt;dates&gt;&lt;year&gt;2024&lt;/year&gt;&lt;/dates&gt;&lt;isbn&gt;2045-2322&lt;/isbn&gt;&lt;urls&gt;&lt;/urls&gt;&lt;/record&gt;&lt;/Cite&gt;&lt;/EndNote</w:instrText>
      </w:r>
      <w:r w:rsidR="00D9508D">
        <w:rPr>
          <w:rFonts w:cs="B Nazanin"/>
          <w:sz w:val="28"/>
          <w:szCs w:val="28"/>
          <w:rtl/>
        </w:rPr>
        <w:instrText>&gt;</w:instrText>
      </w:r>
      <w:r w:rsidR="00D9508D">
        <w:rPr>
          <w:rFonts w:cs="B Nazanin"/>
          <w:sz w:val="28"/>
          <w:szCs w:val="28"/>
          <w:rtl/>
        </w:rPr>
        <w:fldChar w:fldCharType="separate"/>
      </w:r>
      <w:r w:rsidR="00D9508D">
        <w:rPr>
          <w:rFonts w:cs="B Nazanin"/>
          <w:noProof/>
          <w:sz w:val="28"/>
          <w:szCs w:val="28"/>
          <w:rtl/>
        </w:rPr>
        <w:t>[35]</w:t>
      </w:r>
      <w:r w:rsidR="00D9508D">
        <w:rPr>
          <w:rFonts w:cs="B Nazanin"/>
          <w:sz w:val="28"/>
          <w:szCs w:val="28"/>
          <w:rtl/>
        </w:rPr>
        <w:fldChar w:fldCharType="end"/>
      </w:r>
      <w:r w:rsidR="00835344" w:rsidRPr="001736D6">
        <w:rPr>
          <w:rFonts w:cs="B Nazanin" w:hint="cs"/>
          <w:sz w:val="28"/>
          <w:szCs w:val="28"/>
          <w:rtl/>
        </w:rPr>
        <w:t>«</w:t>
      </w:r>
      <w:r w:rsidR="00835344" w:rsidRPr="001736D6">
        <w:rPr>
          <w:rFonts w:cs="B Nazanin"/>
          <w:rtl/>
        </w:rPr>
        <w:t xml:space="preserve"> </w:t>
      </w:r>
      <w:r w:rsidR="00835344" w:rsidRPr="001736D6">
        <w:rPr>
          <w:rFonts w:cs="B Nazanin"/>
          <w:sz w:val="28"/>
          <w:szCs w:val="28"/>
          <w:rtl/>
        </w:rPr>
        <w:t>یک فیلتر باندگذر باریک تک‌مدی قابل‌تنظیم با استفاده از نانوریبون‌های گرافنی برای کاربردهای تراهرتز</w:t>
      </w:r>
      <w:r w:rsidR="00835344" w:rsidRPr="001736D6">
        <w:rPr>
          <w:rFonts w:cs="B Nazanin" w:hint="cs"/>
          <w:sz w:val="28"/>
          <w:szCs w:val="28"/>
          <w:rtl/>
        </w:rPr>
        <w:t xml:space="preserve"> »</w:t>
      </w:r>
      <w:r w:rsidR="00585A19" w:rsidRPr="001736D6">
        <w:rPr>
          <w:rFonts w:cs="B Nazanin" w:hint="cs"/>
          <w:sz w:val="28"/>
          <w:szCs w:val="28"/>
          <w:rtl/>
        </w:rPr>
        <w:t xml:space="preserve">  </w:t>
      </w:r>
      <w:r w:rsidR="008637CF" w:rsidRPr="001736D6">
        <w:rPr>
          <w:rFonts w:cs="B Nazanin"/>
          <w:sz w:val="28"/>
          <w:szCs w:val="28"/>
          <w:rtl/>
        </w:rPr>
        <w:t>، یک فیلتر پلاسمونیکی میان‌گذر باریک‌باند و تک‌مدی مبتنی بر نانوریبون‌های گرافنی برای کاربردهای ناحیه تراهرتز ارائه شده است. ساختار پیشنهادی شامل موجبر ورودی، موجبر خروجی و یک رزوناتور</w:t>
      </w:r>
      <w:r w:rsidR="008637CF" w:rsidRPr="001736D6">
        <w:rPr>
          <w:rFonts w:cs="B Nazanin"/>
          <w:sz w:val="28"/>
          <w:szCs w:val="28"/>
        </w:rPr>
        <w:t xml:space="preserve"> T-</w:t>
      </w:r>
      <w:r w:rsidR="008637CF" w:rsidRPr="001736D6">
        <w:rPr>
          <w:rFonts w:cs="B Nazanin"/>
          <w:sz w:val="28"/>
          <w:szCs w:val="28"/>
          <w:rtl/>
        </w:rPr>
        <w:t>شکل با ابعاد نانومتری است که بر روی زیرلایه چندلایه شامل</w:t>
      </w:r>
      <w:r w:rsidR="008637CF" w:rsidRPr="001736D6">
        <w:rPr>
          <w:rFonts w:cs="B Nazanin"/>
          <w:sz w:val="28"/>
          <w:szCs w:val="28"/>
        </w:rPr>
        <w:t xml:space="preserve"> SiO₂</w:t>
      </w:r>
      <w:r w:rsidR="008637CF" w:rsidRPr="001736D6">
        <w:rPr>
          <w:rFonts w:cs="B Nazanin"/>
          <w:sz w:val="28"/>
          <w:szCs w:val="28"/>
          <w:rtl/>
        </w:rPr>
        <w:t xml:space="preserve">، </w:t>
      </w:r>
      <w:r w:rsidR="008637CF" w:rsidRPr="001736D6">
        <w:rPr>
          <w:rFonts w:cs="B Nazanin"/>
          <w:sz w:val="28"/>
          <w:szCs w:val="28"/>
        </w:rPr>
        <w:t xml:space="preserve">Si </w:t>
      </w:r>
      <w:r w:rsidR="008637CF" w:rsidRPr="001736D6">
        <w:rPr>
          <w:rFonts w:cs="B Nazanin"/>
          <w:sz w:val="28"/>
          <w:szCs w:val="28"/>
          <w:rtl/>
        </w:rPr>
        <w:t xml:space="preserve">و لایه طلا پیاده‌سازی شده است. نمای دوبعدی و سه‌بعدی ساختار فیلتر به‌ترتیب در شکل‌های </w:t>
      </w:r>
      <w:r w:rsidR="000F7F34" w:rsidRPr="001736D6">
        <w:rPr>
          <w:rFonts w:cs="B Nazanin" w:hint="cs"/>
          <w:sz w:val="28"/>
          <w:szCs w:val="28"/>
          <w:rtl/>
        </w:rPr>
        <w:t>2-68</w:t>
      </w:r>
      <w:r w:rsidR="00132F10" w:rsidRPr="001736D6">
        <w:rPr>
          <w:rFonts w:cs="B Nazanin" w:hint="cs"/>
          <w:sz w:val="28"/>
          <w:szCs w:val="28"/>
          <w:rtl/>
        </w:rPr>
        <w:t xml:space="preserve"> </w:t>
      </w:r>
      <w:r w:rsidR="008637CF" w:rsidRPr="001736D6">
        <w:rPr>
          <w:rFonts w:cs="B Nazanin"/>
          <w:sz w:val="28"/>
          <w:szCs w:val="28"/>
          <w:rtl/>
        </w:rPr>
        <w:t>نشان داده شده‌اند. نانوریبون‌های گرافنی بر روی زیرلایه</w:t>
      </w:r>
      <w:r w:rsidR="008637CF" w:rsidRPr="001736D6">
        <w:rPr>
          <w:rFonts w:cs="B Nazanin"/>
          <w:sz w:val="28"/>
          <w:szCs w:val="28"/>
        </w:rPr>
        <w:t xml:space="preserve"> SiO₂ </w:t>
      </w:r>
      <w:r w:rsidR="008637CF" w:rsidRPr="001736D6">
        <w:rPr>
          <w:rFonts w:cs="B Nazanin"/>
          <w:sz w:val="28"/>
          <w:szCs w:val="28"/>
          <w:rtl/>
        </w:rPr>
        <w:t xml:space="preserve">با ضریب شکست </w:t>
      </w:r>
      <w:r w:rsidR="00A7358A">
        <w:rPr>
          <w:rFonts w:cs="B Nazanin" w:hint="cs"/>
          <w:sz w:val="28"/>
          <w:szCs w:val="28"/>
          <w:rtl/>
        </w:rPr>
        <w:t>6/1</w:t>
      </w:r>
      <w:r w:rsidR="008637CF" w:rsidRPr="001736D6">
        <w:rPr>
          <w:rFonts w:cs="B Nazanin"/>
          <w:sz w:val="28"/>
          <w:szCs w:val="28"/>
          <w:rtl/>
        </w:rPr>
        <w:t xml:space="preserve"> قرار گرفته‌اند، در حالی که ضخامت لایه</w:t>
      </w:r>
      <w:r w:rsidR="008637CF" w:rsidRPr="001736D6">
        <w:rPr>
          <w:rFonts w:cs="B Nazanin"/>
          <w:sz w:val="28"/>
          <w:szCs w:val="28"/>
        </w:rPr>
        <w:t xml:space="preserve"> SiO₂ </w:t>
      </w:r>
      <w:r w:rsidR="008637CF" w:rsidRPr="001736D6">
        <w:rPr>
          <w:rFonts w:cs="B Nazanin"/>
          <w:sz w:val="28"/>
          <w:szCs w:val="28"/>
          <w:rtl/>
        </w:rPr>
        <w:t xml:space="preserve">برابر 100 </w:t>
      </w:r>
      <w:r w:rsidR="008637CF" w:rsidRPr="001736D6">
        <w:rPr>
          <w:rFonts w:cs="B Nazanin"/>
          <w:sz w:val="28"/>
          <w:szCs w:val="28"/>
          <w:rtl/>
        </w:rPr>
        <w:lastRenderedPageBreak/>
        <w:t>نانومتر و ضخامت لایه‌های</w:t>
      </w:r>
      <w:r w:rsidR="008637CF" w:rsidRPr="001736D6">
        <w:rPr>
          <w:rFonts w:cs="B Nazanin"/>
          <w:sz w:val="28"/>
          <w:szCs w:val="28"/>
        </w:rPr>
        <w:t xml:space="preserve"> Si </w:t>
      </w:r>
      <w:r w:rsidR="008637CF" w:rsidRPr="001736D6">
        <w:rPr>
          <w:rFonts w:cs="B Nazanin"/>
          <w:sz w:val="28"/>
          <w:szCs w:val="28"/>
          <w:rtl/>
        </w:rPr>
        <w:t>و</w:t>
      </w:r>
      <w:r w:rsidR="008637CF" w:rsidRPr="001736D6">
        <w:rPr>
          <w:rFonts w:cs="B Nazanin"/>
          <w:sz w:val="28"/>
          <w:szCs w:val="28"/>
        </w:rPr>
        <w:t xml:space="preserve"> Au </w:t>
      </w:r>
      <w:r w:rsidR="008637CF" w:rsidRPr="001736D6">
        <w:rPr>
          <w:rFonts w:cs="B Nazanin"/>
          <w:sz w:val="28"/>
          <w:szCs w:val="28"/>
          <w:rtl/>
        </w:rPr>
        <w:t>هرکدام 50 نانومتر در نظر گرفته شده است</w:t>
      </w:r>
      <w:r w:rsidR="008637CF" w:rsidRPr="001736D6">
        <w:rPr>
          <w:rFonts w:cs="B Nazanin"/>
          <w:sz w:val="28"/>
          <w:szCs w:val="28"/>
        </w:rPr>
        <w:t>.</w:t>
      </w:r>
      <w:r w:rsidR="00281417" w:rsidRPr="001736D6">
        <w:rPr>
          <w:rFonts w:cs="B Nazanin" w:hint="cs"/>
          <w:sz w:val="28"/>
          <w:szCs w:val="28"/>
          <w:rtl/>
        </w:rPr>
        <w:t xml:space="preserve"> </w:t>
      </w:r>
      <w:r w:rsidR="008637CF" w:rsidRPr="001736D6">
        <w:rPr>
          <w:rFonts w:cs="B Nazanin"/>
          <w:sz w:val="28"/>
          <w:szCs w:val="28"/>
          <w:rtl/>
        </w:rPr>
        <w:t>فیلتر طراحی‌شده از نوع میان‌گذر بوده و در بازه فرکانسی 5 تا 50 تراهرتز مورد تحلیل قرار گرفته است. نتایج شبیه‌سازی عددی با استفاده از روش سه‌بعدی</w:t>
      </w:r>
      <w:r w:rsidR="008637CF" w:rsidRPr="001736D6">
        <w:rPr>
          <w:rFonts w:cs="B Nazanin"/>
          <w:sz w:val="28"/>
          <w:szCs w:val="28"/>
        </w:rPr>
        <w:t xml:space="preserve"> FDTD </w:t>
      </w:r>
      <w:r w:rsidR="008637CF" w:rsidRPr="001736D6">
        <w:rPr>
          <w:rFonts w:cs="B Nazanin"/>
          <w:sz w:val="28"/>
          <w:szCs w:val="28"/>
          <w:rtl/>
        </w:rPr>
        <w:t xml:space="preserve">نشان می‌دهد که ساختار نهایی دارای یک پیک عبوری منفرد با بازده عبور 99 درصد در فرکانس مرکزی </w:t>
      </w:r>
      <w:r w:rsidR="00A7358A">
        <w:rPr>
          <w:rFonts w:cs="B Nazanin" w:hint="cs"/>
          <w:sz w:val="28"/>
          <w:szCs w:val="28"/>
          <w:rtl/>
        </w:rPr>
        <w:t>5/11</w:t>
      </w:r>
      <w:r w:rsidR="008637CF" w:rsidRPr="001736D6">
        <w:rPr>
          <w:rFonts w:cs="B Nazanin"/>
          <w:sz w:val="28"/>
          <w:szCs w:val="28"/>
          <w:rtl/>
        </w:rPr>
        <w:t xml:space="preserve"> تراهرتز است. پهنای باند در نیمه توان</w:t>
      </w:r>
      <w:r w:rsidR="008637CF" w:rsidRPr="001736D6">
        <w:rPr>
          <w:rFonts w:cs="B Nazanin"/>
          <w:sz w:val="28"/>
          <w:szCs w:val="28"/>
        </w:rPr>
        <w:t xml:space="preserve"> (FWHM) </w:t>
      </w:r>
      <w:r w:rsidR="008637CF" w:rsidRPr="001736D6">
        <w:rPr>
          <w:rFonts w:cs="B Nazanin"/>
          <w:sz w:val="28"/>
          <w:szCs w:val="28"/>
          <w:rtl/>
        </w:rPr>
        <w:t xml:space="preserve">برابر </w:t>
      </w:r>
      <w:r w:rsidR="00A7358A">
        <w:rPr>
          <w:rFonts w:cs="B Nazanin" w:hint="cs"/>
          <w:sz w:val="28"/>
          <w:szCs w:val="28"/>
          <w:rtl/>
        </w:rPr>
        <w:t>115/0</w:t>
      </w:r>
      <w:r w:rsidR="008637CF" w:rsidRPr="001736D6">
        <w:rPr>
          <w:rFonts w:cs="B Nazanin"/>
          <w:sz w:val="28"/>
          <w:szCs w:val="28"/>
          <w:rtl/>
        </w:rPr>
        <w:t xml:space="preserve"> تراهرتز و ضریب کیفیت فیلتر برابر 100 گزارش شده است، در حالی که فاصله طیفی آزاد</w:t>
      </w:r>
      <w:r w:rsidR="008637CF" w:rsidRPr="001736D6">
        <w:rPr>
          <w:rFonts w:cs="B Nazanin"/>
          <w:sz w:val="28"/>
          <w:szCs w:val="28"/>
        </w:rPr>
        <w:t xml:space="preserve"> (FSR) </w:t>
      </w:r>
      <w:r w:rsidR="008637CF" w:rsidRPr="001736D6">
        <w:rPr>
          <w:rFonts w:cs="B Nazanin"/>
          <w:sz w:val="28"/>
          <w:szCs w:val="28"/>
          <w:rtl/>
        </w:rPr>
        <w:t>ساختار حدود 45 تراهرتز است. طیف عبوری فیلتر و تطابق نتایج شبیه‌سازی</w:t>
      </w:r>
      <w:r w:rsidR="008637CF" w:rsidRPr="001736D6">
        <w:rPr>
          <w:rFonts w:cs="B Nazanin"/>
          <w:sz w:val="28"/>
          <w:szCs w:val="28"/>
        </w:rPr>
        <w:t xml:space="preserve"> FDTD </w:t>
      </w:r>
      <w:r w:rsidR="008637CF" w:rsidRPr="001736D6">
        <w:rPr>
          <w:rFonts w:cs="B Nazanin"/>
          <w:sz w:val="28"/>
          <w:szCs w:val="28"/>
          <w:rtl/>
        </w:rPr>
        <w:t>با مدل نظری مبتنی بر نظریه مد کوپل‌شده در شکل</w:t>
      </w:r>
      <w:r w:rsidR="00132F10" w:rsidRPr="001736D6">
        <w:rPr>
          <w:rFonts w:cs="B Nazanin" w:hint="cs"/>
          <w:sz w:val="28"/>
          <w:szCs w:val="28"/>
          <w:rtl/>
        </w:rPr>
        <w:t>2-69</w:t>
      </w:r>
      <w:r w:rsidR="008637CF" w:rsidRPr="001736D6">
        <w:rPr>
          <w:rFonts w:cs="B Nazanin"/>
          <w:sz w:val="28"/>
          <w:szCs w:val="28"/>
        </w:rPr>
        <w:t xml:space="preserve"> </w:t>
      </w:r>
      <w:r w:rsidR="008637CF" w:rsidRPr="001736D6">
        <w:rPr>
          <w:rFonts w:cs="B Nazanin"/>
          <w:sz w:val="28"/>
          <w:szCs w:val="28"/>
          <w:rtl/>
        </w:rPr>
        <w:t>ارائه شده است</w:t>
      </w:r>
      <w:r w:rsidR="008637CF"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835344" w:rsidRPr="001736D6" w:rsidTr="00835344">
        <w:tc>
          <w:tcPr>
            <w:tcW w:w="9350" w:type="dxa"/>
          </w:tcPr>
          <w:p w:rsidR="00835344" w:rsidRPr="001736D6" w:rsidRDefault="00835344" w:rsidP="00835344">
            <w:pPr>
              <w:bidi/>
              <w:spacing w:before="100" w:beforeAutospacing="1" w:after="100" w:afterAutospacing="1"/>
              <w:jc w:val="center"/>
              <w:rPr>
                <w:rFonts w:cs="B Nazanin"/>
                <w:sz w:val="28"/>
                <w:szCs w:val="28"/>
                <w:rtl/>
              </w:rPr>
            </w:pPr>
            <w:r w:rsidRPr="001736D6">
              <w:rPr>
                <w:rFonts w:cs="B Nazanin"/>
                <w:noProof/>
              </w:rPr>
              <w:drawing>
                <wp:inline distT="0" distB="0" distL="0" distR="0" wp14:anchorId="0C071567" wp14:editId="06CCD907">
                  <wp:extent cx="5605669" cy="2134972"/>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799" r="2332" b="59403"/>
                          <a:stretch/>
                        </pic:blipFill>
                        <pic:spPr bwMode="auto">
                          <a:xfrm>
                            <a:off x="0" y="0"/>
                            <a:ext cx="5635411" cy="2146299"/>
                          </a:xfrm>
                          <a:prstGeom prst="rect">
                            <a:avLst/>
                          </a:prstGeom>
                          <a:ln>
                            <a:noFill/>
                          </a:ln>
                          <a:extLst>
                            <a:ext uri="{53640926-AAD7-44D8-BBD7-CCE9431645EC}">
                              <a14:shadowObscured xmlns:a14="http://schemas.microsoft.com/office/drawing/2010/main"/>
                            </a:ext>
                          </a:extLst>
                        </pic:spPr>
                      </pic:pic>
                    </a:graphicData>
                  </a:graphic>
                </wp:inline>
              </w:drawing>
            </w:r>
          </w:p>
        </w:tc>
      </w:tr>
      <w:tr w:rsidR="00835344" w:rsidRPr="001736D6" w:rsidTr="00835344">
        <w:tc>
          <w:tcPr>
            <w:tcW w:w="9350" w:type="dxa"/>
          </w:tcPr>
          <w:p w:rsidR="00835344" w:rsidRPr="001736D6" w:rsidRDefault="00835344" w:rsidP="00D9508D">
            <w:pPr>
              <w:bidi/>
              <w:spacing w:before="100" w:beforeAutospacing="1" w:after="100" w:afterAutospacing="1"/>
              <w:jc w:val="center"/>
              <w:rPr>
                <w:rFonts w:cs="B Nazanin"/>
                <w:sz w:val="28"/>
                <w:szCs w:val="28"/>
                <w:rtl/>
              </w:rPr>
            </w:pPr>
            <w:r w:rsidRPr="001736D6">
              <w:rPr>
                <w:rFonts w:cs="B Nazanin" w:hint="cs"/>
                <w:sz w:val="28"/>
                <w:szCs w:val="28"/>
                <w:rtl/>
              </w:rPr>
              <w:t>شکل 2-68: نمای شماتیک و سه بعدی فیلتر پیشنهادی</w:t>
            </w:r>
            <w:r w:rsidR="00D9508D">
              <w:rPr>
                <w:rFonts w:cs="B Nazanin"/>
                <w:sz w:val="28"/>
                <w:szCs w:val="28"/>
                <w:rtl/>
              </w:rPr>
              <w:fldChar w:fldCharType="begin"/>
            </w:r>
            <w:r w:rsidR="00D9508D">
              <w:rPr>
                <w:rFonts w:cs="B Nazanin"/>
                <w:sz w:val="28"/>
                <w:szCs w:val="28"/>
                <w:rtl/>
              </w:rPr>
              <w:instrText xml:space="preserve"> </w:instrText>
            </w:r>
            <w:r w:rsidR="00D9508D">
              <w:rPr>
                <w:rFonts w:cs="B Nazanin"/>
                <w:sz w:val="28"/>
                <w:szCs w:val="28"/>
              </w:rPr>
              <w:instrText>ADDIN EN.CITE &lt;EndNote&gt;&lt;Cite&gt;&lt;Author&gt;Mohammadi&lt;/Author&gt;&lt;Year&gt;2024&lt;/Year&gt;&lt;RecNum&gt;163&lt;/RecNum&gt;&lt;DisplayText&gt;[35]&lt;/DisplayText&gt;&lt;record&gt;&lt;rec-number&gt;163&lt;/rec-number&gt;&lt;foreign-keys&gt;&lt;key app="EN" db-id="wvwde55a5wwsfuersv4xfaw85svdrarxevft" timestamp="1767945969</w:instrText>
            </w:r>
            <w:r w:rsidR="00D9508D">
              <w:rPr>
                <w:rFonts w:cs="B Nazanin"/>
                <w:sz w:val="28"/>
                <w:szCs w:val="28"/>
                <w:rtl/>
              </w:rPr>
              <w:instrText>"&gt;163&lt;/</w:instrText>
            </w:r>
            <w:r w:rsidR="00D9508D">
              <w:rPr>
                <w:rFonts w:cs="B Nazanin"/>
                <w:sz w:val="28"/>
                <w:szCs w:val="28"/>
              </w:rPr>
              <w:instrText>key&gt;&lt;/foreign-keys&gt;&lt;ref-type name="Journal Article"&gt;17&lt;/ref-type&gt;&lt;contributors&gt;&lt;authors&gt;&lt;author&gt;Mohammadi, Ghader&lt;/author&gt;&lt;author&gt;Orouji, Ali Asghar&lt;/author&gt;&lt;author&gt;Danaie, Mohammad&lt;/author&gt;&lt;/authors&gt;&lt;/contributors&gt;&lt;titles&gt;&lt;title&gt;A tunable narrow single-mode bandpass filter using graphene nanoribbons for THz applications&lt;/title&gt;&lt;secondary-title&gt;Scientific Reports&lt;/secondary-title&gt;&lt;/titles&gt;&lt;periodical&gt;&lt;full-title&gt;Scientific Reports&lt;/full-title&gt;&lt;/periodical&gt;&lt;pages&gt;21217&lt;/pages&gt;&lt;volume&gt;14&lt;/volume&gt;&lt;number&gt;1&lt;/number&gt;&lt;dates&gt;&lt;year&gt;2024&lt;/year&gt;&lt;/dates&gt;&lt;isbn&gt;2045-2322&lt;/isbn&gt;&lt;urls&gt;&lt;/urls&gt;&lt;/record&gt;&lt;/Cite&gt;&lt;/EndNote</w:instrText>
            </w:r>
            <w:r w:rsidR="00D9508D">
              <w:rPr>
                <w:rFonts w:cs="B Nazanin"/>
                <w:sz w:val="28"/>
                <w:szCs w:val="28"/>
                <w:rtl/>
              </w:rPr>
              <w:instrText>&gt;</w:instrText>
            </w:r>
            <w:r w:rsidR="00D9508D">
              <w:rPr>
                <w:rFonts w:cs="B Nazanin"/>
                <w:sz w:val="28"/>
                <w:szCs w:val="28"/>
                <w:rtl/>
              </w:rPr>
              <w:fldChar w:fldCharType="separate"/>
            </w:r>
            <w:r w:rsidR="00D9508D">
              <w:rPr>
                <w:rFonts w:cs="B Nazanin"/>
                <w:noProof/>
                <w:sz w:val="28"/>
                <w:szCs w:val="28"/>
                <w:rtl/>
              </w:rPr>
              <w:t>[35]</w:t>
            </w:r>
            <w:r w:rsidR="00D9508D">
              <w:rPr>
                <w:rFonts w:cs="B Nazanin"/>
                <w:sz w:val="28"/>
                <w:szCs w:val="28"/>
                <w:rtl/>
              </w:rPr>
              <w:fldChar w:fldCharType="end"/>
            </w:r>
          </w:p>
        </w:tc>
      </w:tr>
    </w:tbl>
    <w:p w:rsidR="00835344" w:rsidRPr="008E42A7" w:rsidRDefault="00835344" w:rsidP="00835344">
      <w:pPr>
        <w:bidi/>
        <w:spacing w:before="100" w:beforeAutospacing="1" w:after="100" w:afterAutospacing="1"/>
        <w:jc w:val="both"/>
        <w:rPr>
          <w:rFonts w:cs="B Nazanin"/>
          <w:sz w:val="2"/>
          <w:szCs w:val="2"/>
          <w:rtl/>
        </w:rPr>
      </w:pPr>
    </w:p>
    <w:tbl>
      <w:tblPr>
        <w:tblStyle w:val="TableGrid"/>
        <w:tblpPr w:leftFromText="180" w:rightFromText="180" w:vertAnchor="text" w:horzAnchor="margin" w:tblpY="-1"/>
        <w:bidiVisual/>
        <w:tblW w:w="0" w:type="auto"/>
        <w:tblLook w:val="04A0" w:firstRow="1" w:lastRow="0" w:firstColumn="1" w:lastColumn="0" w:noHBand="0" w:noVBand="1"/>
      </w:tblPr>
      <w:tblGrid>
        <w:gridCol w:w="9350"/>
      </w:tblGrid>
      <w:tr w:rsidR="008637CF" w:rsidRPr="001736D6" w:rsidTr="008637CF">
        <w:tc>
          <w:tcPr>
            <w:tcW w:w="9350" w:type="dxa"/>
          </w:tcPr>
          <w:p w:rsidR="008637CF" w:rsidRPr="001736D6" w:rsidRDefault="00281417" w:rsidP="008637CF">
            <w:pPr>
              <w:bidi/>
              <w:spacing w:before="100" w:beforeAutospacing="1" w:after="100" w:afterAutospacing="1"/>
              <w:jc w:val="center"/>
              <w:rPr>
                <w:rFonts w:cs="B Nazanin"/>
                <w:sz w:val="28"/>
                <w:szCs w:val="28"/>
                <w:rtl/>
              </w:rPr>
            </w:pPr>
            <w:r w:rsidRPr="001736D6">
              <w:rPr>
                <w:rFonts w:cs="B Nazanin"/>
                <w:noProof/>
              </w:rPr>
              <w:drawing>
                <wp:inline distT="0" distB="0" distL="0" distR="0" wp14:anchorId="51C06C16" wp14:editId="5DFF7BFB">
                  <wp:extent cx="5031034" cy="1999753"/>
                  <wp:effectExtent l="0" t="0" r="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44757" b="11048"/>
                          <a:stretch/>
                        </pic:blipFill>
                        <pic:spPr bwMode="auto">
                          <a:xfrm>
                            <a:off x="0" y="0"/>
                            <a:ext cx="5032953" cy="2000516"/>
                          </a:xfrm>
                          <a:prstGeom prst="rect">
                            <a:avLst/>
                          </a:prstGeom>
                          <a:ln>
                            <a:noFill/>
                          </a:ln>
                          <a:extLst>
                            <a:ext uri="{53640926-AAD7-44D8-BBD7-CCE9431645EC}">
                              <a14:shadowObscured xmlns:a14="http://schemas.microsoft.com/office/drawing/2010/main"/>
                            </a:ext>
                          </a:extLst>
                        </pic:spPr>
                      </pic:pic>
                    </a:graphicData>
                  </a:graphic>
                </wp:inline>
              </w:drawing>
            </w:r>
          </w:p>
        </w:tc>
      </w:tr>
      <w:tr w:rsidR="008637CF" w:rsidRPr="001736D6" w:rsidTr="008637CF">
        <w:tc>
          <w:tcPr>
            <w:tcW w:w="9350" w:type="dxa"/>
          </w:tcPr>
          <w:p w:rsidR="008637CF" w:rsidRPr="001736D6" w:rsidRDefault="000F7F34" w:rsidP="00D9508D">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2-6</w:t>
            </w:r>
            <w:r w:rsidR="00132F10" w:rsidRPr="001736D6">
              <w:rPr>
                <w:rFonts w:cs="B Nazanin" w:hint="cs"/>
                <w:sz w:val="28"/>
                <w:szCs w:val="28"/>
                <w:rtl/>
              </w:rPr>
              <w:t>9: طیف توان انتقالی ساختار</w:t>
            </w:r>
            <w:r w:rsidR="00D9508D">
              <w:rPr>
                <w:rFonts w:cs="B Nazanin"/>
                <w:sz w:val="28"/>
                <w:szCs w:val="28"/>
                <w:rtl/>
              </w:rPr>
              <w:fldChar w:fldCharType="begin"/>
            </w:r>
            <w:r w:rsidR="00D9508D">
              <w:rPr>
                <w:rFonts w:cs="B Nazanin"/>
                <w:sz w:val="28"/>
                <w:szCs w:val="28"/>
                <w:rtl/>
              </w:rPr>
              <w:instrText xml:space="preserve"> </w:instrText>
            </w:r>
            <w:r w:rsidR="00D9508D">
              <w:rPr>
                <w:rFonts w:cs="B Nazanin"/>
                <w:sz w:val="28"/>
                <w:szCs w:val="28"/>
              </w:rPr>
              <w:instrText>ADDIN EN.CITE &lt;EndNote&gt;&lt;Cite&gt;&lt;Author&gt;Mohammadi&lt;/Author&gt;&lt;Year&gt;2024&lt;/Year&gt;&lt;RecNum&gt;163&lt;/RecNum&gt;&lt;DisplayText&gt;[35]&lt;/DisplayText&gt;&lt;record&gt;&lt;rec-number&gt;163&lt;/rec-number&gt;&lt;foreign-keys&gt;&lt;key app="EN" db-id="wvwde55a5wwsfuersv4xfaw85svdrarxevft" timestamp="1767945969</w:instrText>
            </w:r>
            <w:r w:rsidR="00D9508D">
              <w:rPr>
                <w:rFonts w:cs="B Nazanin"/>
                <w:sz w:val="28"/>
                <w:szCs w:val="28"/>
                <w:rtl/>
              </w:rPr>
              <w:instrText>"&gt;163&lt;/</w:instrText>
            </w:r>
            <w:r w:rsidR="00D9508D">
              <w:rPr>
                <w:rFonts w:cs="B Nazanin"/>
                <w:sz w:val="28"/>
                <w:szCs w:val="28"/>
              </w:rPr>
              <w:instrText>key&gt;&lt;/foreign-keys&gt;&lt;ref-type name="Journal Article"&gt;17&lt;/ref-type&gt;&lt;contributors&gt;&lt;authors&gt;&lt;author&gt;Mohammadi, Ghader&lt;/author&gt;&lt;author&gt;Orouji, Ali Asghar&lt;/author&gt;&lt;author&gt;Danaie, Mohammad&lt;/author&gt;&lt;/authors&gt;&lt;/contributors&gt;&lt;titles&gt;&lt;title&gt;A tunable narrow single-mode bandpass filter using graphene nanoribbons for THz applications&lt;/title&gt;&lt;secondary-title&gt;Scientific Reports&lt;/secondary-title&gt;&lt;/titles&gt;&lt;periodical&gt;&lt;full-title&gt;Scientific Reports&lt;/full-title&gt;&lt;/periodical&gt;&lt;pages&gt;21217&lt;/pages&gt;&lt;volume&gt;14&lt;/volume&gt;&lt;number&gt;1&lt;/number&gt;&lt;dates&gt;&lt;year&gt;2024&lt;/year&gt;&lt;/dates&gt;&lt;isbn&gt;2045-2322&lt;/isbn&gt;&lt;urls&gt;&lt;/urls&gt;&lt;/record&gt;&lt;/Cite&gt;&lt;/EndNote</w:instrText>
            </w:r>
            <w:r w:rsidR="00D9508D">
              <w:rPr>
                <w:rFonts w:cs="B Nazanin"/>
                <w:sz w:val="28"/>
                <w:szCs w:val="28"/>
                <w:rtl/>
              </w:rPr>
              <w:instrText>&gt;</w:instrText>
            </w:r>
            <w:r w:rsidR="00D9508D">
              <w:rPr>
                <w:rFonts w:cs="B Nazanin"/>
                <w:sz w:val="28"/>
                <w:szCs w:val="28"/>
                <w:rtl/>
              </w:rPr>
              <w:fldChar w:fldCharType="separate"/>
            </w:r>
            <w:r w:rsidR="00D9508D">
              <w:rPr>
                <w:rFonts w:cs="B Nazanin"/>
                <w:noProof/>
                <w:sz w:val="28"/>
                <w:szCs w:val="28"/>
                <w:rtl/>
              </w:rPr>
              <w:t>[35]</w:t>
            </w:r>
            <w:r w:rsidR="00D9508D">
              <w:rPr>
                <w:rFonts w:cs="B Nazanin"/>
                <w:sz w:val="28"/>
                <w:szCs w:val="28"/>
                <w:rtl/>
              </w:rPr>
              <w:fldChar w:fldCharType="end"/>
            </w:r>
          </w:p>
        </w:tc>
      </w:tr>
    </w:tbl>
    <w:p w:rsidR="008637CF" w:rsidRPr="001736D6" w:rsidRDefault="008637CF" w:rsidP="00A7358A">
      <w:pPr>
        <w:bidi/>
        <w:spacing w:before="100" w:beforeAutospacing="1" w:after="100" w:afterAutospacing="1"/>
        <w:jc w:val="both"/>
        <w:rPr>
          <w:rFonts w:cs="B Nazanin"/>
          <w:sz w:val="28"/>
          <w:szCs w:val="28"/>
          <w:rtl/>
        </w:rPr>
      </w:pPr>
      <w:r w:rsidRPr="001736D6">
        <w:rPr>
          <w:rFonts w:cs="B Nazanin"/>
          <w:sz w:val="28"/>
          <w:szCs w:val="28"/>
          <w:rtl/>
        </w:rPr>
        <w:t>ابعاد دقیق ساختار فیلتر نقش کلیدی در دستیابی به رفتار تک‌مدی دارند. پارامترهای هندسی شامل طول‌ها و عرض‌های نانوریبون‌ها و فاصله گپ‌ها در جدول 3 مقاله گزارش شده‌اند که از جمله آن‌ها می‌توان به طول‌های</w:t>
      </w:r>
      <w:r w:rsidRPr="001736D6">
        <w:rPr>
          <w:rFonts w:cs="B Nazanin"/>
          <w:sz w:val="28"/>
          <w:szCs w:val="28"/>
        </w:rPr>
        <w:t xml:space="preserve"> </w:t>
      </w:r>
      <w:r w:rsidR="00A7358A">
        <w:rPr>
          <w:rFonts w:cs="B Nazanin" w:hint="cs"/>
          <w:sz w:val="28"/>
          <w:szCs w:val="28"/>
          <w:rtl/>
        </w:rPr>
        <w:t>120</w:t>
      </w:r>
      <w:r w:rsidRPr="001736D6">
        <w:rPr>
          <w:rFonts w:cs="B Nazanin"/>
          <w:sz w:val="28"/>
          <w:szCs w:val="28"/>
        </w:rPr>
        <w:t xml:space="preserve"> </w:t>
      </w:r>
      <w:r w:rsidR="00A7358A" w:rsidRPr="001736D6">
        <w:rPr>
          <w:rFonts w:cs="B Nazanin"/>
          <w:sz w:val="28"/>
          <w:szCs w:val="28"/>
        </w:rPr>
        <w:t>L₁ =</w:t>
      </w:r>
      <w:r w:rsidRPr="001736D6">
        <w:rPr>
          <w:rFonts w:cs="B Nazanin"/>
          <w:sz w:val="28"/>
          <w:szCs w:val="28"/>
          <w:rtl/>
        </w:rPr>
        <w:t xml:space="preserve">نانومتر، </w:t>
      </w:r>
      <w:r w:rsidR="00A7358A">
        <w:rPr>
          <w:rFonts w:cs="B Nazanin" w:hint="cs"/>
          <w:sz w:val="28"/>
          <w:szCs w:val="28"/>
          <w:rtl/>
        </w:rPr>
        <w:t>50</w:t>
      </w:r>
      <w:r w:rsidRPr="001736D6">
        <w:rPr>
          <w:rFonts w:cs="B Nazanin"/>
          <w:sz w:val="28"/>
          <w:szCs w:val="28"/>
        </w:rPr>
        <w:t xml:space="preserve"> </w:t>
      </w:r>
      <w:r w:rsidR="00A7358A" w:rsidRPr="001736D6">
        <w:rPr>
          <w:rFonts w:cs="B Nazanin"/>
          <w:sz w:val="28"/>
          <w:szCs w:val="28"/>
        </w:rPr>
        <w:t>L₂ =</w:t>
      </w:r>
      <w:r w:rsidRPr="001736D6">
        <w:rPr>
          <w:rFonts w:cs="B Nazanin"/>
          <w:sz w:val="28"/>
          <w:szCs w:val="28"/>
          <w:rtl/>
        </w:rPr>
        <w:t xml:space="preserve">نانومتر، </w:t>
      </w:r>
      <w:r w:rsidR="00A7358A">
        <w:rPr>
          <w:rFonts w:cs="B Nazanin" w:hint="cs"/>
          <w:sz w:val="28"/>
          <w:szCs w:val="28"/>
          <w:rtl/>
        </w:rPr>
        <w:t>40</w:t>
      </w:r>
      <w:r w:rsidRPr="001736D6">
        <w:rPr>
          <w:rFonts w:cs="B Nazanin"/>
          <w:sz w:val="28"/>
          <w:szCs w:val="28"/>
        </w:rPr>
        <w:t xml:space="preserve"> </w:t>
      </w:r>
      <w:r w:rsidR="00A7358A" w:rsidRPr="001736D6">
        <w:rPr>
          <w:rFonts w:cs="B Nazanin"/>
          <w:sz w:val="28"/>
          <w:szCs w:val="28"/>
        </w:rPr>
        <w:t>L₃ =</w:t>
      </w:r>
      <w:r w:rsidRPr="001736D6">
        <w:rPr>
          <w:rFonts w:cs="B Nazanin"/>
          <w:sz w:val="28"/>
          <w:szCs w:val="28"/>
          <w:rtl/>
        </w:rPr>
        <w:t xml:space="preserve">نانومتر، </w:t>
      </w:r>
      <w:r w:rsidR="00A7358A">
        <w:rPr>
          <w:rFonts w:cs="B Nazanin" w:hint="cs"/>
          <w:sz w:val="28"/>
          <w:szCs w:val="28"/>
          <w:rtl/>
        </w:rPr>
        <w:t>160</w:t>
      </w:r>
      <w:r w:rsidRPr="001736D6">
        <w:rPr>
          <w:rFonts w:cs="B Nazanin"/>
          <w:sz w:val="28"/>
          <w:szCs w:val="28"/>
        </w:rPr>
        <w:t xml:space="preserve"> </w:t>
      </w:r>
      <w:r w:rsidR="00A7358A" w:rsidRPr="001736D6">
        <w:rPr>
          <w:rFonts w:cs="B Nazanin"/>
          <w:sz w:val="28"/>
          <w:szCs w:val="28"/>
        </w:rPr>
        <w:t>L₄ =</w:t>
      </w:r>
      <w:r w:rsidRPr="001736D6">
        <w:rPr>
          <w:rFonts w:cs="B Nazanin"/>
          <w:sz w:val="28"/>
          <w:szCs w:val="28"/>
          <w:rtl/>
        </w:rPr>
        <w:t xml:space="preserve">نانومتر، </w:t>
      </w:r>
      <w:r w:rsidR="00A7358A">
        <w:rPr>
          <w:rFonts w:cs="B Nazanin" w:hint="cs"/>
          <w:sz w:val="28"/>
          <w:szCs w:val="28"/>
          <w:rtl/>
        </w:rPr>
        <w:t>200</w:t>
      </w:r>
      <w:r w:rsidRPr="001736D6">
        <w:rPr>
          <w:rFonts w:cs="B Nazanin"/>
          <w:sz w:val="28"/>
          <w:szCs w:val="28"/>
        </w:rPr>
        <w:t xml:space="preserve"> </w:t>
      </w:r>
      <w:r w:rsidR="00A7358A" w:rsidRPr="001736D6">
        <w:rPr>
          <w:rFonts w:cs="B Nazanin"/>
          <w:sz w:val="28"/>
          <w:szCs w:val="28"/>
        </w:rPr>
        <w:t>L₅ =</w:t>
      </w:r>
      <w:r w:rsidRPr="001736D6">
        <w:rPr>
          <w:rFonts w:cs="B Nazanin"/>
          <w:sz w:val="28"/>
          <w:szCs w:val="28"/>
          <w:rtl/>
        </w:rPr>
        <w:t>نانومتر، عرض‌های</w:t>
      </w:r>
      <w:r w:rsidRPr="001736D6">
        <w:rPr>
          <w:rFonts w:cs="B Nazanin"/>
          <w:sz w:val="28"/>
          <w:szCs w:val="28"/>
        </w:rPr>
        <w:t xml:space="preserve"> W₁ = </w:t>
      </w:r>
      <w:r w:rsidR="00A7358A">
        <w:rPr>
          <w:rFonts w:cs="B Nazanin" w:hint="cs"/>
          <w:sz w:val="28"/>
          <w:szCs w:val="28"/>
          <w:rtl/>
        </w:rPr>
        <w:t>20</w:t>
      </w:r>
      <w:r w:rsidRPr="001736D6">
        <w:rPr>
          <w:rFonts w:cs="B Nazanin"/>
          <w:sz w:val="28"/>
          <w:szCs w:val="28"/>
          <w:rtl/>
        </w:rPr>
        <w:t>نانومتر و</w:t>
      </w:r>
      <w:r w:rsidRPr="001736D6">
        <w:rPr>
          <w:rFonts w:cs="B Nazanin"/>
          <w:sz w:val="28"/>
          <w:szCs w:val="28"/>
        </w:rPr>
        <w:t xml:space="preserve"> </w:t>
      </w:r>
      <w:r w:rsidR="00A7358A">
        <w:rPr>
          <w:rFonts w:cs="B Nazanin" w:hint="cs"/>
          <w:sz w:val="28"/>
          <w:szCs w:val="28"/>
          <w:rtl/>
        </w:rPr>
        <w:t>30</w:t>
      </w:r>
      <w:r w:rsidRPr="001736D6">
        <w:rPr>
          <w:rFonts w:cs="B Nazanin"/>
          <w:sz w:val="28"/>
          <w:szCs w:val="28"/>
        </w:rPr>
        <w:t xml:space="preserve"> </w:t>
      </w:r>
      <w:r w:rsidR="00A7358A" w:rsidRPr="001736D6">
        <w:rPr>
          <w:rFonts w:cs="B Nazanin"/>
          <w:sz w:val="28"/>
          <w:szCs w:val="28"/>
        </w:rPr>
        <w:t>W₂ =</w:t>
      </w:r>
      <w:r w:rsidRPr="001736D6">
        <w:rPr>
          <w:rFonts w:cs="B Nazanin"/>
          <w:sz w:val="28"/>
          <w:szCs w:val="28"/>
          <w:rtl/>
        </w:rPr>
        <w:t xml:space="preserve">نانومتر و فاصله گپ </w:t>
      </w:r>
      <w:r w:rsidR="00A7358A">
        <w:rPr>
          <w:rFonts w:cs="B Nazanin" w:hint="cs"/>
          <w:sz w:val="28"/>
          <w:szCs w:val="28"/>
          <w:rtl/>
        </w:rPr>
        <w:t>30</w:t>
      </w:r>
      <w:r w:rsidRPr="001736D6">
        <w:rPr>
          <w:rFonts w:cs="B Nazanin"/>
          <w:sz w:val="28"/>
          <w:szCs w:val="28"/>
          <w:rtl/>
        </w:rPr>
        <w:t xml:space="preserve"> نانومتر اشاره کرد. تحلیل میدان الکترومغناطیسی نشان می‌دهد </w:t>
      </w:r>
      <w:r w:rsidRPr="001736D6">
        <w:rPr>
          <w:rFonts w:cs="B Nazanin"/>
          <w:sz w:val="28"/>
          <w:szCs w:val="28"/>
          <w:rtl/>
        </w:rPr>
        <w:lastRenderedPageBreak/>
        <w:t>که بیشترین تمرکز میدان در نانوریبون</w:t>
      </w:r>
      <w:r w:rsidRPr="001736D6">
        <w:rPr>
          <w:rFonts w:cs="B Nazanin"/>
          <w:sz w:val="28"/>
          <w:szCs w:val="28"/>
        </w:rPr>
        <w:t xml:space="preserve"> L₃ </w:t>
      </w:r>
      <w:r w:rsidRPr="001736D6">
        <w:rPr>
          <w:rFonts w:cs="B Nazanin"/>
          <w:sz w:val="28"/>
          <w:szCs w:val="28"/>
          <w:rtl/>
        </w:rPr>
        <w:t xml:space="preserve">رخ می‌دهد و این بخش به‌عنوان رزوناتور اصلی فیلتر عمل می‌کند (شکل </w:t>
      </w:r>
      <w:r w:rsidR="004A7998" w:rsidRPr="001736D6">
        <w:rPr>
          <w:rFonts w:cs="B Nazanin" w:hint="cs"/>
          <w:sz w:val="28"/>
          <w:szCs w:val="28"/>
          <w:rtl/>
        </w:rPr>
        <w:t>2-</w:t>
      </w:r>
      <w:r w:rsidR="00903A65" w:rsidRPr="001736D6">
        <w:rPr>
          <w:rFonts w:cs="B Nazanin" w:hint="cs"/>
          <w:sz w:val="28"/>
          <w:szCs w:val="28"/>
          <w:rtl/>
        </w:rPr>
        <w:t>70</w:t>
      </w:r>
      <w:r w:rsidRPr="001736D6">
        <w:rPr>
          <w:rFonts w:cs="B Nazanin"/>
          <w:sz w:val="28"/>
          <w:szCs w:val="28"/>
          <w:rtl/>
        </w:rPr>
        <w:t>)</w:t>
      </w:r>
      <w:r w:rsidRPr="001736D6">
        <w:rPr>
          <w:rFonts w:cs="B Nazanin"/>
          <w:sz w:val="28"/>
          <w:szCs w:val="28"/>
        </w:rPr>
        <w:t>.</w:t>
      </w:r>
    </w:p>
    <w:tbl>
      <w:tblPr>
        <w:tblStyle w:val="TableGrid"/>
        <w:tblpPr w:leftFromText="180" w:rightFromText="180" w:vertAnchor="text" w:horzAnchor="margin" w:tblpY="58"/>
        <w:bidiVisual/>
        <w:tblW w:w="0" w:type="auto"/>
        <w:tblLook w:val="04A0" w:firstRow="1" w:lastRow="0" w:firstColumn="1" w:lastColumn="0" w:noHBand="0" w:noVBand="1"/>
      </w:tblPr>
      <w:tblGrid>
        <w:gridCol w:w="9350"/>
      </w:tblGrid>
      <w:tr w:rsidR="008637CF" w:rsidRPr="001736D6" w:rsidTr="008637CF">
        <w:tc>
          <w:tcPr>
            <w:tcW w:w="9350" w:type="dxa"/>
          </w:tcPr>
          <w:p w:rsidR="008637CF" w:rsidRPr="001736D6" w:rsidRDefault="00281417" w:rsidP="008637CF">
            <w:pPr>
              <w:bidi/>
              <w:spacing w:before="100" w:beforeAutospacing="1" w:after="100" w:afterAutospacing="1"/>
              <w:jc w:val="center"/>
              <w:rPr>
                <w:rFonts w:cs="B Nazanin"/>
                <w:sz w:val="28"/>
                <w:szCs w:val="28"/>
                <w:rtl/>
              </w:rPr>
            </w:pPr>
            <w:r w:rsidRPr="001736D6">
              <w:rPr>
                <w:rFonts w:cs="B Nazanin"/>
                <w:noProof/>
              </w:rPr>
              <w:drawing>
                <wp:inline distT="0" distB="0" distL="0" distR="0" wp14:anchorId="0AE54AD4" wp14:editId="0A929D69">
                  <wp:extent cx="4907616" cy="4190337"/>
                  <wp:effectExtent l="0" t="0" r="7620" b="127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25844" cy="4205901"/>
                          </a:xfrm>
                          <a:prstGeom prst="rect">
                            <a:avLst/>
                          </a:prstGeom>
                        </pic:spPr>
                      </pic:pic>
                    </a:graphicData>
                  </a:graphic>
                </wp:inline>
              </w:drawing>
            </w:r>
          </w:p>
        </w:tc>
      </w:tr>
      <w:tr w:rsidR="008637CF" w:rsidRPr="001736D6" w:rsidTr="008637CF">
        <w:tc>
          <w:tcPr>
            <w:tcW w:w="9350" w:type="dxa"/>
          </w:tcPr>
          <w:p w:rsidR="008637CF" w:rsidRPr="001736D6" w:rsidRDefault="004A7998" w:rsidP="00D9508D">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w:t>
            </w:r>
            <w:r w:rsidR="00903A65" w:rsidRPr="001736D6">
              <w:rPr>
                <w:rFonts w:cs="B Nazanin" w:hint="cs"/>
                <w:sz w:val="28"/>
                <w:szCs w:val="28"/>
                <w:rtl/>
              </w:rPr>
              <w:t>70</w:t>
            </w:r>
            <w:r w:rsidR="004D0386" w:rsidRPr="001736D6">
              <w:rPr>
                <w:rFonts w:cs="B Nazanin" w:hint="cs"/>
                <w:sz w:val="28"/>
                <w:szCs w:val="28"/>
                <w:rtl/>
              </w:rPr>
              <w:t>: توزیع میدان الکتریکی اطراف نانوریبون</w:t>
            </w:r>
            <w:r w:rsidR="004D0386" w:rsidRPr="001736D6">
              <w:rPr>
                <w:rFonts w:cs="B Nazanin"/>
                <w:sz w:val="28"/>
                <w:szCs w:val="28"/>
                <w:rtl/>
              </w:rPr>
              <w:softHyphen/>
            </w:r>
            <w:r w:rsidR="004D0386" w:rsidRPr="001736D6">
              <w:rPr>
                <w:rFonts w:cs="B Nazanin" w:hint="cs"/>
                <w:sz w:val="28"/>
                <w:szCs w:val="28"/>
                <w:rtl/>
              </w:rPr>
              <w:t>ها</w:t>
            </w:r>
            <w:r w:rsidR="00D9508D">
              <w:rPr>
                <w:rFonts w:cs="B Nazanin"/>
                <w:sz w:val="28"/>
                <w:szCs w:val="28"/>
                <w:rtl/>
              </w:rPr>
              <w:fldChar w:fldCharType="begin"/>
            </w:r>
            <w:r w:rsidR="00D9508D">
              <w:rPr>
                <w:rFonts w:cs="B Nazanin"/>
                <w:sz w:val="28"/>
                <w:szCs w:val="28"/>
                <w:rtl/>
              </w:rPr>
              <w:instrText xml:space="preserve"> </w:instrText>
            </w:r>
            <w:r w:rsidR="00D9508D">
              <w:rPr>
                <w:rFonts w:cs="B Nazanin"/>
                <w:sz w:val="28"/>
                <w:szCs w:val="28"/>
              </w:rPr>
              <w:instrText>ADDIN EN.CITE &lt;EndNote&gt;&lt;Cite&gt;&lt;Author&gt;Mohammadi&lt;/Author&gt;&lt;Year&gt;2024&lt;/Year&gt;&lt;RecNum&gt;163&lt;/RecNum&gt;&lt;DisplayText&gt;[35]&lt;/DisplayText&gt;&lt;record&gt;&lt;rec-number&gt;163&lt;/rec-number&gt;&lt;foreign-keys&gt;&lt;key app="EN" db-id="wvwde55a5wwsfuersv4xfaw85svdrarxevft" timestamp="1767945969</w:instrText>
            </w:r>
            <w:r w:rsidR="00D9508D">
              <w:rPr>
                <w:rFonts w:cs="B Nazanin"/>
                <w:sz w:val="28"/>
                <w:szCs w:val="28"/>
                <w:rtl/>
              </w:rPr>
              <w:instrText>"&gt;163&lt;/</w:instrText>
            </w:r>
            <w:r w:rsidR="00D9508D">
              <w:rPr>
                <w:rFonts w:cs="B Nazanin"/>
                <w:sz w:val="28"/>
                <w:szCs w:val="28"/>
              </w:rPr>
              <w:instrText>key&gt;&lt;/foreign-keys&gt;&lt;ref-type name="Journal Article"&gt;17&lt;/ref-type&gt;&lt;contributors&gt;&lt;authors&gt;&lt;author&gt;Mohammadi, Ghader&lt;/author&gt;&lt;author&gt;Orouji, Ali Asghar&lt;/author&gt;&lt;author&gt;Danaie, Mohammad&lt;/author&gt;&lt;/authors&gt;&lt;/contributors&gt;&lt;titles&gt;&lt;title&gt;A tunable narrow single-mode bandpass filter using graphene nanoribbons for THz applications&lt;/title&gt;&lt;secondary-title&gt;Scientific Reports&lt;/secondary-title&gt;&lt;/titles&gt;&lt;periodical&gt;&lt;full-title&gt;Scientific Reports&lt;/full-title&gt;&lt;/periodical&gt;&lt;pages&gt;21217&lt;/pages&gt;&lt;volume&gt;14&lt;/volume&gt;&lt;number&gt;1&lt;/number&gt;&lt;dates&gt;&lt;year&gt;2024&lt;/year&gt;&lt;/dates&gt;&lt;isbn&gt;2045-2322&lt;/isbn&gt;&lt;urls&gt;&lt;/urls&gt;&lt;/record&gt;&lt;/Cite&gt;&lt;/EndNote</w:instrText>
            </w:r>
            <w:r w:rsidR="00D9508D">
              <w:rPr>
                <w:rFonts w:cs="B Nazanin"/>
                <w:sz w:val="28"/>
                <w:szCs w:val="28"/>
                <w:rtl/>
              </w:rPr>
              <w:instrText>&gt;</w:instrText>
            </w:r>
            <w:r w:rsidR="00D9508D">
              <w:rPr>
                <w:rFonts w:cs="B Nazanin"/>
                <w:sz w:val="28"/>
                <w:szCs w:val="28"/>
                <w:rtl/>
              </w:rPr>
              <w:fldChar w:fldCharType="separate"/>
            </w:r>
            <w:r w:rsidR="00D9508D">
              <w:rPr>
                <w:rFonts w:cs="B Nazanin"/>
                <w:noProof/>
                <w:sz w:val="28"/>
                <w:szCs w:val="28"/>
                <w:rtl/>
              </w:rPr>
              <w:t>[35]</w:t>
            </w:r>
            <w:r w:rsidR="00D9508D">
              <w:rPr>
                <w:rFonts w:cs="B Nazanin"/>
                <w:sz w:val="28"/>
                <w:szCs w:val="28"/>
                <w:rtl/>
              </w:rPr>
              <w:fldChar w:fldCharType="end"/>
            </w:r>
          </w:p>
        </w:tc>
      </w:tr>
    </w:tbl>
    <w:p w:rsidR="008637CF" w:rsidRPr="001736D6" w:rsidRDefault="008637CF" w:rsidP="00A7358A">
      <w:pPr>
        <w:bidi/>
        <w:spacing w:before="100" w:beforeAutospacing="1" w:after="100" w:afterAutospacing="1"/>
        <w:jc w:val="both"/>
        <w:rPr>
          <w:rFonts w:cs="B Nazanin"/>
          <w:sz w:val="28"/>
          <w:szCs w:val="28"/>
          <w:rtl/>
        </w:rPr>
      </w:pPr>
      <w:r w:rsidRPr="001736D6">
        <w:rPr>
          <w:rFonts w:cs="B Nazanin"/>
          <w:sz w:val="28"/>
          <w:szCs w:val="28"/>
          <w:rtl/>
        </w:rPr>
        <w:t xml:space="preserve">قابلیت تنظیم‌پذیری فیلتر از طریق کنترل پتانسیل شیمیایی گرافن بررسی شده است. با تغییر پتانسیل شیمیایی در بازه </w:t>
      </w:r>
      <w:r w:rsidR="00A7358A">
        <w:rPr>
          <w:rFonts w:cs="B Nazanin" w:hint="cs"/>
          <w:sz w:val="28"/>
          <w:szCs w:val="28"/>
          <w:rtl/>
        </w:rPr>
        <w:t>3/0</w:t>
      </w:r>
      <w:r w:rsidRPr="001736D6">
        <w:rPr>
          <w:rFonts w:cs="B Nazanin"/>
          <w:sz w:val="28"/>
          <w:szCs w:val="28"/>
          <w:rtl/>
        </w:rPr>
        <w:t xml:space="preserve"> تا </w:t>
      </w:r>
      <w:r w:rsidR="00A7358A">
        <w:rPr>
          <w:rFonts w:cs="B Nazanin" w:hint="cs"/>
          <w:sz w:val="28"/>
          <w:szCs w:val="28"/>
          <w:rtl/>
        </w:rPr>
        <w:t>8/0</w:t>
      </w:r>
      <w:r w:rsidRPr="001736D6">
        <w:rPr>
          <w:rFonts w:cs="B Nazanin"/>
          <w:sz w:val="28"/>
          <w:szCs w:val="28"/>
          <w:rtl/>
        </w:rPr>
        <w:t xml:space="preserve"> الکترون‌ولت، فرکانس عبور فیلتر به‌صورت پیوسته در بازه تقریبی 8 تا 14 تراهرتز جابه‌جا می‌شود، بدون آن‌که ماهیت تک‌مدی پاسخ از بین برود. این تنظیم‌پذیری از طریق اعمال ولتاژ گیت و تغییر چگالی حامل‌ها در گرافن حاصل شده است. رابطه بین ولتاژ گیت و پتانسیل شیمیایی در شکل </w:t>
      </w:r>
      <w:r w:rsidR="00C1227A" w:rsidRPr="001736D6">
        <w:rPr>
          <w:rFonts w:cs="B Nazanin" w:hint="cs"/>
          <w:sz w:val="28"/>
          <w:szCs w:val="28"/>
          <w:rtl/>
        </w:rPr>
        <w:t>2-70</w:t>
      </w:r>
      <w:r w:rsidRPr="001736D6">
        <w:rPr>
          <w:rFonts w:cs="B Nazanin"/>
          <w:sz w:val="28"/>
          <w:szCs w:val="28"/>
        </w:rPr>
        <w:t xml:space="preserve">(b) </w:t>
      </w:r>
      <w:r w:rsidRPr="001736D6">
        <w:rPr>
          <w:rFonts w:cs="B Nazanin"/>
          <w:sz w:val="28"/>
          <w:szCs w:val="28"/>
          <w:rtl/>
        </w:rPr>
        <w:t xml:space="preserve">و تغییرات پاسخ فرکانسی فیلتر بر حسب پتانسیل شیمیایی در شکل </w:t>
      </w:r>
      <w:r w:rsidR="00C1227A" w:rsidRPr="001736D6">
        <w:rPr>
          <w:rFonts w:cs="B Nazanin" w:hint="cs"/>
          <w:sz w:val="28"/>
          <w:szCs w:val="28"/>
          <w:rtl/>
        </w:rPr>
        <w:t>2-7</w:t>
      </w:r>
      <w:r w:rsidR="00903A65" w:rsidRPr="001736D6">
        <w:rPr>
          <w:rFonts w:cs="B Nazanin" w:hint="cs"/>
          <w:sz w:val="28"/>
          <w:szCs w:val="28"/>
          <w:rtl/>
        </w:rPr>
        <w:t>1</w:t>
      </w:r>
      <w:r w:rsidRPr="001736D6">
        <w:rPr>
          <w:rFonts w:cs="B Nazanin"/>
          <w:sz w:val="28"/>
          <w:szCs w:val="28"/>
        </w:rPr>
        <w:t xml:space="preserve">(a) </w:t>
      </w:r>
      <w:r w:rsidRPr="001736D6">
        <w:rPr>
          <w:rFonts w:cs="B Nazanin"/>
          <w:sz w:val="28"/>
          <w:szCs w:val="28"/>
          <w:rtl/>
        </w:rPr>
        <w:t>نشان داده شده است</w:t>
      </w:r>
      <w:r w:rsidRPr="001736D6">
        <w:rPr>
          <w:rFonts w:cs="B Nazanin"/>
          <w:sz w:val="28"/>
          <w:szCs w:val="28"/>
        </w:rPr>
        <w:t>.</w:t>
      </w:r>
    </w:p>
    <w:p w:rsidR="008637CF" w:rsidRPr="001736D6" w:rsidRDefault="008637CF" w:rsidP="008637CF">
      <w:pPr>
        <w:bidi/>
        <w:spacing w:before="100" w:beforeAutospacing="1" w:after="100" w:afterAutospacing="1"/>
        <w:jc w:val="both"/>
        <w:rPr>
          <w:rFonts w:cs="B Nazanin"/>
          <w:sz w:val="28"/>
          <w:szCs w:val="28"/>
          <w:rtl/>
        </w:rPr>
      </w:pPr>
    </w:p>
    <w:tbl>
      <w:tblPr>
        <w:tblStyle w:val="TableGrid"/>
        <w:tblpPr w:leftFromText="180" w:rightFromText="180" w:vertAnchor="text" w:horzAnchor="margin" w:tblpY="-247"/>
        <w:bidiVisual/>
        <w:tblW w:w="0" w:type="auto"/>
        <w:tblLook w:val="04A0" w:firstRow="1" w:lastRow="0" w:firstColumn="1" w:lastColumn="0" w:noHBand="0" w:noVBand="1"/>
      </w:tblPr>
      <w:tblGrid>
        <w:gridCol w:w="9350"/>
      </w:tblGrid>
      <w:tr w:rsidR="008637CF" w:rsidRPr="001736D6" w:rsidTr="008637CF">
        <w:tc>
          <w:tcPr>
            <w:tcW w:w="9350" w:type="dxa"/>
          </w:tcPr>
          <w:p w:rsidR="008637CF" w:rsidRPr="001736D6" w:rsidRDefault="00281417" w:rsidP="008637CF">
            <w:pPr>
              <w:bidi/>
              <w:spacing w:before="100" w:beforeAutospacing="1" w:after="100" w:afterAutospacing="1"/>
              <w:jc w:val="center"/>
              <w:rPr>
                <w:rFonts w:cs="B Nazanin"/>
                <w:sz w:val="28"/>
                <w:szCs w:val="28"/>
                <w:rtl/>
              </w:rPr>
            </w:pPr>
            <w:r w:rsidRPr="001736D6">
              <w:rPr>
                <w:rFonts w:cs="B Nazanin"/>
                <w:noProof/>
              </w:rPr>
              <w:lastRenderedPageBreak/>
              <w:drawing>
                <wp:inline distT="0" distB="0" distL="0" distR="0" wp14:anchorId="4BC656D1" wp14:editId="4A57285F">
                  <wp:extent cx="5641565" cy="282892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57295" cy="2836813"/>
                          </a:xfrm>
                          <a:prstGeom prst="rect">
                            <a:avLst/>
                          </a:prstGeom>
                        </pic:spPr>
                      </pic:pic>
                    </a:graphicData>
                  </a:graphic>
                </wp:inline>
              </w:drawing>
            </w:r>
          </w:p>
        </w:tc>
      </w:tr>
      <w:tr w:rsidR="008637CF" w:rsidRPr="001736D6" w:rsidTr="008637CF">
        <w:tc>
          <w:tcPr>
            <w:tcW w:w="9350" w:type="dxa"/>
          </w:tcPr>
          <w:p w:rsidR="008637CF" w:rsidRPr="001736D6" w:rsidRDefault="00C1227A" w:rsidP="00D9508D">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2-7</w:t>
            </w:r>
            <w:r w:rsidR="00903A65" w:rsidRPr="001736D6">
              <w:rPr>
                <w:rFonts w:cs="B Nazanin" w:hint="cs"/>
                <w:sz w:val="28"/>
                <w:szCs w:val="28"/>
                <w:rtl/>
              </w:rPr>
              <w:t>1:طیف توان انتقالی</w:t>
            </w:r>
            <w:r w:rsidR="00903A65" w:rsidRPr="001736D6">
              <w:rPr>
                <w:rFonts w:cs="B Nazanin" w:hint="cs"/>
                <w:sz w:val="28"/>
                <w:szCs w:val="28"/>
                <w:rtl/>
                <w:lang w:bidi="fa-IR"/>
              </w:rPr>
              <w:t xml:space="preserve"> ساختار وقتی پتانسیل شیمیایی تغییر می</w:t>
            </w:r>
            <w:r w:rsidR="00903A65" w:rsidRPr="001736D6">
              <w:rPr>
                <w:rFonts w:cs="B Nazanin" w:hint="cs"/>
                <w:sz w:val="28"/>
                <w:szCs w:val="28"/>
                <w:rtl/>
                <w:lang w:bidi="fa-IR"/>
              </w:rPr>
              <w:softHyphen/>
              <w:t>کند</w:t>
            </w:r>
            <w:r w:rsidR="00D9508D">
              <w:rPr>
                <w:rFonts w:cs="B Nazanin"/>
                <w:sz w:val="28"/>
                <w:szCs w:val="28"/>
                <w:rtl/>
                <w:lang w:bidi="fa-IR"/>
              </w:rPr>
              <w:fldChar w:fldCharType="begin"/>
            </w:r>
            <w:r w:rsidR="00D9508D">
              <w:rPr>
                <w:rFonts w:cs="B Nazanin"/>
                <w:sz w:val="28"/>
                <w:szCs w:val="28"/>
                <w:rtl/>
                <w:lang w:bidi="fa-IR"/>
              </w:rPr>
              <w:instrText xml:space="preserve"> </w:instrText>
            </w:r>
            <w:r w:rsidR="00D9508D">
              <w:rPr>
                <w:rFonts w:cs="B Nazanin"/>
                <w:sz w:val="28"/>
                <w:szCs w:val="28"/>
                <w:lang w:bidi="fa-IR"/>
              </w:rPr>
              <w:instrText>ADDIN EN.CITE &lt;EndNote&gt;&lt;Cite&gt;&lt;Author&gt;Mohammadi&lt;/Author&gt;&lt;Year&gt;2024&lt;/Year&gt;&lt;RecNum&gt;163&lt;/RecNum&gt;&lt;DisplayText&gt;[35]&lt;/DisplayText&gt;&lt;record&gt;&lt;rec-number&gt;163&lt;/rec-number&gt;&lt;foreign-keys&gt;&lt;key app="EN" db-id="wvwde55a5wwsfuersv4xfaw85svdrarxevft" timestamp="1767945969</w:instrText>
            </w:r>
            <w:r w:rsidR="00D9508D">
              <w:rPr>
                <w:rFonts w:cs="B Nazanin"/>
                <w:sz w:val="28"/>
                <w:szCs w:val="28"/>
                <w:rtl/>
                <w:lang w:bidi="fa-IR"/>
              </w:rPr>
              <w:instrText>"&gt;163&lt;/</w:instrText>
            </w:r>
            <w:r w:rsidR="00D9508D">
              <w:rPr>
                <w:rFonts w:cs="B Nazanin"/>
                <w:sz w:val="28"/>
                <w:szCs w:val="28"/>
                <w:lang w:bidi="fa-IR"/>
              </w:rPr>
              <w:instrText>key&gt;&lt;/foreign-keys&gt;&lt;ref-type name="Journal Article"&gt;17&lt;/ref-type&gt;&lt;contributors&gt;&lt;authors&gt;&lt;author&gt;Mohammadi, Ghader&lt;/author&gt;&lt;author&gt;Orouji, Ali Asghar&lt;/author&gt;&lt;author&gt;Danaie, Mohammad&lt;/author&gt;&lt;/authors&gt;&lt;/contributors&gt;&lt;titles&gt;&lt;title&gt;A tunable narrow single-mode bandpass filter using graphene nanoribbons for THz applications&lt;/title&gt;&lt;secondary-title&gt;Scientific Reports&lt;/secondary-title&gt;&lt;/titles&gt;&lt;periodical&gt;&lt;full-title&gt;Scientific Reports&lt;/full-title&gt;&lt;/periodical&gt;&lt;pages&gt;21217&lt;/pages&gt;&lt;volume&gt;14&lt;/volume&gt;&lt;number&gt;1&lt;/number&gt;&lt;dates&gt;&lt;year&gt;2024&lt;/year&gt;&lt;/dates&gt;&lt;isbn&gt;2045-2322&lt;/isbn&gt;&lt;urls&gt;&lt;/urls&gt;&lt;/record&gt;&lt;/Cite&gt;&lt;/EndNote</w:instrText>
            </w:r>
            <w:r w:rsidR="00D9508D">
              <w:rPr>
                <w:rFonts w:cs="B Nazanin"/>
                <w:sz w:val="28"/>
                <w:szCs w:val="28"/>
                <w:rtl/>
                <w:lang w:bidi="fa-IR"/>
              </w:rPr>
              <w:instrText>&gt;</w:instrText>
            </w:r>
            <w:r w:rsidR="00D9508D">
              <w:rPr>
                <w:rFonts w:cs="B Nazanin"/>
                <w:sz w:val="28"/>
                <w:szCs w:val="28"/>
                <w:rtl/>
                <w:lang w:bidi="fa-IR"/>
              </w:rPr>
              <w:fldChar w:fldCharType="separate"/>
            </w:r>
            <w:r w:rsidR="00D9508D">
              <w:rPr>
                <w:rFonts w:cs="B Nazanin"/>
                <w:noProof/>
                <w:sz w:val="28"/>
                <w:szCs w:val="28"/>
                <w:rtl/>
                <w:lang w:bidi="fa-IR"/>
              </w:rPr>
              <w:t>[35]</w:t>
            </w:r>
            <w:r w:rsidR="00D9508D">
              <w:rPr>
                <w:rFonts w:cs="B Nazanin"/>
                <w:sz w:val="28"/>
                <w:szCs w:val="28"/>
                <w:rtl/>
                <w:lang w:bidi="fa-IR"/>
              </w:rPr>
              <w:fldChar w:fldCharType="end"/>
            </w:r>
            <w:r w:rsidR="00B67615">
              <w:rPr>
                <w:rFonts w:cs="B Nazanin"/>
                <w:sz w:val="28"/>
                <w:szCs w:val="28"/>
                <w:rtl/>
                <w:lang w:bidi="fa-IR"/>
              </w:rPr>
              <w:br/>
            </w:r>
          </w:p>
        </w:tc>
      </w:tr>
    </w:tbl>
    <w:p w:rsidR="008637CF" w:rsidRPr="001736D6" w:rsidRDefault="008637CF" w:rsidP="00910566">
      <w:pPr>
        <w:bidi/>
        <w:spacing w:before="100" w:beforeAutospacing="1"/>
        <w:jc w:val="both"/>
        <w:rPr>
          <w:rFonts w:cs="B Nazanin"/>
          <w:sz w:val="28"/>
          <w:szCs w:val="28"/>
          <w:rtl/>
        </w:rPr>
      </w:pPr>
      <w:r w:rsidRPr="001736D6">
        <w:rPr>
          <w:rFonts w:cs="B Nazanin"/>
          <w:sz w:val="28"/>
          <w:szCs w:val="28"/>
          <w:rtl/>
        </w:rPr>
        <w:t>علاوه بر این، اثر پارامترهای ساختاری نظیر طول نانوریبون رزوناتور</w:t>
      </w:r>
      <w:r w:rsidRPr="001736D6">
        <w:rPr>
          <w:rFonts w:cs="B Nazanin"/>
          <w:sz w:val="28"/>
          <w:szCs w:val="28"/>
        </w:rPr>
        <w:t xml:space="preserve"> (L₃) </w:t>
      </w:r>
      <w:r w:rsidRPr="001736D6">
        <w:rPr>
          <w:rFonts w:cs="B Nazanin"/>
          <w:sz w:val="28"/>
          <w:szCs w:val="28"/>
          <w:rtl/>
        </w:rPr>
        <w:t>و فاصله گپ بین رزوناتور و موجبرها نیز مورد بررسی قرار گرفته است. نتایج نشان می‌دهد که طول بهینه</w:t>
      </w:r>
      <w:r w:rsidRPr="001736D6">
        <w:rPr>
          <w:rFonts w:cs="B Nazanin"/>
          <w:sz w:val="28"/>
          <w:szCs w:val="28"/>
        </w:rPr>
        <w:t xml:space="preserve"> L₃ </w:t>
      </w:r>
      <w:r w:rsidRPr="001736D6">
        <w:rPr>
          <w:rFonts w:cs="B Nazanin"/>
          <w:sz w:val="28"/>
          <w:szCs w:val="28"/>
          <w:rtl/>
        </w:rPr>
        <w:t xml:space="preserve">برابر 40 نانومتر بوده و تغییر آن منجر به جابه‌جایی فرکانس تشدید، تغییر ضریب کیفیت و پهنای باند فیلتر می‌شود (شکل </w:t>
      </w:r>
      <w:r w:rsidR="00910566" w:rsidRPr="001736D6">
        <w:rPr>
          <w:rFonts w:cs="B Nazanin" w:hint="cs"/>
          <w:sz w:val="28"/>
          <w:szCs w:val="28"/>
          <w:rtl/>
        </w:rPr>
        <w:t>2-71</w:t>
      </w:r>
      <w:r w:rsidRPr="001736D6">
        <w:rPr>
          <w:rFonts w:cs="B Nazanin"/>
          <w:sz w:val="28"/>
          <w:szCs w:val="28"/>
          <w:rtl/>
        </w:rPr>
        <w:t>). همچنین فاصله گپ بهینه برابر 30 نانومتر گزارش شده است که توازن مناسبی بین حذف هارمونیک‌های ناخواسته و حفظ بازده عبوری ایجاد می‌کند (</w:t>
      </w:r>
      <w:r w:rsidR="00A140A2" w:rsidRPr="001736D6">
        <w:rPr>
          <w:rFonts w:cs="B Nazanin"/>
          <w:sz w:val="28"/>
          <w:szCs w:val="28"/>
          <w:rtl/>
        </w:rPr>
        <w:t xml:space="preserve">شکل </w:t>
      </w:r>
      <w:r w:rsidR="00A140A2" w:rsidRPr="001736D6">
        <w:rPr>
          <w:rFonts w:cs="B Nazanin" w:hint="cs"/>
          <w:sz w:val="28"/>
          <w:szCs w:val="28"/>
          <w:rtl/>
        </w:rPr>
        <w:t>2-7</w:t>
      </w:r>
      <w:r w:rsidR="00910566" w:rsidRPr="001736D6">
        <w:rPr>
          <w:rFonts w:cs="B Nazanin" w:hint="cs"/>
          <w:sz w:val="28"/>
          <w:szCs w:val="28"/>
          <w:rtl/>
        </w:rPr>
        <w:t>2</w:t>
      </w:r>
      <w:r w:rsidRPr="001736D6">
        <w:rPr>
          <w:rFonts w:cs="B Nazanin"/>
          <w:sz w:val="28"/>
          <w:szCs w:val="28"/>
          <w:rtl/>
        </w:rPr>
        <w:t>)</w:t>
      </w:r>
      <w:r w:rsidRPr="001736D6">
        <w:rPr>
          <w:rFonts w:cs="B Nazanin"/>
          <w:sz w:val="28"/>
          <w:szCs w:val="28"/>
        </w:rPr>
        <w:t>.</w:t>
      </w:r>
    </w:p>
    <w:tbl>
      <w:tblPr>
        <w:tblStyle w:val="TableGrid"/>
        <w:tblpPr w:leftFromText="180" w:rightFromText="180" w:vertAnchor="text" w:horzAnchor="margin" w:tblpY="225"/>
        <w:bidiVisual/>
        <w:tblW w:w="0" w:type="auto"/>
        <w:tblLook w:val="04A0" w:firstRow="1" w:lastRow="0" w:firstColumn="1" w:lastColumn="0" w:noHBand="0" w:noVBand="1"/>
      </w:tblPr>
      <w:tblGrid>
        <w:gridCol w:w="9350"/>
      </w:tblGrid>
      <w:tr w:rsidR="008637CF" w:rsidRPr="001736D6" w:rsidTr="008637CF">
        <w:tc>
          <w:tcPr>
            <w:tcW w:w="9350" w:type="dxa"/>
          </w:tcPr>
          <w:p w:rsidR="008637CF" w:rsidRPr="001736D6" w:rsidRDefault="00281417" w:rsidP="008637CF">
            <w:pPr>
              <w:bidi/>
              <w:spacing w:before="100" w:beforeAutospacing="1" w:after="100" w:afterAutospacing="1"/>
              <w:jc w:val="center"/>
              <w:rPr>
                <w:rFonts w:cs="B Nazanin"/>
                <w:sz w:val="28"/>
                <w:szCs w:val="28"/>
                <w:rtl/>
              </w:rPr>
            </w:pPr>
            <w:r w:rsidRPr="001736D6">
              <w:rPr>
                <w:rFonts w:cs="B Nazanin"/>
                <w:noProof/>
              </w:rPr>
              <w:drawing>
                <wp:inline distT="0" distB="0" distL="0" distR="0" wp14:anchorId="0523D407" wp14:editId="17510E56">
                  <wp:extent cx="3800724" cy="3223281"/>
                  <wp:effectExtent l="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835949" cy="3253155"/>
                          </a:xfrm>
                          <a:prstGeom prst="rect">
                            <a:avLst/>
                          </a:prstGeom>
                        </pic:spPr>
                      </pic:pic>
                    </a:graphicData>
                  </a:graphic>
                </wp:inline>
              </w:drawing>
            </w:r>
          </w:p>
        </w:tc>
      </w:tr>
      <w:tr w:rsidR="008637CF" w:rsidRPr="001736D6" w:rsidTr="008637CF">
        <w:tc>
          <w:tcPr>
            <w:tcW w:w="9350" w:type="dxa"/>
          </w:tcPr>
          <w:p w:rsidR="008637CF" w:rsidRPr="001736D6" w:rsidRDefault="00A140A2" w:rsidP="00D9508D">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2-7</w:t>
            </w:r>
            <w:r w:rsidR="00903A65" w:rsidRPr="001736D6">
              <w:rPr>
                <w:rFonts w:cs="B Nazanin" w:hint="cs"/>
                <w:sz w:val="28"/>
                <w:szCs w:val="28"/>
                <w:rtl/>
              </w:rPr>
              <w:t>2: طیف توان انتقالی وقتی فاصله عناصر تشدید کننده تغییر می</w:t>
            </w:r>
            <w:r w:rsidR="00903A65" w:rsidRPr="001736D6">
              <w:rPr>
                <w:rFonts w:cs="B Nazanin"/>
                <w:sz w:val="28"/>
                <w:szCs w:val="28"/>
                <w:rtl/>
              </w:rPr>
              <w:softHyphen/>
            </w:r>
            <w:r w:rsidR="00903A65" w:rsidRPr="001736D6">
              <w:rPr>
                <w:rFonts w:cs="B Nazanin" w:hint="cs"/>
                <w:sz w:val="28"/>
                <w:szCs w:val="28"/>
                <w:rtl/>
              </w:rPr>
              <w:t>کند.</w:t>
            </w:r>
            <w:r w:rsidR="00D9508D" w:rsidRPr="001736D6">
              <w:rPr>
                <w:rFonts w:cs="B Nazanin"/>
                <w:sz w:val="28"/>
                <w:szCs w:val="28"/>
                <w:rtl/>
              </w:rPr>
              <w:t xml:space="preserve"> </w:t>
            </w:r>
            <w:r w:rsidR="00D9508D">
              <w:rPr>
                <w:rFonts w:cs="B Nazanin"/>
                <w:sz w:val="28"/>
                <w:szCs w:val="28"/>
                <w:rtl/>
              </w:rPr>
              <w:fldChar w:fldCharType="begin"/>
            </w:r>
            <w:r w:rsidR="00D9508D">
              <w:rPr>
                <w:rFonts w:cs="B Nazanin"/>
                <w:sz w:val="28"/>
                <w:szCs w:val="28"/>
                <w:rtl/>
              </w:rPr>
              <w:instrText xml:space="preserve"> </w:instrText>
            </w:r>
            <w:r w:rsidR="00D9508D">
              <w:rPr>
                <w:rFonts w:cs="B Nazanin"/>
                <w:sz w:val="28"/>
                <w:szCs w:val="28"/>
              </w:rPr>
              <w:instrText>ADDIN EN.CITE &lt;EndNote&gt;&lt;Cite&gt;&lt;Author&gt;Mohammadi&lt;/Author&gt;&lt;Year&gt;2024&lt;/Year&gt;&lt;RecNum&gt;163&lt;/RecNum&gt;&lt;DisplayText&gt;[35]&lt;/DisplayText&gt;&lt;record&gt;&lt;rec-number&gt;163&lt;/rec-number&gt;&lt;foreign-keys&gt;&lt;key app="EN" db-id="wvwde55a5wwsfuersv4xfaw85svdrarxevft" timestamp="1767945969</w:instrText>
            </w:r>
            <w:r w:rsidR="00D9508D">
              <w:rPr>
                <w:rFonts w:cs="B Nazanin"/>
                <w:sz w:val="28"/>
                <w:szCs w:val="28"/>
                <w:rtl/>
              </w:rPr>
              <w:instrText>"&gt;163&lt;/</w:instrText>
            </w:r>
            <w:r w:rsidR="00D9508D">
              <w:rPr>
                <w:rFonts w:cs="B Nazanin"/>
                <w:sz w:val="28"/>
                <w:szCs w:val="28"/>
              </w:rPr>
              <w:instrText>key&gt;&lt;/foreign-keys&gt;&lt;ref-type name="Journal Article"&gt;17&lt;/ref-type&gt;&lt;contributors&gt;&lt;authors&gt;&lt;author&gt;Mohammadi, Ghader&lt;/author&gt;&lt;author&gt;Orouji, Ali Asghar&lt;/author&gt;&lt;author&gt;Danaie, Mohammad&lt;/author&gt;&lt;/authors&gt;&lt;/contributors&gt;&lt;titles&gt;&lt;title&gt;A tunable narrow single-mode bandpass filter using graphene nanoribbons for THz applications&lt;/title&gt;&lt;secondary-title&gt;Scientific Reports&lt;/secondary-title&gt;&lt;/titles&gt;&lt;periodical&gt;&lt;full-title&gt;Scientific Reports&lt;/full-title&gt;&lt;/periodical&gt;&lt;pages&gt;21217&lt;/pages&gt;&lt;volume&gt;14&lt;/volume&gt;&lt;number&gt;1&lt;/number&gt;&lt;dates&gt;&lt;year&gt;2024&lt;/year&gt;&lt;/dates&gt;&lt;isbn&gt;2045-2322&lt;/isbn&gt;&lt;urls&gt;&lt;/urls&gt;&lt;/record&gt;&lt;/Cite&gt;&lt;/EndNote</w:instrText>
            </w:r>
            <w:r w:rsidR="00D9508D">
              <w:rPr>
                <w:rFonts w:cs="B Nazanin"/>
                <w:sz w:val="28"/>
                <w:szCs w:val="28"/>
                <w:rtl/>
              </w:rPr>
              <w:instrText>&gt;</w:instrText>
            </w:r>
            <w:r w:rsidR="00D9508D">
              <w:rPr>
                <w:rFonts w:cs="B Nazanin"/>
                <w:sz w:val="28"/>
                <w:szCs w:val="28"/>
                <w:rtl/>
              </w:rPr>
              <w:fldChar w:fldCharType="separate"/>
            </w:r>
            <w:r w:rsidR="00D9508D">
              <w:rPr>
                <w:rFonts w:cs="B Nazanin"/>
                <w:noProof/>
                <w:sz w:val="28"/>
                <w:szCs w:val="28"/>
                <w:rtl/>
              </w:rPr>
              <w:t>[35]</w:t>
            </w:r>
            <w:r w:rsidR="00D9508D">
              <w:rPr>
                <w:rFonts w:cs="B Nazanin"/>
                <w:sz w:val="28"/>
                <w:szCs w:val="28"/>
                <w:rtl/>
              </w:rPr>
              <w:fldChar w:fldCharType="end"/>
            </w:r>
          </w:p>
        </w:tc>
      </w:tr>
    </w:tbl>
    <w:p w:rsidR="008637CF" w:rsidRPr="001736D6" w:rsidRDefault="008637CF" w:rsidP="008637CF">
      <w:pPr>
        <w:bidi/>
        <w:spacing w:before="100" w:beforeAutospacing="1" w:after="100" w:afterAutospacing="1"/>
        <w:jc w:val="both"/>
        <w:rPr>
          <w:rFonts w:cs="B Nazanin"/>
          <w:sz w:val="28"/>
          <w:szCs w:val="28"/>
        </w:rPr>
      </w:pPr>
    </w:p>
    <w:p w:rsidR="008637CF" w:rsidRPr="001736D6" w:rsidRDefault="008637CF" w:rsidP="00B67615">
      <w:pPr>
        <w:bidi/>
        <w:spacing w:before="100" w:beforeAutospacing="1" w:after="100" w:afterAutospacing="1"/>
        <w:jc w:val="both"/>
        <w:rPr>
          <w:rFonts w:cs="B Nazanin"/>
          <w:sz w:val="28"/>
          <w:szCs w:val="28"/>
          <w:rtl/>
        </w:rPr>
      </w:pPr>
      <w:r w:rsidRPr="001736D6">
        <w:rPr>
          <w:rFonts w:cs="B Nazanin"/>
          <w:sz w:val="28"/>
          <w:szCs w:val="28"/>
          <w:rtl/>
        </w:rPr>
        <w:t>در نهایت، تأثیر ضریب شکست زیرلایه بر عملکرد فیلتر بررسی شده و نشان داده شده است که تغییر ضریب شکست</w:t>
      </w:r>
      <w:r w:rsidRPr="001736D6">
        <w:rPr>
          <w:rFonts w:cs="B Nazanin"/>
          <w:sz w:val="28"/>
          <w:szCs w:val="28"/>
        </w:rPr>
        <w:t xml:space="preserve"> SiO₂ </w:t>
      </w:r>
      <w:r w:rsidRPr="001736D6">
        <w:rPr>
          <w:rFonts w:cs="B Nazanin"/>
          <w:sz w:val="28"/>
          <w:szCs w:val="28"/>
          <w:rtl/>
        </w:rPr>
        <w:t xml:space="preserve">منجر به جابه‌جایی قابل‌توجه فرکانس تشدید می‌شود. حساسیت ساختار نسبت به تغییرات ضریب شکست برابر </w:t>
      </w:r>
      <w:r w:rsidR="00B67615">
        <w:rPr>
          <w:rFonts w:cs="B Nazanin" w:hint="cs"/>
          <w:sz w:val="28"/>
          <w:szCs w:val="28"/>
          <w:rtl/>
        </w:rPr>
        <w:t>5/4</w:t>
      </w:r>
      <w:r w:rsidRPr="001736D6">
        <w:rPr>
          <w:rFonts w:cs="B Nazanin"/>
          <w:sz w:val="28"/>
          <w:szCs w:val="28"/>
          <w:rtl/>
        </w:rPr>
        <w:t xml:space="preserve"> تراهرتز بر واحد</w:t>
      </w:r>
      <w:r w:rsidRPr="001736D6">
        <w:rPr>
          <w:rFonts w:cs="B Nazanin"/>
          <w:sz w:val="28"/>
          <w:szCs w:val="28"/>
        </w:rPr>
        <w:t xml:space="preserve"> RIU </w:t>
      </w:r>
      <w:r w:rsidRPr="001736D6">
        <w:rPr>
          <w:rFonts w:cs="B Nazanin"/>
          <w:sz w:val="28"/>
          <w:szCs w:val="28"/>
          <w:rtl/>
        </w:rPr>
        <w:t>گزارش شده است که قابلیت استفاده از این فیلتر را در کاربردهای حسگری تراهرتزی نیز نشان می‌دهد (</w:t>
      </w:r>
      <w:r w:rsidR="00A140A2" w:rsidRPr="001736D6">
        <w:rPr>
          <w:rFonts w:cs="B Nazanin"/>
          <w:sz w:val="28"/>
          <w:szCs w:val="28"/>
          <w:rtl/>
        </w:rPr>
        <w:t xml:space="preserve">شکل </w:t>
      </w:r>
      <w:r w:rsidR="00A140A2" w:rsidRPr="001736D6">
        <w:rPr>
          <w:rFonts w:cs="B Nazanin" w:hint="cs"/>
          <w:sz w:val="28"/>
          <w:szCs w:val="28"/>
          <w:rtl/>
        </w:rPr>
        <w:t>2-7</w:t>
      </w:r>
      <w:r w:rsidR="00903A65" w:rsidRPr="001736D6">
        <w:rPr>
          <w:rFonts w:cs="B Nazanin" w:hint="cs"/>
          <w:sz w:val="28"/>
          <w:szCs w:val="28"/>
          <w:rtl/>
        </w:rPr>
        <w:t>3</w:t>
      </w:r>
      <w:r w:rsidRPr="001736D6">
        <w:rPr>
          <w:rFonts w:cs="B Nazanin"/>
          <w:sz w:val="28"/>
          <w:szCs w:val="28"/>
          <w:rtl/>
        </w:rPr>
        <w:t>). در مجموع، این مقاله یک فیلتر میان‌گذر پلاسمونیکی گرافنی با پهنای باند باریک، انتخاب‌پذیری بالا، ابعاد فشرده و قابلیت تنظیم‌پذیری الکتریکی ارائه می‌دهد که برای مدارهای مجتمع تراهرتزی و سامانه‌های مخابراتی و حسگری مناسب است</w:t>
      </w:r>
      <w:r w:rsidRPr="001736D6">
        <w:rPr>
          <w:rFonts w:cs="B Nazanin"/>
          <w:sz w:val="28"/>
          <w:szCs w:val="28"/>
        </w:rPr>
        <w:t>.</w:t>
      </w:r>
    </w:p>
    <w:tbl>
      <w:tblPr>
        <w:tblStyle w:val="TableGrid"/>
        <w:tblpPr w:leftFromText="180" w:rightFromText="180" w:vertAnchor="text" w:horzAnchor="margin" w:tblpY="-10"/>
        <w:bidiVisual/>
        <w:tblW w:w="0" w:type="auto"/>
        <w:tblLook w:val="04A0" w:firstRow="1" w:lastRow="0" w:firstColumn="1" w:lastColumn="0" w:noHBand="0" w:noVBand="1"/>
      </w:tblPr>
      <w:tblGrid>
        <w:gridCol w:w="9350"/>
      </w:tblGrid>
      <w:tr w:rsidR="008637CF" w:rsidRPr="001736D6" w:rsidTr="008637CF">
        <w:tc>
          <w:tcPr>
            <w:tcW w:w="9350" w:type="dxa"/>
          </w:tcPr>
          <w:p w:rsidR="008637CF" w:rsidRPr="001736D6" w:rsidRDefault="00281417" w:rsidP="008637CF">
            <w:pPr>
              <w:bidi/>
              <w:spacing w:before="100" w:beforeAutospacing="1" w:after="100" w:afterAutospacing="1"/>
              <w:jc w:val="center"/>
              <w:rPr>
                <w:rFonts w:cs="B Nazanin"/>
                <w:sz w:val="28"/>
                <w:szCs w:val="28"/>
                <w:rtl/>
              </w:rPr>
            </w:pPr>
            <w:r w:rsidRPr="001736D6">
              <w:rPr>
                <w:rFonts w:cs="B Nazanin"/>
                <w:noProof/>
              </w:rPr>
              <w:drawing>
                <wp:inline distT="0" distB="0" distL="0" distR="0" wp14:anchorId="79BD0080" wp14:editId="19E0D43E">
                  <wp:extent cx="5939155" cy="2766060"/>
                  <wp:effectExtent l="0" t="0" r="444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39155" cy="2766060"/>
                          </a:xfrm>
                          <a:prstGeom prst="rect">
                            <a:avLst/>
                          </a:prstGeom>
                        </pic:spPr>
                      </pic:pic>
                    </a:graphicData>
                  </a:graphic>
                </wp:inline>
              </w:drawing>
            </w:r>
          </w:p>
        </w:tc>
      </w:tr>
      <w:tr w:rsidR="008637CF" w:rsidRPr="001736D6" w:rsidTr="008637CF">
        <w:tc>
          <w:tcPr>
            <w:tcW w:w="9350" w:type="dxa"/>
          </w:tcPr>
          <w:p w:rsidR="008637CF" w:rsidRPr="001736D6" w:rsidRDefault="00A140A2" w:rsidP="00D9508D">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2-7</w:t>
            </w:r>
            <w:r w:rsidR="00903A65" w:rsidRPr="001736D6">
              <w:rPr>
                <w:rFonts w:cs="B Nazanin" w:hint="cs"/>
                <w:sz w:val="28"/>
                <w:szCs w:val="28"/>
                <w:rtl/>
              </w:rPr>
              <w:t>3: طیف توان انتقالی وفتی ضریب شکست مواد تغییر میکند</w:t>
            </w:r>
            <w:r w:rsidR="00D9508D">
              <w:rPr>
                <w:rFonts w:cs="B Nazanin"/>
                <w:sz w:val="28"/>
                <w:szCs w:val="28"/>
                <w:rtl/>
              </w:rPr>
              <w:fldChar w:fldCharType="begin"/>
            </w:r>
            <w:r w:rsidR="00D9508D">
              <w:rPr>
                <w:rFonts w:cs="B Nazanin"/>
                <w:sz w:val="28"/>
                <w:szCs w:val="28"/>
                <w:rtl/>
              </w:rPr>
              <w:instrText xml:space="preserve"> </w:instrText>
            </w:r>
            <w:r w:rsidR="00D9508D">
              <w:rPr>
                <w:rFonts w:cs="B Nazanin"/>
                <w:sz w:val="28"/>
                <w:szCs w:val="28"/>
              </w:rPr>
              <w:instrText>ADDIN EN.CITE &lt;EndNote&gt;&lt;Cite&gt;&lt;Author&gt;Mohammadi&lt;/Author&gt;&lt;Year&gt;2024&lt;/Year&gt;&lt;RecNum&gt;163&lt;/RecNum&gt;&lt;DisplayText&gt;[35]&lt;/DisplayText&gt;&lt;record&gt;&lt;rec-number&gt;163&lt;/rec-number&gt;&lt;foreign-keys&gt;&lt;key app="EN" db-id="wvwde55a5wwsfuersv4xfaw85svdrarxevft" timestamp="1767945969</w:instrText>
            </w:r>
            <w:r w:rsidR="00D9508D">
              <w:rPr>
                <w:rFonts w:cs="B Nazanin"/>
                <w:sz w:val="28"/>
                <w:szCs w:val="28"/>
                <w:rtl/>
              </w:rPr>
              <w:instrText>"&gt;163&lt;/</w:instrText>
            </w:r>
            <w:r w:rsidR="00D9508D">
              <w:rPr>
                <w:rFonts w:cs="B Nazanin"/>
                <w:sz w:val="28"/>
                <w:szCs w:val="28"/>
              </w:rPr>
              <w:instrText>key&gt;&lt;/foreign-keys&gt;&lt;ref-type name="Journal Article"&gt;17&lt;/ref-type&gt;&lt;contributors&gt;&lt;authors&gt;&lt;author&gt;Mohammadi, Ghader&lt;/author&gt;&lt;author&gt;Orouji, Ali Asghar&lt;/author&gt;&lt;author&gt;Danaie, Mohammad&lt;/author&gt;&lt;/authors&gt;&lt;/contributors&gt;&lt;titles&gt;&lt;title&gt;A tunable narrow single-mode bandpass filter using graphene nanoribbons for THz applications&lt;/title&gt;&lt;secondary-title&gt;Scientific Reports&lt;/secondary-title&gt;&lt;/titles&gt;&lt;periodical&gt;&lt;full-title&gt;Scientific Reports&lt;/full-title&gt;&lt;/periodical&gt;&lt;pages&gt;21217&lt;/pages&gt;&lt;volume&gt;14&lt;/volume&gt;&lt;number&gt;1&lt;/number&gt;&lt;dates&gt;&lt;year&gt;2024&lt;/year&gt;&lt;/dates&gt;&lt;isbn&gt;2045-2322&lt;/isbn&gt;&lt;urls&gt;&lt;/urls&gt;&lt;/record&gt;&lt;/Cite&gt;&lt;/EndNote</w:instrText>
            </w:r>
            <w:r w:rsidR="00D9508D">
              <w:rPr>
                <w:rFonts w:cs="B Nazanin"/>
                <w:sz w:val="28"/>
                <w:szCs w:val="28"/>
                <w:rtl/>
              </w:rPr>
              <w:instrText>&gt;</w:instrText>
            </w:r>
            <w:r w:rsidR="00D9508D">
              <w:rPr>
                <w:rFonts w:cs="B Nazanin"/>
                <w:sz w:val="28"/>
                <w:szCs w:val="28"/>
                <w:rtl/>
              </w:rPr>
              <w:fldChar w:fldCharType="separate"/>
            </w:r>
            <w:r w:rsidR="00D9508D">
              <w:rPr>
                <w:rFonts w:cs="B Nazanin"/>
                <w:noProof/>
                <w:sz w:val="28"/>
                <w:szCs w:val="28"/>
                <w:rtl/>
              </w:rPr>
              <w:t>[35]</w:t>
            </w:r>
            <w:r w:rsidR="00D9508D">
              <w:rPr>
                <w:rFonts w:cs="B Nazanin"/>
                <w:sz w:val="28"/>
                <w:szCs w:val="28"/>
                <w:rtl/>
              </w:rPr>
              <w:fldChar w:fldCharType="end"/>
            </w:r>
          </w:p>
        </w:tc>
      </w:tr>
    </w:tbl>
    <w:p w:rsidR="00325A5F" w:rsidRPr="001736D6" w:rsidRDefault="00325A5F" w:rsidP="00610FC0">
      <w:pPr>
        <w:bidi/>
        <w:spacing w:before="100" w:beforeAutospacing="1" w:after="100" w:afterAutospacing="1"/>
        <w:rPr>
          <w:rFonts w:cs="B Nazanin"/>
          <w:sz w:val="28"/>
          <w:szCs w:val="28"/>
        </w:rPr>
      </w:pPr>
      <w:r w:rsidRPr="001736D6">
        <w:rPr>
          <w:rFonts w:cs="B Nazanin"/>
          <w:sz w:val="28"/>
          <w:szCs w:val="28"/>
        </w:rPr>
        <w:br/>
      </w:r>
      <w:r w:rsidR="00610FC0" w:rsidRPr="001736D6">
        <w:rPr>
          <w:rFonts w:cs="B Nazanin" w:hint="cs"/>
          <w:sz w:val="28"/>
          <w:szCs w:val="28"/>
          <w:rtl/>
        </w:rPr>
        <w:t xml:space="preserve">2-3 </w:t>
      </w:r>
      <w:r w:rsidRPr="001736D6">
        <w:rPr>
          <w:rFonts w:cs="B Nazanin"/>
          <w:sz w:val="28"/>
          <w:szCs w:val="28"/>
        </w:rPr>
        <w:t xml:space="preserve"> </w:t>
      </w:r>
      <w:r w:rsidRPr="001736D6">
        <w:rPr>
          <w:rFonts w:cs="B Nazanin"/>
          <w:sz w:val="28"/>
          <w:szCs w:val="28"/>
          <w:rtl/>
        </w:rPr>
        <w:t>جمع‌بندی پیشینه و تبیین شکاف پژوهشی</w:t>
      </w:r>
    </w:p>
    <w:p w:rsidR="00527B0B" w:rsidRPr="001736D6" w:rsidRDefault="00527B0B" w:rsidP="00B44685">
      <w:pPr>
        <w:bidi/>
        <w:jc w:val="both"/>
        <w:rPr>
          <w:rFonts w:cs="B Nazanin"/>
          <w:sz w:val="28"/>
          <w:szCs w:val="28"/>
        </w:rPr>
      </w:pPr>
      <w:r w:rsidRPr="001736D6">
        <w:rPr>
          <w:rFonts w:cs="B Nazanin"/>
          <w:sz w:val="28"/>
          <w:szCs w:val="28"/>
          <w:rtl/>
        </w:rPr>
        <w:t>در این فصل، مروری جامع بر فیلترهای پلاسمونیکی مبتنی بر گرافن ارائه شد که در سال‌های اخیر به‌طور گسترده در ادبیات پژوهشی مورد توجه قرار گرفته‌اند. همان‌گونه که در مطالعات مرورشده مشاهده می‌شود، گرافن به دلیل ویژگی‌هایی نظیر تحرک بالای حامل‌ها، پشتیبانی از پلاسمون‌های سطحی با محصورسازی قوی و قابلیت تنظیم‌پذیری الکتریکی، به‌عنوان ماده‌ای کلیدی برای طراحی فیلترهای پلاسمونیکی مطرح شده است. بسیاری از پژوهش‌ها با بهره‌گیری از نانوریبون‌ها، رزوناتورهای حلقوی، دیسکی، پچ‌های گرافنی و ساختارهای مدوله‌شده، فیلترهای میان‌گذر، توقف‌باند و دوگانه را پیشنهاد داده‌اند</w:t>
      </w:r>
      <w:r w:rsidRPr="001736D6">
        <w:rPr>
          <w:rFonts w:cs="B Nazanin"/>
          <w:sz w:val="28"/>
          <w:szCs w:val="28"/>
        </w:rPr>
        <w:t>.</w:t>
      </w:r>
    </w:p>
    <w:p w:rsidR="00527B0B" w:rsidRPr="001736D6" w:rsidRDefault="00527B0B" w:rsidP="00B44685">
      <w:pPr>
        <w:bidi/>
        <w:jc w:val="both"/>
        <w:rPr>
          <w:rFonts w:cs="B Nazanin"/>
          <w:sz w:val="28"/>
          <w:szCs w:val="28"/>
        </w:rPr>
      </w:pPr>
      <w:r w:rsidRPr="001736D6">
        <w:rPr>
          <w:rFonts w:cs="B Nazanin"/>
          <w:sz w:val="28"/>
          <w:szCs w:val="28"/>
          <w:rtl/>
        </w:rPr>
        <w:t xml:space="preserve">با این حال، بررسی دقیق نتایج عددی و پارامترهای عملکردی این ساختارها نشان می‌دهد که بخش قابل‌توجهی از فیلترهای گزارش‌شده، در بازه‌های فرکانسی بالاتر از ناحیه تراهرتز کاربردی، به‌ویژه در محدوده فروسرخ میانی یا حتی بالاتر از 10 تراهرتز، تشدید می‌شوند. این در حالی است که ناحیه فرکانسی 0.1 تا 10 تراهرتز به‌عنوان </w:t>
      </w:r>
      <w:r w:rsidRPr="001736D6">
        <w:rPr>
          <w:rFonts w:cs="B Nazanin"/>
          <w:sz w:val="28"/>
          <w:szCs w:val="28"/>
          <w:rtl/>
        </w:rPr>
        <w:lastRenderedPageBreak/>
        <w:t>باند هدف بسیاری از کاربردهای عملی نظیر ارتباطات تراهرتزی، تصویربرداری، طیف‌سنجی و حسگری مطرح است. در نتیجه، علی‌رغم ارائه پاسخ‌های طیفی قابل‌قبول، بسیاری از این ساختارها از نظر موقعیت فرکانسی تشدید، تطابق کاملی با نیازهای سامانه‌های تراهرتزی ندارند</w:t>
      </w:r>
      <w:r w:rsidRPr="001736D6">
        <w:rPr>
          <w:rFonts w:cs="B Nazanin"/>
          <w:sz w:val="28"/>
          <w:szCs w:val="28"/>
        </w:rPr>
        <w:t>.</w:t>
      </w:r>
    </w:p>
    <w:p w:rsidR="00527B0B" w:rsidRPr="001736D6" w:rsidRDefault="00527B0B" w:rsidP="002D4998">
      <w:pPr>
        <w:bidi/>
        <w:jc w:val="both"/>
        <w:rPr>
          <w:rFonts w:cs="B Nazanin"/>
          <w:sz w:val="28"/>
          <w:szCs w:val="28"/>
        </w:rPr>
      </w:pPr>
      <w:r w:rsidRPr="001736D6">
        <w:rPr>
          <w:rFonts w:cs="B Nazanin"/>
          <w:sz w:val="28"/>
          <w:szCs w:val="28"/>
          <w:rtl/>
        </w:rPr>
        <w:t xml:space="preserve">از سوی دیگر، در اغلب کارهای پیشین، تنظیم‌پذیری فیلترها عمدتاً تنها از طریق تغییر پتانسیل شیمیایی گرافن انجام شده است. اگرچه این روش امکان جابه‌جایی فرکانس تشدید را فراهم می‌کند، اما دامنه تنظیم‌پذیری آن محدود بوده و در بسیاری از موارد، تغییرات پتانسیل شیمیایی تنها منجر به انتقال تشدید در بازه‌ای محدود می‌شود، بدون آن‌که امکان تنظیم دقیق پاسخ فیلتر در بازه </w:t>
      </w:r>
      <w:r w:rsidR="002D4998">
        <w:rPr>
          <w:rFonts w:cs="B Nazanin" w:hint="cs"/>
          <w:sz w:val="28"/>
          <w:szCs w:val="28"/>
          <w:rtl/>
        </w:rPr>
        <w:t>1/0</w:t>
      </w:r>
      <w:r w:rsidRPr="001736D6">
        <w:rPr>
          <w:rFonts w:cs="B Nazanin"/>
          <w:sz w:val="28"/>
          <w:szCs w:val="28"/>
          <w:rtl/>
        </w:rPr>
        <w:t xml:space="preserve"> تا 10 تراهرتز فراهم گردد. علاوه بر این، وابستگی شدید عملکرد فیلتر به ابعاد نانومتری ساختار، حساسیت بالایی نسبت به خطاهای ساخت ایجاد می‌کند</w:t>
      </w:r>
      <w:r w:rsidRPr="001736D6">
        <w:rPr>
          <w:rFonts w:cs="B Nazanin"/>
          <w:sz w:val="28"/>
          <w:szCs w:val="28"/>
        </w:rPr>
        <w:t>.</w:t>
      </w:r>
    </w:p>
    <w:p w:rsidR="00527B0B" w:rsidRPr="001736D6" w:rsidRDefault="00527B0B" w:rsidP="00B44685">
      <w:pPr>
        <w:bidi/>
        <w:jc w:val="both"/>
        <w:rPr>
          <w:rFonts w:cs="B Nazanin"/>
          <w:sz w:val="28"/>
          <w:szCs w:val="28"/>
        </w:rPr>
      </w:pPr>
      <w:r w:rsidRPr="001736D6">
        <w:rPr>
          <w:rFonts w:cs="B Nazanin"/>
          <w:sz w:val="28"/>
          <w:szCs w:val="28"/>
          <w:rtl/>
        </w:rPr>
        <w:t>نکته مهم دیگر آن است که در اکثر مطالعات مرورشده، محیط دی‌الکتریک اطراف گرافن به‌صورت ثابت و همسانگرد در نظر گرفته شده و نقش مواد فعال یا قابل تنظیم در مهندسی پاسخ طیفی فیلتر مورد توجه قرار نگرفته است. این رویکرد باعث می‌شود درجه آزادی طراحی محدود شده و امکان تنظیم چندپارامتری پاسخ فیلتر فراهم نباشد. در حالی که استفاده از محیط‌های دی‌الکتریک فعال می‌تواند ابزاری مؤثر برای جابه‌جایی تشدیدها به ناحیه تراهرتز کاربردی و بهبود انعطاف‌پذیری طراحی باشد</w:t>
      </w:r>
      <w:r w:rsidRPr="001736D6">
        <w:rPr>
          <w:rFonts w:cs="B Nazanin"/>
          <w:sz w:val="28"/>
          <w:szCs w:val="28"/>
        </w:rPr>
        <w:t>.</w:t>
      </w:r>
    </w:p>
    <w:p w:rsidR="00527B0B" w:rsidRPr="001736D6" w:rsidRDefault="00527B0B" w:rsidP="001940D5">
      <w:pPr>
        <w:bidi/>
        <w:jc w:val="both"/>
        <w:rPr>
          <w:rFonts w:cs="B Nazanin"/>
          <w:sz w:val="28"/>
          <w:szCs w:val="28"/>
        </w:rPr>
      </w:pPr>
      <w:r w:rsidRPr="001736D6">
        <w:rPr>
          <w:rFonts w:cs="B Nazanin"/>
          <w:sz w:val="28"/>
          <w:szCs w:val="28"/>
          <w:rtl/>
        </w:rPr>
        <w:t xml:space="preserve">بر این اساس، می‌توان نتیجه گرفت که اگرچه فیلترهای پلاسمونیکی مبتنی بر گرافن به‌تنهایی قابلیت‌های قابل‌توجهی از نظر محصورسازی میدان و تنظیم‌پذیری الکتریکی دارند، اما برای دستیابی به فیلترهایی با عملکرد بهینه در بازه </w:t>
      </w:r>
      <w:r w:rsidR="001940D5" w:rsidRPr="001736D6">
        <w:rPr>
          <w:rFonts w:cs="B Nazanin" w:hint="cs"/>
          <w:sz w:val="28"/>
          <w:szCs w:val="28"/>
          <w:rtl/>
        </w:rPr>
        <w:t>1/0</w:t>
      </w:r>
      <w:r w:rsidRPr="001736D6">
        <w:rPr>
          <w:rFonts w:cs="B Nazanin"/>
          <w:sz w:val="28"/>
          <w:szCs w:val="28"/>
          <w:rtl/>
        </w:rPr>
        <w:t xml:space="preserve"> تا 10 تراهرتز، نیاز به رویکردهای ترکیبی و توسعه ساختارهای پیشرفته‌تر وجود دارد. اصلاح ساختارهای گرافنی موجود از طریق بهره‌گیری از محیط‌های دی‌الکتریک فعال، نظیر کریستال‌های مایع، می‌تواند امکان تنظیم مستقل و گسترده‌تر پاسخ فرکانسی را فراهم کرده و محدودیت‌های موجود در ادبیات فعلی را برطرف سازد. این خلأ پژوهشی، انگیزه اصلی برای توسعه ساختارهای هیبریدی گرافن</w:t>
      </w:r>
      <w:r w:rsidRPr="001736D6">
        <w:rPr>
          <w:rFonts w:hint="cs"/>
          <w:sz w:val="28"/>
          <w:szCs w:val="28"/>
          <w:rtl/>
        </w:rPr>
        <w:t>–</w:t>
      </w:r>
      <w:r w:rsidRPr="001736D6">
        <w:rPr>
          <w:rFonts w:cs="B Nazanin" w:hint="cs"/>
          <w:sz w:val="28"/>
          <w:szCs w:val="28"/>
          <w:rtl/>
        </w:rPr>
        <w:t>کریستال</w:t>
      </w:r>
      <w:r w:rsidRPr="001736D6">
        <w:rPr>
          <w:rFonts w:cs="B Nazanin"/>
          <w:sz w:val="28"/>
          <w:szCs w:val="28"/>
          <w:rtl/>
        </w:rPr>
        <w:t xml:space="preserve"> </w:t>
      </w:r>
      <w:r w:rsidRPr="001736D6">
        <w:rPr>
          <w:rFonts w:cs="B Nazanin" w:hint="cs"/>
          <w:sz w:val="28"/>
          <w:szCs w:val="28"/>
          <w:rtl/>
        </w:rPr>
        <w:t>مایع</w:t>
      </w:r>
      <w:r w:rsidRPr="001736D6">
        <w:rPr>
          <w:rFonts w:cs="B Nazanin"/>
          <w:sz w:val="28"/>
          <w:szCs w:val="28"/>
          <w:rtl/>
        </w:rPr>
        <w:t xml:space="preserve"> </w:t>
      </w:r>
      <w:r w:rsidRPr="001736D6">
        <w:rPr>
          <w:rFonts w:cs="B Nazanin" w:hint="cs"/>
          <w:sz w:val="28"/>
          <w:szCs w:val="28"/>
          <w:rtl/>
        </w:rPr>
        <w:t>در</w:t>
      </w:r>
      <w:r w:rsidRPr="001736D6">
        <w:rPr>
          <w:rFonts w:cs="B Nazanin"/>
          <w:sz w:val="28"/>
          <w:szCs w:val="28"/>
          <w:rtl/>
        </w:rPr>
        <w:t xml:space="preserve"> </w:t>
      </w:r>
      <w:r w:rsidRPr="001736D6">
        <w:rPr>
          <w:rFonts w:cs="B Nazanin" w:hint="cs"/>
          <w:sz w:val="28"/>
          <w:szCs w:val="28"/>
          <w:rtl/>
        </w:rPr>
        <w:t>این</w:t>
      </w:r>
      <w:r w:rsidRPr="001736D6">
        <w:rPr>
          <w:rFonts w:cs="B Nazanin"/>
          <w:sz w:val="28"/>
          <w:szCs w:val="28"/>
          <w:rtl/>
        </w:rPr>
        <w:t xml:space="preserve"> </w:t>
      </w:r>
      <w:r w:rsidRPr="001736D6">
        <w:rPr>
          <w:rFonts w:cs="B Nazanin" w:hint="cs"/>
          <w:sz w:val="28"/>
          <w:szCs w:val="28"/>
          <w:rtl/>
        </w:rPr>
        <w:t>رساله</w:t>
      </w:r>
      <w:r w:rsidRPr="001736D6">
        <w:rPr>
          <w:rFonts w:cs="B Nazanin"/>
          <w:sz w:val="28"/>
          <w:szCs w:val="28"/>
          <w:rtl/>
        </w:rPr>
        <w:t xml:space="preserve"> </w:t>
      </w:r>
      <w:r w:rsidRPr="001736D6">
        <w:rPr>
          <w:rFonts w:cs="B Nazanin" w:hint="cs"/>
          <w:sz w:val="28"/>
          <w:szCs w:val="28"/>
          <w:rtl/>
        </w:rPr>
        <w:t>محسوب</w:t>
      </w:r>
      <w:r w:rsidRPr="001736D6">
        <w:rPr>
          <w:rFonts w:cs="B Nazanin"/>
          <w:sz w:val="28"/>
          <w:szCs w:val="28"/>
          <w:rtl/>
        </w:rPr>
        <w:t xml:space="preserve"> </w:t>
      </w:r>
      <w:r w:rsidRPr="001736D6">
        <w:rPr>
          <w:rFonts w:cs="B Nazanin" w:hint="cs"/>
          <w:sz w:val="28"/>
          <w:szCs w:val="28"/>
          <w:rtl/>
        </w:rPr>
        <w:t>می‌شود</w:t>
      </w:r>
      <w:r w:rsidRPr="001736D6">
        <w:rPr>
          <w:rFonts w:cs="B Nazanin"/>
          <w:sz w:val="28"/>
          <w:szCs w:val="28"/>
        </w:rPr>
        <w:t>.</w:t>
      </w:r>
    </w:p>
    <w:p w:rsidR="00325A5F" w:rsidRPr="001736D6" w:rsidRDefault="00325A5F" w:rsidP="00325A5F">
      <w:pPr>
        <w:bidi/>
        <w:rPr>
          <w:rFonts w:cs="B Nazanin"/>
          <w:sz w:val="28"/>
          <w:szCs w:val="28"/>
          <w:rtl/>
        </w:rPr>
      </w:pPr>
    </w:p>
    <w:p w:rsidR="00590374" w:rsidRPr="001736D6" w:rsidRDefault="00590374" w:rsidP="00590374">
      <w:pPr>
        <w:bidi/>
        <w:rPr>
          <w:rFonts w:cs="B Nazanin"/>
          <w:sz w:val="28"/>
          <w:szCs w:val="28"/>
          <w:rtl/>
        </w:rPr>
      </w:pPr>
    </w:p>
    <w:p w:rsidR="00590374" w:rsidRPr="001736D6" w:rsidRDefault="00590374" w:rsidP="00590374">
      <w:pPr>
        <w:bidi/>
        <w:rPr>
          <w:rFonts w:cs="B Nazanin"/>
          <w:sz w:val="28"/>
          <w:szCs w:val="28"/>
          <w:rtl/>
        </w:rPr>
      </w:pPr>
    </w:p>
    <w:p w:rsidR="00E3325C" w:rsidRPr="001736D6" w:rsidRDefault="00E3325C" w:rsidP="00E3325C">
      <w:pPr>
        <w:bidi/>
        <w:rPr>
          <w:rFonts w:cs="B Nazanin"/>
          <w:sz w:val="28"/>
          <w:szCs w:val="28"/>
          <w:rtl/>
        </w:rPr>
      </w:pPr>
    </w:p>
    <w:p w:rsidR="00E3325C" w:rsidRPr="001736D6" w:rsidRDefault="00E3325C" w:rsidP="00E3325C">
      <w:pPr>
        <w:bidi/>
        <w:rPr>
          <w:rFonts w:cs="B Nazanin"/>
          <w:sz w:val="28"/>
          <w:szCs w:val="28"/>
          <w:rtl/>
        </w:rPr>
      </w:pPr>
    </w:p>
    <w:p w:rsidR="00E3325C" w:rsidRPr="001736D6" w:rsidRDefault="00E3325C" w:rsidP="00E3325C">
      <w:pPr>
        <w:bidi/>
        <w:rPr>
          <w:rFonts w:cs="B Nazanin"/>
          <w:sz w:val="28"/>
          <w:szCs w:val="28"/>
          <w:rtl/>
        </w:rPr>
      </w:pPr>
    </w:p>
    <w:p w:rsidR="00E3325C" w:rsidRPr="001736D6" w:rsidRDefault="00E3325C" w:rsidP="00E3325C">
      <w:pPr>
        <w:bidi/>
        <w:rPr>
          <w:rFonts w:cs="B Nazanin"/>
          <w:sz w:val="28"/>
          <w:szCs w:val="28"/>
          <w:rtl/>
        </w:rPr>
      </w:pPr>
    </w:p>
    <w:p w:rsidR="00E3325C" w:rsidRPr="001736D6" w:rsidRDefault="00E3325C" w:rsidP="00E3325C">
      <w:pPr>
        <w:bidi/>
        <w:rPr>
          <w:rFonts w:cs="B Nazanin"/>
          <w:sz w:val="28"/>
          <w:szCs w:val="28"/>
          <w:rtl/>
        </w:rPr>
      </w:pPr>
    </w:p>
    <w:p w:rsidR="00E3325C" w:rsidRPr="001736D6" w:rsidRDefault="00E3325C" w:rsidP="00E3325C">
      <w:pPr>
        <w:bidi/>
        <w:rPr>
          <w:rFonts w:cs="B Nazanin"/>
          <w:sz w:val="28"/>
          <w:szCs w:val="28"/>
          <w:rtl/>
        </w:rPr>
      </w:pPr>
    </w:p>
    <w:p w:rsidR="00E3325C" w:rsidRPr="001736D6" w:rsidRDefault="00E3325C" w:rsidP="00E3325C">
      <w:pPr>
        <w:bidi/>
        <w:rPr>
          <w:rFonts w:cs="B Nazanin"/>
          <w:sz w:val="28"/>
          <w:szCs w:val="28"/>
          <w:rtl/>
        </w:rPr>
      </w:pPr>
    </w:p>
    <w:p w:rsidR="00590374" w:rsidRPr="001736D6" w:rsidRDefault="00590374" w:rsidP="00590374">
      <w:pPr>
        <w:bidi/>
        <w:rPr>
          <w:rFonts w:cs="B Nazanin"/>
          <w:sz w:val="28"/>
          <w:szCs w:val="28"/>
          <w:rtl/>
        </w:rPr>
      </w:pPr>
    </w:p>
    <w:p w:rsidR="00590374" w:rsidRPr="001736D6" w:rsidRDefault="00590374" w:rsidP="00590374">
      <w:pPr>
        <w:bidi/>
        <w:rPr>
          <w:rFonts w:cs="B Nazanin"/>
          <w:sz w:val="28"/>
          <w:szCs w:val="28"/>
          <w:rtl/>
        </w:rPr>
      </w:pPr>
    </w:p>
    <w:p w:rsidR="00E7506E" w:rsidRPr="001736D6" w:rsidRDefault="00E7506E" w:rsidP="00E7506E">
      <w:pPr>
        <w:bidi/>
        <w:rPr>
          <w:rFonts w:cs="B Nazanin"/>
          <w:sz w:val="28"/>
          <w:szCs w:val="28"/>
        </w:rPr>
      </w:pPr>
      <w:r w:rsidRPr="001736D6">
        <w:rPr>
          <w:rFonts w:cs="B Nazanin"/>
          <w:sz w:val="28"/>
          <w:szCs w:val="28"/>
          <w:rtl/>
        </w:rPr>
        <w:t>فصل سوم</w:t>
      </w:r>
      <w:r w:rsidRPr="001736D6">
        <w:rPr>
          <w:rFonts w:cs="B Nazanin"/>
          <w:sz w:val="28"/>
          <w:szCs w:val="28"/>
        </w:rPr>
        <w:br/>
      </w:r>
      <w:r w:rsidRPr="001736D6">
        <w:rPr>
          <w:rFonts w:cs="B Nazanin"/>
          <w:sz w:val="28"/>
          <w:szCs w:val="28"/>
          <w:rtl/>
        </w:rPr>
        <w:t>مبانی تئوریک و مدل‌های فیزیکی فیلترهای پلاسمونیکی گرافنی</w:t>
      </w:r>
    </w:p>
    <w:p w:rsidR="00E7506E" w:rsidRPr="001736D6" w:rsidRDefault="00A668CC" w:rsidP="001F7CC3">
      <w:pPr>
        <w:bidi/>
        <w:rPr>
          <w:rFonts w:cs="B Nazanin"/>
          <w:sz w:val="28"/>
          <w:szCs w:val="28"/>
          <w:rtl/>
        </w:rPr>
      </w:pPr>
      <w:r w:rsidRPr="001736D6">
        <w:rPr>
          <w:rFonts w:cs="B Nazanin" w:hint="cs"/>
          <w:sz w:val="28"/>
          <w:szCs w:val="28"/>
          <w:rtl/>
        </w:rPr>
        <w:t>3-1</w:t>
      </w:r>
      <w:r w:rsidR="00E7506E" w:rsidRPr="001736D6">
        <w:rPr>
          <w:rFonts w:cs="B Nazanin"/>
          <w:sz w:val="28"/>
          <w:szCs w:val="28"/>
        </w:rPr>
        <w:t xml:space="preserve"> </w:t>
      </w:r>
      <w:r w:rsidR="00E7506E" w:rsidRPr="001736D6">
        <w:rPr>
          <w:rFonts w:cs="B Nazanin"/>
          <w:sz w:val="28"/>
          <w:szCs w:val="28"/>
          <w:rtl/>
        </w:rPr>
        <w:t>مقدمه مفهومی بر فیلترهای پلاسمونیکی</w:t>
      </w:r>
      <w:r w:rsidR="00BB0FC8" w:rsidRPr="001736D6">
        <w:rPr>
          <w:rFonts w:cs="B Nazanin" w:hint="cs"/>
          <w:sz w:val="28"/>
          <w:szCs w:val="28"/>
          <w:rtl/>
        </w:rPr>
        <w:t xml:space="preserve"> در ناحیه تراهرتز</w:t>
      </w:r>
    </w:p>
    <w:p w:rsidR="0019059E" w:rsidRPr="001736D6" w:rsidRDefault="0019059E" w:rsidP="0019059E">
      <w:pPr>
        <w:bidi/>
        <w:jc w:val="both"/>
        <w:rPr>
          <w:rFonts w:cs="B Nazanin"/>
          <w:sz w:val="28"/>
          <w:szCs w:val="28"/>
        </w:rPr>
      </w:pPr>
      <w:r w:rsidRPr="001736D6">
        <w:rPr>
          <w:rFonts w:cs="B Nazanin"/>
          <w:sz w:val="28"/>
          <w:szCs w:val="28"/>
          <w:rtl/>
        </w:rPr>
        <w:t>فیلترها به‌طور کلی به‌عنوان شبکه‌های دوپورتی شناخته می‌شوند که برای عبور یا تضعیف سیگنال‌ها در بازه‌های فرکانسی مشخص به‌کار می‌روند. در سامانه‌های الکترومغناطیسی، فیلترها نقش اساسی در شکل‌دهی پاسخ فرکانسی، حذف باندهای ناخواسته و بهبود عملکرد کلی مدارها ایفا می‌کنند. یکی از متداول‌ترین رویکردها در پیاده‌سازی فیلترها، استفاده از ساختارهای تشدیدی است که در آن‌ها پاسخ فرکانسی سیستم از برهم‌کنش بین تشدیدگرها و مسیرهای کوپل‌شدگی میان آن‌ها حاصل می‌شود</w:t>
      </w:r>
      <w:r w:rsidRPr="001736D6">
        <w:rPr>
          <w:rFonts w:cs="B Nazanin"/>
          <w:sz w:val="28"/>
          <w:szCs w:val="28"/>
        </w:rPr>
        <w:t>.</w:t>
      </w:r>
    </w:p>
    <w:p w:rsidR="0019059E" w:rsidRPr="001736D6" w:rsidRDefault="0019059E" w:rsidP="0019059E">
      <w:pPr>
        <w:bidi/>
        <w:jc w:val="both"/>
        <w:rPr>
          <w:rFonts w:cs="B Nazanin"/>
          <w:sz w:val="28"/>
          <w:szCs w:val="28"/>
        </w:rPr>
      </w:pPr>
      <w:r w:rsidRPr="001736D6">
        <w:rPr>
          <w:rFonts w:cs="B Nazanin"/>
          <w:sz w:val="28"/>
          <w:szCs w:val="28"/>
          <w:rtl/>
        </w:rPr>
        <w:t>در فیلترهای مبتنی بر تشدیدگر، مکانیزم فیلترینگ اساساً بر ذخیره و تبادل انرژی الکترومغناطیسی میان عناصر تشدیدی استوار است. این رویکرد مستقل از هندسه فیزیکی خاص تشدیدگر بوده و می‌تواند برای انواع مختلف ساختارها مورد استفاده قرار گیرد. در چنین ساختارهایی، ویژگی‌های فیلتر نظیر باند عبور، باند توقف و شیب پاسخ فرکانسی، به نحوه کوپل‌شدگی تشدیدگرها و خواص الکترومغناطیسی محیط اطراف وابسته است. از این منظر، مفهوم فیلتر بیش از آن‌که به یک پیاده‌سازی خاص محدود شود، ریشه در رفتار فیزیکی تشدید و انتشار موج دارد</w:t>
      </w:r>
      <w:r w:rsidRPr="001736D6">
        <w:rPr>
          <w:rFonts w:cs="B Nazanin"/>
          <w:sz w:val="28"/>
          <w:szCs w:val="28"/>
        </w:rPr>
        <w:t>.</w:t>
      </w:r>
    </w:p>
    <w:p w:rsidR="0019059E" w:rsidRPr="001736D6" w:rsidRDefault="0019059E" w:rsidP="0019059E">
      <w:pPr>
        <w:bidi/>
        <w:jc w:val="both"/>
        <w:rPr>
          <w:rFonts w:cs="B Nazanin"/>
          <w:sz w:val="28"/>
          <w:szCs w:val="28"/>
        </w:rPr>
      </w:pPr>
      <w:r w:rsidRPr="001736D6">
        <w:rPr>
          <w:rFonts w:cs="B Nazanin"/>
          <w:sz w:val="28"/>
          <w:szCs w:val="28"/>
          <w:rtl/>
        </w:rPr>
        <w:t>در فیلترهای پلاسمونیکی، تشدیدگرها معمولاً بر پایه ساختارهایی طراحی می‌شوند که قادر به پشتیبانی از مدهای پلاسمونی هستند. در این حالت، پاسخ فرکانسی فیلتر نتیجه برهم‌کنش مدهای پلاسمون سطحی با ناپیوستگی‌ها، عناصر تشدیدی و تغییرات موضعی پارامترهای الکترومغناطیسی است. این ویژگی امکان دستیابی به فیلترهایی با ابعاد بسیار کوچک، پاسخ فرکانسی تیز و قابلیت تنظیم‌پذیری را فراهم می‌کند</w:t>
      </w:r>
      <w:r w:rsidRPr="001736D6">
        <w:rPr>
          <w:rFonts w:cs="B Nazanin"/>
          <w:sz w:val="28"/>
          <w:szCs w:val="28"/>
        </w:rPr>
        <w:t>.</w:t>
      </w:r>
    </w:p>
    <w:p w:rsidR="0019059E" w:rsidRPr="001736D6" w:rsidRDefault="0019059E" w:rsidP="0019059E">
      <w:pPr>
        <w:bidi/>
        <w:jc w:val="both"/>
        <w:rPr>
          <w:rFonts w:cs="B Nazanin"/>
          <w:sz w:val="28"/>
          <w:szCs w:val="28"/>
        </w:rPr>
      </w:pPr>
      <w:r w:rsidRPr="001736D6">
        <w:rPr>
          <w:rFonts w:cs="B Nazanin"/>
          <w:sz w:val="28"/>
          <w:szCs w:val="28"/>
          <w:rtl/>
        </w:rPr>
        <w:t>در میان مواد پلاسمونیکی، گرافن به دلیل ماهیت دوبعدی، قابلیت پشتیبانی از پلاسمون‌های سطحی در ناحیه تراهرتز و امکان کنترل خواص الکترونیکی آن از طریق پارامترهای خارجی، بستر مناسبی برای پیاده‌سازی فیلترهای پلاسمونیکی محسوب می‌شود. از این رو، بررسی مبانی تئوریک فیلترهای پلاسمونیکی مبتنی بر گرافن، به‌عنوان گام نخست در تحلیل و طراحی این ساختارها، ضروری است. در ادامه این فصل، مدل‌های فیزیکی و الکترومغناطیسی حاکم بر انتشار پلاسمون‌های گرافنی و نقش محیط اطراف در شکل‌دهی پاسخ فیلترینگ به‌صورت نظام‌مند مورد بررسی قرار می‌گیرند</w:t>
      </w:r>
      <w:r w:rsidRPr="001736D6">
        <w:rPr>
          <w:rFonts w:cs="B Nazanin"/>
          <w:sz w:val="28"/>
          <w:szCs w:val="28"/>
        </w:rPr>
        <w:t>.</w:t>
      </w:r>
    </w:p>
    <w:p w:rsidR="007722B6" w:rsidRPr="001736D6" w:rsidRDefault="00A668CC" w:rsidP="007722B6">
      <w:pPr>
        <w:bidi/>
        <w:rPr>
          <w:rFonts w:cs="B Nazanin"/>
          <w:sz w:val="28"/>
          <w:szCs w:val="28"/>
          <w:rtl/>
        </w:rPr>
      </w:pPr>
      <w:r w:rsidRPr="001736D6">
        <w:rPr>
          <w:rFonts w:cs="B Nazanin" w:hint="cs"/>
          <w:sz w:val="28"/>
          <w:szCs w:val="28"/>
          <w:rtl/>
        </w:rPr>
        <w:t>3-2</w:t>
      </w:r>
      <w:r w:rsidR="00E7506E" w:rsidRPr="001736D6">
        <w:rPr>
          <w:rFonts w:cs="B Nazanin"/>
          <w:sz w:val="28"/>
          <w:szCs w:val="28"/>
        </w:rPr>
        <w:t xml:space="preserve"> </w:t>
      </w:r>
      <w:r w:rsidR="00E7506E" w:rsidRPr="001736D6">
        <w:rPr>
          <w:rFonts w:cs="B Nazanin"/>
          <w:sz w:val="28"/>
          <w:szCs w:val="28"/>
          <w:rtl/>
        </w:rPr>
        <w:t>مدل الکترومغناطیسی گرافن در ناحیه تراهرتز</w:t>
      </w:r>
    </w:p>
    <w:p w:rsidR="00DD2CAD" w:rsidRPr="001736D6" w:rsidRDefault="00DD2CAD" w:rsidP="002D4998">
      <w:pPr>
        <w:bidi/>
        <w:jc w:val="both"/>
        <w:rPr>
          <w:rFonts w:cs="B Nazanin"/>
          <w:sz w:val="28"/>
          <w:szCs w:val="28"/>
        </w:rPr>
      </w:pPr>
      <w:r w:rsidRPr="001736D6">
        <w:rPr>
          <w:rFonts w:cs="B Nazanin"/>
          <w:sz w:val="28"/>
          <w:szCs w:val="28"/>
          <w:rtl/>
        </w:rPr>
        <w:t>گرافن به‌عنوان یک ماده دوبعدی با ضخامت اتمی، رفتار الکترومغناطیسی متفاوتی نسبت به رساناهای حجمی از خود نشان می‌دهد</w:t>
      </w:r>
      <w:r w:rsidR="00276531" w:rsidRPr="001736D6">
        <w:rPr>
          <w:rFonts w:cs="B Nazanin" w:hint="cs"/>
          <w:sz w:val="28"/>
          <w:szCs w:val="28"/>
          <w:rtl/>
          <w:lang w:bidi="fa-IR"/>
        </w:rPr>
        <w:t xml:space="preserve"> شکل (</w:t>
      </w:r>
      <w:r w:rsidR="002D4998">
        <w:rPr>
          <w:rFonts w:cs="B Nazanin" w:hint="cs"/>
          <w:sz w:val="28"/>
          <w:szCs w:val="28"/>
          <w:rtl/>
          <w:lang w:bidi="fa-IR"/>
        </w:rPr>
        <w:t>3</w:t>
      </w:r>
      <w:r w:rsidR="00276531" w:rsidRPr="001736D6">
        <w:rPr>
          <w:rFonts w:cs="B Nazanin" w:hint="cs"/>
          <w:sz w:val="28"/>
          <w:szCs w:val="28"/>
          <w:rtl/>
          <w:lang w:bidi="fa-IR"/>
        </w:rPr>
        <w:t>-1)</w:t>
      </w:r>
      <w:r w:rsidRPr="001736D6">
        <w:rPr>
          <w:rFonts w:cs="B Nazanin"/>
          <w:sz w:val="28"/>
          <w:szCs w:val="28"/>
          <w:rtl/>
        </w:rPr>
        <w:t xml:space="preserve">. در مدل‌سازی الکترومغناطیسی، گرافن معمولاً به‌صورت یک صفحه دوبعدی با رسانندگی سطحی مختلط و وابسته به فرکانس در نظر گرفته می‌شود که در مرز بین دو محیط دی‌الکتریک قرار دارد. در این چارچوب، معادلات ماکسول در محیط‌های اطراف گرافن برقرار بوده و اثر گرافن از طریق شرط مرزی </w:t>
      </w:r>
      <w:r w:rsidRPr="001736D6">
        <w:rPr>
          <w:rFonts w:cs="B Nazanin"/>
          <w:sz w:val="28"/>
          <w:szCs w:val="28"/>
          <w:rtl/>
        </w:rPr>
        <w:lastRenderedPageBreak/>
        <w:t>جریان سطحی الکتریکی لحاظ می‌شود. این جریان سطحی به میدان الکتریکی مماسی از طریق رسانندگی سطحی گرافن مرتبط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0744B6" w:rsidRPr="001736D6" w:rsidTr="000744B6">
        <w:tc>
          <w:tcPr>
            <w:tcW w:w="9350" w:type="dxa"/>
          </w:tcPr>
          <w:p w:rsidR="000744B6" w:rsidRPr="001736D6" w:rsidRDefault="000744B6" w:rsidP="000744B6">
            <w:pPr>
              <w:bidi/>
              <w:jc w:val="center"/>
              <w:rPr>
                <w:rFonts w:cs="B Nazanin"/>
                <w:sz w:val="28"/>
                <w:szCs w:val="28"/>
                <w:rtl/>
              </w:rPr>
            </w:pPr>
            <w:r w:rsidRPr="001736D6">
              <w:rPr>
                <w:rFonts w:cs="B Nazanin"/>
                <w:noProof/>
              </w:rPr>
              <w:drawing>
                <wp:inline distT="0" distB="0" distL="0" distR="0" wp14:anchorId="1043254B" wp14:editId="5E0C1F99">
                  <wp:extent cx="3266294" cy="2965837"/>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282045" cy="2980139"/>
                          </a:xfrm>
                          <a:prstGeom prst="rect">
                            <a:avLst/>
                          </a:prstGeom>
                        </pic:spPr>
                      </pic:pic>
                    </a:graphicData>
                  </a:graphic>
                </wp:inline>
              </w:drawing>
            </w:r>
          </w:p>
        </w:tc>
      </w:tr>
      <w:tr w:rsidR="000744B6" w:rsidRPr="001736D6" w:rsidTr="000744B6">
        <w:tc>
          <w:tcPr>
            <w:tcW w:w="9350" w:type="dxa"/>
          </w:tcPr>
          <w:p w:rsidR="000744B6" w:rsidRPr="001736D6" w:rsidRDefault="000744B6" w:rsidP="00D15D30">
            <w:pPr>
              <w:bidi/>
              <w:jc w:val="center"/>
              <w:rPr>
                <w:rFonts w:cs="B Nazanin"/>
                <w:sz w:val="28"/>
                <w:szCs w:val="28"/>
                <w:rtl/>
              </w:rPr>
            </w:pPr>
            <w:r w:rsidRPr="001736D6">
              <w:rPr>
                <w:rFonts w:cs="B Nazanin" w:hint="cs"/>
                <w:sz w:val="28"/>
                <w:szCs w:val="28"/>
                <w:rtl/>
                <w:lang w:bidi="fa-IR"/>
              </w:rPr>
              <w:t xml:space="preserve">شکل </w:t>
            </w:r>
            <w:r w:rsidR="00D15D30" w:rsidRPr="001736D6">
              <w:rPr>
                <w:rFonts w:cs="B Nazanin" w:hint="cs"/>
                <w:sz w:val="28"/>
                <w:szCs w:val="28"/>
                <w:rtl/>
                <w:lang w:bidi="fa-IR"/>
              </w:rPr>
              <w:t>3</w:t>
            </w:r>
            <w:r w:rsidRPr="001736D6">
              <w:rPr>
                <w:rFonts w:cs="B Nazanin" w:hint="cs"/>
                <w:sz w:val="28"/>
                <w:szCs w:val="28"/>
                <w:rtl/>
                <w:lang w:bidi="fa-IR"/>
              </w:rPr>
              <w:t>-1: نمای ساختار اتمی گرافن</w:t>
            </w:r>
          </w:p>
        </w:tc>
      </w:tr>
    </w:tbl>
    <w:p w:rsidR="000744B6" w:rsidRPr="001736D6" w:rsidRDefault="000744B6" w:rsidP="00DC6DEB">
      <w:pPr>
        <w:bidi/>
        <w:jc w:val="both"/>
        <w:rPr>
          <w:rFonts w:cs="B Nazanin"/>
          <w:sz w:val="28"/>
          <w:szCs w:val="28"/>
          <w:rtl/>
        </w:rPr>
      </w:pPr>
    </w:p>
    <w:p w:rsidR="00DD2CAD" w:rsidRPr="001736D6" w:rsidRDefault="00DD2CAD" w:rsidP="002D4998">
      <w:pPr>
        <w:bidi/>
        <w:jc w:val="both"/>
        <w:rPr>
          <w:rFonts w:cs="B Nazanin"/>
          <w:sz w:val="28"/>
          <w:szCs w:val="28"/>
          <w:rtl/>
        </w:rPr>
      </w:pPr>
      <w:r w:rsidRPr="001736D6">
        <w:rPr>
          <w:rFonts w:cs="B Nazanin"/>
          <w:sz w:val="28"/>
          <w:szCs w:val="28"/>
          <w:rtl/>
        </w:rPr>
        <w:t>رسانندگی دینامیکی سطحی گرافن از مدل‌های کوانتومی استخراج می‌شود و یکی از جامع‌ترین توصیف‌ها برای آن بر پایه فرمول کوبو ارائه شده است. به‌طور کلی، رسانندگی سطحی گرافن به‌صورت مجموع دو مؤلفه درون‌نواری و بین‌نواری بیان می‌شود</w:t>
      </w:r>
      <w:r w:rsidR="002D4998">
        <w:rPr>
          <w:rFonts w:cs="B Nazanin"/>
          <w:sz w:val="28"/>
          <w:szCs w:val="28"/>
          <w:rtl/>
        </w:rPr>
        <w:fldChar w:fldCharType="begin"/>
      </w:r>
      <w:r w:rsidR="002D4998">
        <w:rPr>
          <w:rFonts w:cs="B Nazanin"/>
          <w:sz w:val="28"/>
          <w:szCs w:val="28"/>
          <w:rtl/>
        </w:rPr>
        <w:instrText xml:space="preserve"> </w:instrText>
      </w:r>
      <w:r w:rsidR="002D4998">
        <w:rPr>
          <w:rFonts w:cs="B Nazanin"/>
          <w:sz w:val="28"/>
          <w:szCs w:val="28"/>
        </w:rPr>
        <w:instrText>ADDIN EN.CITE &lt;EndNote&gt;&lt;Cite&gt;&lt;Author&gt;Hanson&lt;/Author&gt;&lt;Year&gt;2008&lt;/Year&gt;&lt;RecNum&gt;102&lt;/RecNum&gt;&lt;DisplayText&gt;[22]&lt;/DisplayText&gt;&lt;record&gt;&lt;rec-number&gt;102&lt;/rec-number&gt;&lt;foreign-keys&gt;&lt;key app="EN" db-id="wvwde55a5wwsfuersv4xfaw85svdrarxevft" timestamp="1767945678"&gt;10</w:instrText>
      </w:r>
      <w:r w:rsidR="002D4998">
        <w:rPr>
          <w:rFonts w:cs="B Nazanin"/>
          <w:sz w:val="28"/>
          <w:szCs w:val="28"/>
          <w:rtl/>
        </w:rPr>
        <w:instrText>2&lt;/</w:instrText>
      </w:r>
      <w:r w:rsidR="002D4998">
        <w:rPr>
          <w:rFonts w:cs="B Nazanin"/>
          <w:sz w:val="28"/>
          <w:szCs w:val="28"/>
        </w:rPr>
        <w:instrText>key&gt;&lt;/foreign-keys&gt;&lt;ref-type name="Journal Article"&gt;17&lt;/ref-type&gt;&lt;contributors&gt;&lt;authors&gt;&lt;author&gt;Hanson, George W&lt;/author&gt;&lt;/authors&gt;&lt;/contributors&gt;&lt;titles&gt;&lt;title&gt;Dyadic Green’s functions and guided surface waves for a surface conductivity model of graphene&lt;/title&gt;&lt;secondary-title&gt;Journal of Applied Physics&lt;/secondary-title&gt;&lt;/titles&gt;&lt;periodical&gt;&lt;full-title&gt;Journal of Applied Physics&lt;/full-title&gt;&lt;/periodical&gt;&lt;volume&gt;103&lt;/volume&gt;&lt;number&gt;6&lt;/number&gt;&lt;dates&gt;&lt;year&gt;2008&lt;/year&gt;&lt;/dates&gt;&lt;isbn&gt;0021-8979&lt;/isbn&gt;&lt;urls</w:instrText>
      </w:r>
      <w:r w:rsidR="002D4998">
        <w:rPr>
          <w:rFonts w:cs="B Nazanin"/>
          <w:sz w:val="28"/>
          <w:szCs w:val="28"/>
          <w:rtl/>
        </w:rPr>
        <w:instrText>&gt;&lt;/</w:instrText>
      </w:r>
      <w:r w:rsidR="002D4998">
        <w:rPr>
          <w:rFonts w:cs="B Nazanin"/>
          <w:sz w:val="28"/>
          <w:szCs w:val="28"/>
        </w:rPr>
        <w:instrText>urls&gt;&lt;/record&gt;&lt;/Cite&gt;&lt;/EndNote</w:instrText>
      </w:r>
      <w:r w:rsidR="002D4998">
        <w:rPr>
          <w:rFonts w:cs="B Nazanin"/>
          <w:sz w:val="28"/>
          <w:szCs w:val="28"/>
          <w:rtl/>
        </w:rPr>
        <w:instrText>&gt;</w:instrText>
      </w:r>
      <w:r w:rsidR="002D4998">
        <w:rPr>
          <w:rFonts w:cs="B Nazanin"/>
          <w:sz w:val="28"/>
          <w:szCs w:val="28"/>
          <w:rtl/>
        </w:rPr>
        <w:fldChar w:fldCharType="separate"/>
      </w:r>
      <w:r w:rsidR="002D4998">
        <w:rPr>
          <w:rFonts w:cs="B Nazanin"/>
          <w:noProof/>
          <w:sz w:val="28"/>
          <w:szCs w:val="28"/>
          <w:rtl/>
        </w:rPr>
        <w:t>[22]</w:t>
      </w:r>
      <w:r w:rsidR="002D4998">
        <w:rPr>
          <w:rFonts w:cs="B Nazanin"/>
          <w:sz w:val="28"/>
          <w:szCs w:val="28"/>
          <w:rtl/>
        </w:rPr>
        <w:fldChar w:fldCharType="end"/>
      </w:r>
      <w:r w:rsidRPr="001736D6">
        <w:rPr>
          <w:rFonts w:cs="B Nazanin"/>
          <w:sz w:val="28"/>
          <w:szCs w:val="28"/>
        </w:rPr>
        <w:t>:</w:t>
      </w:r>
    </w:p>
    <w:p w:rsidR="00D44D1D" w:rsidRPr="001736D6" w:rsidRDefault="00D44D1D" w:rsidP="00D44D1D">
      <w:pPr>
        <w:bidi/>
        <w:jc w:val="both"/>
        <w:rPr>
          <w:rFonts w:cs="B Nazanin"/>
          <w:sz w:val="28"/>
          <w:szCs w:val="28"/>
        </w:rPr>
      </w:pPr>
    </w:p>
    <w:tbl>
      <w:tblPr>
        <w:tblStyle w:val="TableGrid"/>
        <w:bidiVisual/>
        <w:tblW w:w="0" w:type="auto"/>
        <w:tblLook w:val="04A0" w:firstRow="1" w:lastRow="0" w:firstColumn="1" w:lastColumn="0" w:noHBand="0" w:noVBand="1"/>
      </w:tblPr>
      <w:tblGrid>
        <w:gridCol w:w="4675"/>
        <w:gridCol w:w="4675"/>
      </w:tblGrid>
      <w:tr w:rsidR="00CC466E" w:rsidRPr="001736D6" w:rsidTr="00CC466E">
        <w:tc>
          <w:tcPr>
            <w:tcW w:w="4675" w:type="dxa"/>
          </w:tcPr>
          <w:p w:rsidR="00CC466E" w:rsidRPr="001736D6" w:rsidRDefault="00E15395" w:rsidP="00CC466E">
            <w:pPr>
              <w:bidi/>
              <w:jc w:val="both"/>
              <w:rPr>
                <w:rFonts w:cs="B Nazanin"/>
                <w:sz w:val="28"/>
                <w:szCs w:val="28"/>
                <w:rtl/>
                <w:lang w:bidi="fa-IR"/>
              </w:rPr>
            </w:pPr>
            <w:r w:rsidRPr="001736D6">
              <w:rPr>
                <w:rFonts w:cs="B Nazanin" w:hint="cs"/>
                <w:sz w:val="28"/>
                <w:szCs w:val="28"/>
                <w:rtl/>
                <w:lang w:bidi="fa-IR"/>
              </w:rPr>
              <w:t>1-3</w:t>
            </w:r>
          </w:p>
        </w:tc>
        <w:tc>
          <w:tcPr>
            <w:tcW w:w="4675" w:type="dxa"/>
          </w:tcPr>
          <w:p w:rsidR="00CC466E" w:rsidRPr="001736D6" w:rsidRDefault="00CC466E" w:rsidP="00CC466E">
            <w:pPr>
              <w:bidi/>
              <w:jc w:val="right"/>
              <w:rPr>
                <w:rFonts w:cs="B Nazanin"/>
                <w:sz w:val="28"/>
                <w:szCs w:val="28"/>
                <w:rtl/>
              </w:rPr>
            </w:pPr>
            <w:r w:rsidRPr="001736D6">
              <w:rPr>
                <w:rFonts w:cs="B Nazanin"/>
                <w:sz w:val="28"/>
                <w:szCs w:val="28"/>
              </w:rPr>
              <w:t>σ(ω) = σ</w:t>
            </w:r>
            <w:r w:rsidRPr="001736D6">
              <w:rPr>
                <w:rFonts w:cs="B Nazanin"/>
                <w:sz w:val="28"/>
                <w:szCs w:val="28"/>
                <w:vertAlign w:val="subscript"/>
              </w:rPr>
              <w:t>intra</w:t>
            </w:r>
            <w:r w:rsidRPr="001736D6">
              <w:rPr>
                <w:rFonts w:cs="B Nazanin"/>
                <w:sz w:val="28"/>
                <w:szCs w:val="28"/>
              </w:rPr>
              <w:t>(ω) + σ</w:t>
            </w:r>
            <w:r w:rsidRPr="001736D6">
              <w:rPr>
                <w:rFonts w:cs="B Nazanin"/>
                <w:sz w:val="28"/>
                <w:szCs w:val="28"/>
                <w:vertAlign w:val="subscript"/>
              </w:rPr>
              <w:t>inter</w:t>
            </w:r>
            <w:r w:rsidRPr="001736D6">
              <w:rPr>
                <w:rFonts w:cs="B Nazanin"/>
                <w:sz w:val="28"/>
                <w:szCs w:val="28"/>
              </w:rPr>
              <w:t>(ω)</w:t>
            </w:r>
          </w:p>
        </w:tc>
      </w:tr>
    </w:tbl>
    <w:p w:rsidR="00CC466E" w:rsidRPr="001736D6" w:rsidRDefault="00CC466E" w:rsidP="00CC466E">
      <w:pPr>
        <w:bidi/>
        <w:jc w:val="both"/>
        <w:rPr>
          <w:rFonts w:cs="B Nazanin"/>
          <w:sz w:val="28"/>
          <w:szCs w:val="28"/>
          <w:rtl/>
        </w:rPr>
      </w:pPr>
    </w:p>
    <w:p w:rsidR="00DD2CAD" w:rsidRPr="001736D6" w:rsidRDefault="00DD2CAD" w:rsidP="002D4998">
      <w:pPr>
        <w:bidi/>
        <w:jc w:val="both"/>
        <w:rPr>
          <w:rFonts w:cs="B Nazanin"/>
          <w:sz w:val="28"/>
          <w:szCs w:val="28"/>
          <w:rtl/>
        </w:rPr>
      </w:pPr>
      <w:r w:rsidRPr="001736D6">
        <w:rPr>
          <w:rFonts w:cs="B Nazanin"/>
          <w:sz w:val="28"/>
          <w:szCs w:val="28"/>
          <w:rtl/>
        </w:rPr>
        <w:t>که در آن</w:t>
      </w:r>
      <w:r w:rsidRPr="001736D6">
        <w:rPr>
          <w:rFonts w:cs="B Nazanin"/>
          <w:sz w:val="28"/>
          <w:szCs w:val="28"/>
        </w:rPr>
        <w:t xml:space="preserve"> ω </w:t>
      </w:r>
      <w:r w:rsidRPr="001736D6">
        <w:rPr>
          <w:rFonts w:cs="B Nazanin"/>
          <w:sz w:val="28"/>
          <w:szCs w:val="28"/>
          <w:rtl/>
        </w:rPr>
        <w:t>فرکانس زاویه‌ای است. مؤلفه درون‌نواری ناشی از حرکت حامل‌های بار در یک نوار انرژی بوده و رفتاری شبه‌درودی از خود نشان می‌دهد. این مؤلفه به‌صورت زیر بیان می‌شود</w:t>
      </w:r>
      <w:r w:rsidR="002D4998">
        <w:rPr>
          <w:rFonts w:cs="B Nazanin"/>
          <w:sz w:val="28"/>
          <w:szCs w:val="28"/>
          <w:rtl/>
        </w:rPr>
        <w:fldChar w:fldCharType="begin"/>
      </w:r>
      <w:r w:rsidR="002D4998">
        <w:rPr>
          <w:rFonts w:cs="B Nazanin"/>
          <w:sz w:val="28"/>
          <w:szCs w:val="28"/>
          <w:rtl/>
        </w:rPr>
        <w:instrText xml:space="preserve"> </w:instrText>
      </w:r>
      <w:r w:rsidR="002D4998">
        <w:rPr>
          <w:rFonts w:cs="B Nazanin"/>
          <w:sz w:val="28"/>
          <w:szCs w:val="28"/>
        </w:rPr>
        <w:instrText>ADDIN EN.CITE &lt;EndNote&gt;&lt;Cite&gt;&lt;Author&gt;Hanson&lt;/Author&gt;&lt;Year&gt;2008&lt;/Year&gt;&lt;RecNum&gt;102&lt;/RecNum&gt;&lt;DisplayText&gt;[22]&lt;/DisplayText&gt;&lt;record&gt;&lt;rec-number&gt;102&lt;/rec-number&gt;&lt;foreign-keys&gt;&lt;key app="EN" db-id="wvwde55a5wwsfuersv4xfaw85svdrarxevft" timestamp="1767945678"&gt;10</w:instrText>
      </w:r>
      <w:r w:rsidR="002D4998">
        <w:rPr>
          <w:rFonts w:cs="B Nazanin"/>
          <w:sz w:val="28"/>
          <w:szCs w:val="28"/>
          <w:rtl/>
        </w:rPr>
        <w:instrText>2&lt;/</w:instrText>
      </w:r>
      <w:r w:rsidR="002D4998">
        <w:rPr>
          <w:rFonts w:cs="B Nazanin"/>
          <w:sz w:val="28"/>
          <w:szCs w:val="28"/>
        </w:rPr>
        <w:instrText>key&gt;&lt;/foreign-keys&gt;&lt;ref-type name="Journal Article"&gt;17&lt;/ref-type&gt;&lt;contributors&gt;&lt;authors&gt;&lt;author&gt;Hanson, George W&lt;/author&gt;&lt;/authors&gt;&lt;/contributors&gt;&lt;titles&gt;&lt;title&gt;Dyadic Green’s functions and guided surface waves for a surface conductivity model of graphene&lt;/title&gt;&lt;secondary-title&gt;Journal of Applied Physics&lt;/secondary-title&gt;&lt;/titles&gt;&lt;periodical&gt;&lt;full-title&gt;Journal of Applied Physics&lt;/full-title&gt;&lt;/periodical&gt;&lt;volume&gt;103&lt;/volume&gt;&lt;number&gt;6&lt;/number&gt;&lt;dates&gt;&lt;year&gt;2008&lt;/year&gt;&lt;/dates&gt;&lt;isbn&gt;0021-8979&lt;/isbn&gt;&lt;urls</w:instrText>
      </w:r>
      <w:r w:rsidR="002D4998">
        <w:rPr>
          <w:rFonts w:cs="B Nazanin"/>
          <w:sz w:val="28"/>
          <w:szCs w:val="28"/>
          <w:rtl/>
        </w:rPr>
        <w:instrText>&gt;&lt;/</w:instrText>
      </w:r>
      <w:r w:rsidR="002D4998">
        <w:rPr>
          <w:rFonts w:cs="B Nazanin"/>
          <w:sz w:val="28"/>
          <w:szCs w:val="28"/>
        </w:rPr>
        <w:instrText>urls&gt;&lt;/record&gt;&lt;/Cite&gt;&lt;/EndNote</w:instrText>
      </w:r>
      <w:r w:rsidR="002D4998">
        <w:rPr>
          <w:rFonts w:cs="B Nazanin"/>
          <w:sz w:val="28"/>
          <w:szCs w:val="28"/>
          <w:rtl/>
        </w:rPr>
        <w:instrText>&gt;</w:instrText>
      </w:r>
      <w:r w:rsidR="002D4998">
        <w:rPr>
          <w:rFonts w:cs="B Nazanin"/>
          <w:sz w:val="28"/>
          <w:szCs w:val="28"/>
          <w:rtl/>
        </w:rPr>
        <w:fldChar w:fldCharType="separate"/>
      </w:r>
      <w:r w:rsidR="002D4998">
        <w:rPr>
          <w:rFonts w:cs="B Nazanin"/>
          <w:noProof/>
          <w:sz w:val="28"/>
          <w:szCs w:val="28"/>
          <w:rtl/>
        </w:rPr>
        <w:t>[22]</w:t>
      </w:r>
      <w:r w:rsidR="002D4998">
        <w:rPr>
          <w:rFonts w:cs="B Nazanin"/>
          <w:sz w:val="28"/>
          <w:szCs w:val="28"/>
          <w:rtl/>
        </w:rPr>
        <w:fldChar w:fldCharType="end"/>
      </w:r>
      <w:r w:rsidRPr="001736D6">
        <w:rPr>
          <w:rFonts w:cs="B Nazanin"/>
          <w:sz w:val="28"/>
          <w:szCs w:val="28"/>
        </w:rPr>
        <w:t>:</w:t>
      </w:r>
    </w:p>
    <w:p w:rsidR="00D44D1D" w:rsidRPr="001736D6" w:rsidRDefault="00D44D1D" w:rsidP="00D44D1D">
      <w:pPr>
        <w:bidi/>
        <w:jc w:val="both"/>
        <w:rPr>
          <w:rFonts w:cs="B Nazanin"/>
          <w:sz w:val="28"/>
          <w:szCs w:val="28"/>
        </w:rPr>
      </w:pPr>
    </w:p>
    <w:tbl>
      <w:tblPr>
        <w:tblStyle w:val="TableGrid"/>
        <w:bidiVisual/>
        <w:tblW w:w="0" w:type="auto"/>
        <w:tblLook w:val="04A0" w:firstRow="1" w:lastRow="0" w:firstColumn="1" w:lastColumn="0" w:noHBand="0" w:noVBand="1"/>
      </w:tblPr>
      <w:tblGrid>
        <w:gridCol w:w="2939"/>
        <w:gridCol w:w="6411"/>
      </w:tblGrid>
      <w:tr w:rsidR="00CC466E" w:rsidRPr="001736D6" w:rsidTr="00CC466E">
        <w:tc>
          <w:tcPr>
            <w:tcW w:w="4675" w:type="dxa"/>
          </w:tcPr>
          <w:p w:rsidR="00D44D1D" w:rsidRPr="001736D6" w:rsidRDefault="00D15D30" w:rsidP="00D44D1D">
            <w:pPr>
              <w:bidi/>
              <w:jc w:val="both"/>
              <w:rPr>
                <w:rFonts w:cs="B Nazanin"/>
                <w:sz w:val="28"/>
                <w:szCs w:val="28"/>
                <w:rtl/>
              </w:rPr>
            </w:pPr>
            <w:r w:rsidRPr="001736D6">
              <w:rPr>
                <w:rFonts w:cs="B Nazanin" w:hint="cs"/>
                <w:sz w:val="28"/>
                <w:szCs w:val="28"/>
                <w:rtl/>
              </w:rPr>
              <w:t>3-2</w:t>
            </w:r>
          </w:p>
        </w:tc>
        <w:tc>
          <w:tcPr>
            <w:tcW w:w="4675" w:type="dxa"/>
          </w:tcPr>
          <w:p w:rsidR="00CC466E" w:rsidRPr="001736D6" w:rsidRDefault="00D44D1D" w:rsidP="00CC466E">
            <w:pPr>
              <w:bidi/>
              <w:jc w:val="right"/>
              <w:rPr>
                <w:rFonts w:cs="B Nazanin"/>
                <w:sz w:val="28"/>
                <w:szCs w:val="28"/>
                <w:rtl/>
              </w:rPr>
            </w:pPr>
            <w:r w:rsidRPr="001736D6">
              <w:rPr>
                <w:rFonts w:cs="B Nazanin"/>
                <w:position w:val="-36"/>
                <w:lang w:bidi="fa-IR"/>
              </w:rPr>
              <w:object w:dxaOrig="5340"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9.7pt;height:49.5pt" o:ole="">
                  <v:imagedata r:id="rId93" o:title=""/>
                </v:shape>
                <o:OLEObject Type="Embed" ProgID="Equation.DSMT4" ShapeID="_x0000_i1025" DrawAspect="Content" ObjectID="_1829839285" r:id="rId94"/>
              </w:object>
            </w:r>
          </w:p>
        </w:tc>
      </w:tr>
    </w:tbl>
    <w:p w:rsidR="00CC466E" w:rsidRPr="001736D6" w:rsidRDefault="00CC466E" w:rsidP="00CC466E">
      <w:pPr>
        <w:bidi/>
        <w:jc w:val="both"/>
        <w:rPr>
          <w:rFonts w:cs="B Nazanin"/>
          <w:sz w:val="28"/>
          <w:szCs w:val="28"/>
          <w:rtl/>
        </w:rPr>
      </w:pPr>
    </w:p>
    <w:p w:rsidR="00DD2CAD" w:rsidRPr="001736D6" w:rsidRDefault="00DD2CAD" w:rsidP="00C43718">
      <w:pPr>
        <w:bidi/>
        <w:jc w:val="both"/>
        <w:rPr>
          <w:rFonts w:cs="B Nazanin"/>
          <w:sz w:val="28"/>
          <w:szCs w:val="28"/>
        </w:rPr>
      </w:pPr>
      <w:r w:rsidRPr="001736D6">
        <w:rPr>
          <w:rFonts w:cs="B Nazanin"/>
          <w:sz w:val="28"/>
          <w:szCs w:val="28"/>
          <w:rtl/>
        </w:rPr>
        <w:t>در این رابطه،</w:t>
      </w:r>
      <w:r w:rsidR="00C43718" w:rsidRPr="001736D6">
        <w:rPr>
          <w:rFonts w:cs="B Nazanin"/>
          <w:sz w:val="28"/>
          <w:szCs w:val="28"/>
        </w:rPr>
        <w:t>e</w:t>
      </w:r>
      <w:r w:rsidR="00C43718" w:rsidRPr="001736D6">
        <w:rPr>
          <w:rFonts w:cs="B Nazanin" w:hint="cs"/>
          <w:sz w:val="28"/>
          <w:szCs w:val="28"/>
          <w:rtl/>
          <w:lang w:bidi="fa-IR"/>
        </w:rPr>
        <w:t xml:space="preserve"> </w:t>
      </w:r>
      <w:r w:rsidRPr="001736D6">
        <w:rPr>
          <w:rFonts w:cs="B Nazanin"/>
          <w:sz w:val="28"/>
          <w:szCs w:val="28"/>
        </w:rPr>
        <w:t xml:space="preserve"> </w:t>
      </w:r>
      <w:r w:rsidRPr="001736D6">
        <w:rPr>
          <w:rFonts w:cs="B Nazanin"/>
          <w:sz w:val="28"/>
          <w:szCs w:val="28"/>
          <w:rtl/>
        </w:rPr>
        <w:t xml:space="preserve">بار الکترون، </w:t>
      </w:r>
      <w:r w:rsidRPr="001736D6">
        <w:rPr>
          <w:rFonts w:cs="B Nazanin"/>
          <w:sz w:val="28"/>
          <w:szCs w:val="28"/>
        </w:rPr>
        <w:t>k</w:t>
      </w:r>
      <w:r w:rsidRPr="001736D6">
        <w:rPr>
          <w:rFonts w:cs="B Nazanin"/>
          <w:sz w:val="28"/>
          <w:szCs w:val="28"/>
          <w:vertAlign w:val="subscript"/>
        </w:rPr>
        <w:t>B</w:t>
      </w:r>
      <w:r w:rsidRPr="001736D6">
        <w:rPr>
          <w:rFonts w:cs="B Nazanin"/>
          <w:sz w:val="28"/>
          <w:szCs w:val="28"/>
        </w:rPr>
        <w:t xml:space="preserve"> </w:t>
      </w:r>
      <w:r w:rsidR="004176B0" w:rsidRPr="001736D6">
        <w:rPr>
          <w:rFonts w:cs="B Nazanin" w:hint="cs"/>
          <w:sz w:val="28"/>
          <w:szCs w:val="28"/>
          <w:rtl/>
        </w:rPr>
        <w:t xml:space="preserve"> </w:t>
      </w:r>
      <w:r w:rsidRPr="001736D6">
        <w:rPr>
          <w:rFonts w:cs="B Nazanin"/>
          <w:sz w:val="28"/>
          <w:szCs w:val="28"/>
          <w:rtl/>
        </w:rPr>
        <w:t xml:space="preserve">ثابت بولتزمن، </w:t>
      </w:r>
      <w:r w:rsidRPr="001736D6">
        <w:rPr>
          <w:rFonts w:cs="B Nazanin"/>
          <w:sz w:val="28"/>
          <w:szCs w:val="28"/>
        </w:rPr>
        <w:t>T</w:t>
      </w:r>
      <w:r w:rsidR="00121F91"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دما،</w:t>
      </w:r>
      <w:r w:rsidR="00CC466E" w:rsidRPr="001736D6">
        <w:rPr>
          <w:rFonts w:cs="B Nazanin"/>
          <w:sz w:val="28"/>
          <w:szCs w:val="28"/>
        </w:rPr>
        <w:t xml:space="preserve"> </w:t>
      </w:r>
      <w:r w:rsidR="00C43718" w:rsidRPr="001736D6">
        <w:rPr>
          <w:rFonts w:cs="B Nazanin" w:hint="cs"/>
          <w:sz w:val="28"/>
          <w:szCs w:val="28"/>
          <w:rtl/>
        </w:rPr>
        <w:t xml:space="preserve"> </w:t>
      </w:r>
      <w:r w:rsidR="00CC466E" w:rsidRPr="001736D6">
        <w:rPr>
          <w:rFonts w:cs="B Nazanin"/>
          <w:sz w:val="28"/>
          <w:szCs w:val="28"/>
        </w:rPr>
        <w:t>ħ</w:t>
      </w:r>
      <w:r w:rsidR="00121F91" w:rsidRPr="001736D6">
        <w:rPr>
          <w:rFonts w:cs="B Nazanin" w:hint="cs"/>
          <w:sz w:val="28"/>
          <w:szCs w:val="28"/>
          <w:rtl/>
        </w:rPr>
        <w:t xml:space="preserve"> </w:t>
      </w:r>
      <w:r w:rsidRPr="001736D6">
        <w:rPr>
          <w:rFonts w:cs="B Nazanin"/>
          <w:sz w:val="28"/>
          <w:szCs w:val="28"/>
          <w:rtl/>
        </w:rPr>
        <w:t>ثابت پلانک کاهیده،</w:t>
      </w:r>
      <w:r w:rsidRPr="001736D6">
        <w:rPr>
          <w:rFonts w:cs="B Nazanin"/>
          <w:sz w:val="28"/>
          <w:szCs w:val="28"/>
        </w:rPr>
        <w:t>μ</w:t>
      </w:r>
      <w:r w:rsidRPr="001736D6">
        <w:rPr>
          <w:rFonts w:cs="B Nazanin"/>
          <w:sz w:val="28"/>
          <w:szCs w:val="28"/>
          <w:vertAlign w:val="subscript"/>
        </w:rPr>
        <w:t>c</w:t>
      </w:r>
      <w:r w:rsidRPr="001736D6">
        <w:rPr>
          <w:rFonts w:cs="B Nazanin"/>
          <w:sz w:val="28"/>
          <w:szCs w:val="28"/>
        </w:rPr>
        <w:t xml:space="preserve"> </w:t>
      </w:r>
      <w:r w:rsidR="00C43718" w:rsidRPr="001736D6">
        <w:rPr>
          <w:rFonts w:cs="B Nazanin" w:hint="cs"/>
          <w:sz w:val="28"/>
          <w:szCs w:val="28"/>
          <w:rtl/>
        </w:rPr>
        <w:t xml:space="preserve"> </w:t>
      </w:r>
      <w:r w:rsidRPr="001736D6">
        <w:rPr>
          <w:rFonts w:cs="B Nazanin"/>
          <w:sz w:val="28"/>
          <w:szCs w:val="28"/>
          <w:rtl/>
        </w:rPr>
        <w:t>پتانسیل شیمیایی و</w:t>
      </w:r>
      <w:r w:rsidRPr="001736D6">
        <w:rPr>
          <w:rFonts w:cs="B Nazanin"/>
          <w:sz w:val="28"/>
          <w:szCs w:val="28"/>
        </w:rPr>
        <w:t xml:space="preserve"> τ </w:t>
      </w:r>
      <w:r w:rsidRPr="001736D6">
        <w:rPr>
          <w:rFonts w:cs="B Nazanin"/>
          <w:sz w:val="28"/>
          <w:szCs w:val="28"/>
          <w:rtl/>
        </w:rPr>
        <w:t>زمان آرامش حامل‌ها است. این مؤلفه وابستگی شدیدی به پتانسیل شیمیایی و نرخ پراکندگی دارد و نقش اصلی را در تعیین رفتار الکترومغناطیسی گرافن در فرکانس‌های پایین ایفا می‌کند</w:t>
      </w:r>
      <w:r w:rsidRPr="001736D6">
        <w:rPr>
          <w:rFonts w:cs="B Nazanin"/>
          <w:sz w:val="28"/>
          <w:szCs w:val="28"/>
        </w:rPr>
        <w:t>.</w:t>
      </w:r>
    </w:p>
    <w:p w:rsidR="00DD2CAD" w:rsidRPr="001736D6" w:rsidRDefault="00DD2CAD" w:rsidP="002D4998">
      <w:pPr>
        <w:bidi/>
        <w:jc w:val="both"/>
        <w:rPr>
          <w:rFonts w:cs="B Nazanin"/>
          <w:sz w:val="28"/>
          <w:szCs w:val="28"/>
          <w:rtl/>
        </w:rPr>
      </w:pPr>
      <w:r w:rsidRPr="001736D6">
        <w:rPr>
          <w:rFonts w:cs="B Nazanin"/>
          <w:sz w:val="28"/>
          <w:szCs w:val="28"/>
          <w:rtl/>
        </w:rPr>
        <w:lastRenderedPageBreak/>
        <w:t>مؤلفه بین‌نواری رسانندگی ناشی از گذارهای کوانتومی بین نوارهای ظرفیت و رسانش است و به‌صورت زیر نوشته می‌شود</w:t>
      </w:r>
      <w:r w:rsidRPr="001736D6">
        <w:rPr>
          <w:rFonts w:cs="B Nazanin"/>
          <w:sz w:val="28"/>
          <w:szCs w:val="28"/>
        </w:rPr>
        <w:t>:</w:t>
      </w:r>
      <w:r w:rsidR="002D4998">
        <w:rPr>
          <w:rFonts w:cs="B Nazanin"/>
          <w:sz w:val="28"/>
          <w:szCs w:val="28"/>
        </w:rPr>
        <w:fldChar w:fldCharType="begin"/>
      </w:r>
      <w:r w:rsidR="002D4998">
        <w:rPr>
          <w:rFonts w:cs="B Nazanin"/>
          <w:sz w:val="28"/>
          <w:szCs w:val="28"/>
        </w:rPr>
        <w:instrText xml:space="preserve"> ADDIN EN.CITE &lt;EndNote&gt;&lt;Cite&gt;&lt;Author&gt;Hanson&lt;/Author&gt;&lt;Year&gt;2008&lt;/Year&gt;&lt;RecNum&gt;102&lt;/RecNum&gt;&lt;DisplayText&gt;[22]&lt;/DisplayText&gt;&lt;record&gt;&lt;rec-number&gt;102&lt;/rec-number&gt;&lt;foreign-keys&gt;&lt;key app="EN" db-id="wvwde55a5wwsfuersv4xfaw85svdrarxevft" timestamp="1767945678"&gt;102&lt;/key&gt;&lt;/foreign-keys&gt;&lt;ref-type name="Journal Article"&gt;17&lt;/ref-type&gt;&lt;contributors&gt;&lt;authors&gt;&lt;author&gt;Hanson, George W&lt;/author&gt;&lt;/authors&gt;&lt;/contributors&gt;&lt;titles&gt;&lt;title&gt;Dyadic Green’s functions and guided surface waves for a surface conductivity model of graphene&lt;/title&gt;&lt;secondary-title&gt;Journal of Applied Physics&lt;/secondary-title&gt;&lt;/titles&gt;&lt;periodical&gt;&lt;full-title&gt;Journal of Applied Physics&lt;/full-title&gt;&lt;/periodical&gt;&lt;volume&gt;103&lt;/volume&gt;&lt;number&gt;6&lt;/number&gt;&lt;dates&gt;&lt;year&gt;2008&lt;/year&gt;&lt;/dates&gt;&lt;isbn&gt;0021-8979&lt;/isbn&gt;&lt;urls&gt;&lt;/urls&gt;&lt;/record&gt;&lt;/Cite&gt;&lt;/EndNote&gt;</w:instrText>
      </w:r>
      <w:r w:rsidR="002D4998">
        <w:rPr>
          <w:rFonts w:cs="B Nazanin"/>
          <w:sz w:val="28"/>
          <w:szCs w:val="28"/>
        </w:rPr>
        <w:fldChar w:fldCharType="separate"/>
      </w:r>
      <w:r w:rsidR="002D4998">
        <w:rPr>
          <w:rFonts w:cs="B Nazanin"/>
          <w:noProof/>
          <w:sz w:val="28"/>
          <w:szCs w:val="28"/>
        </w:rPr>
        <w:t>[22]</w:t>
      </w:r>
      <w:r w:rsidR="002D4998">
        <w:rPr>
          <w:rFonts w:cs="B Nazanin"/>
          <w:sz w:val="28"/>
          <w:szCs w:val="28"/>
        </w:rPr>
        <w:fldChar w:fldCharType="end"/>
      </w:r>
    </w:p>
    <w:p w:rsidR="00A469A4" w:rsidRPr="001736D6" w:rsidRDefault="00A469A4" w:rsidP="00A469A4">
      <w:pPr>
        <w:bidi/>
        <w:jc w:val="both"/>
        <w:rPr>
          <w:rFonts w:cs="B Nazanin"/>
          <w:sz w:val="28"/>
          <w:szCs w:val="28"/>
          <w:rtl/>
        </w:rPr>
      </w:pPr>
    </w:p>
    <w:tbl>
      <w:tblPr>
        <w:tblStyle w:val="TableGrid"/>
        <w:bidiVisual/>
        <w:tblW w:w="0" w:type="auto"/>
        <w:tblLook w:val="04A0" w:firstRow="1" w:lastRow="0" w:firstColumn="1" w:lastColumn="0" w:noHBand="0" w:noVBand="1"/>
      </w:tblPr>
      <w:tblGrid>
        <w:gridCol w:w="4675"/>
        <w:gridCol w:w="4675"/>
      </w:tblGrid>
      <w:tr w:rsidR="00CC466E" w:rsidRPr="001736D6" w:rsidTr="00CC466E">
        <w:tc>
          <w:tcPr>
            <w:tcW w:w="4675" w:type="dxa"/>
          </w:tcPr>
          <w:p w:rsidR="00CC466E" w:rsidRPr="001736D6" w:rsidRDefault="00D15D30" w:rsidP="00CC466E">
            <w:pPr>
              <w:bidi/>
              <w:jc w:val="both"/>
              <w:rPr>
                <w:rFonts w:cs="B Nazanin"/>
                <w:sz w:val="28"/>
                <w:szCs w:val="28"/>
                <w:rtl/>
              </w:rPr>
            </w:pPr>
            <w:r w:rsidRPr="001736D6">
              <w:rPr>
                <w:rFonts w:cs="B Nazanin" w:hint="cs"/>
                <w:sz w:val="28"/>
                <w:szCs w:val="28"/>
                <w:rtl/>
              </w:rPr>
              <w:t>3-3</w:t>
            </w:r>
          </w:p>
        </w:tc>
        <w:tc>
          <w:tcPr>
            <w:tcW w:w="4675" w:type="dxa"/>
          </w:tcPr>
          <w:p w:rsidR="00CC466E" w:rsidRPr="001736D6" w:rsidRDefault="00A469A4" w:rsidP="00CC466E">
            <w:pPr>
              <w:bidi/>
              <w:jc w:val="right"/>
              <w:rPr>
                <w:rFonts w:cs="B Nazanin"/>
                <w:sz w:val="28"/>
                <w:szCs w:val="28"/>
                <w:rtl/>
              </w:rPr>
            </w:pPr>
            <w:r w:rsidRPr="001736D6">
              <w:rPr>
                <w:rFonts w:cs="B Nazanin"/>
                <w:position w:val="-34"/>
                <w:lang w:bidi="fa-IR"/>
              </w:rPr>
              <w:object w:dxaOrig="3739" w:dyaOrig="800">
                <v:shape id="_x0000_i1026" type="#_x0000_t75" style="width:212.2pt;height:45.75pt" o:ole="">
                  <v:imagedata r:id="rId95" o:title=""/>
                </v:shape>
                <o:OLEObject Type="Embed" ProgID="Equation.DSMT4" ShapeID="_x0000_i1026" DrawAspect="Content" ObjectID="_1829839286" r:id="rId96"/>
              </w:object>
            </w:r>
          </w:p>
        </w:tc>
      </w:tr>
    </w:tbl>
    <w:p w:rsidR="00CC466E" w:rsidRPr="001736D6" w:rsidRDefault="00CC466E" w:rsidP="00CC466E">
      <w:pPr>
        <w:bidi/>
        <w:jc w:val="both"/>
        <w:rPr>
          <w:rFonts w:cs="B Nazanin"/>
          <w:sz w:val="28"/>
          <w:szCs w:val="28"/>
          <w:rtl/>
        </w:rPr>
      </w:pPr>
    </w:p>
    <w:p w:rsidR="007839EE" w:rsidRPr="001736D6" w:rsidRDefault="00DD2CAD" w:rsidP="007839EE">
      <w:pPr>
        <w:bidi/>
        <w:jc w:val="both"/>
        <w:rPr>
          <w:rFonts w:cs="B Nazanin"/>
          <w:sz w:val="28"/>
          <w:szCs w:val="28"/>
          <w:rtl/>
        </w:rPr>
      </w:pPr>
      <w:r w:rsidRPr="001736D6">
        <w:rPr>
          <w:rFonts w:cs="B Nazanin"/>
          <w:sz w:val="28"/>
          <w:szCs w:val="28"/>
          <w:rtl/>
        </w:rPr>
        <w:t>این مؤلفه در فرکانس‌های بالا، به‌ویژه در ناحیه فروسرخ و مرئی، نقش مهمی در رفتار الکترومغناطیسی گرافن ایفا می‌کند. با این حال، در ناحیه فرکانسی تراهرتز، انرژی فوتون‌ها به‌مراتب کوچک‌تر از دو برابر پتانسیل شیمیایی گرافن است</w:t>
      </w:r>
      <w:r w:rsidRPr="001736D6">
        <w:rPr>
          <w:rFonts w:cs="B Nazanin"/>
          <w:sz w:val="28"/>
          <w:szCs w:val="28"/>
        </w:rPr>
        <w:t xml:space="preserve"> (ħω </w:t>
      </w:r>
      <w:r w:rsidRPr="001736D6">
        <w:rPr>
          <w:rFonts w:ascii="Cambria Math" w:hAnsi="Cambria Math" w:cs="B Nazanin"/>
          <w:sz w:val="28"/>
          <w:szCs w:val="28"/>
        </w:rPr>
        <w:t>≪</w:t>
      </w:r>
      <w:r w:rsidRPr="001736D6">
        <w:rPr>
          <w:rFonts w:cs="B Nazanin"/>
          <w:sz w:val="28"/>
          <w:szCs w:val="28"/>
        </w:rPr>
        <w:t xml:space="preserve"> 2μ</w:t>
      </w:r>
      <w:r w:rsidRPr="001736D6">
        <w:rPr>
          <w:rFonts w:cs="B Nazanin"/>
          <w:sz w:val="28"/>
          <w:szCs w:val="28"/>
          <w:vertAlign w:val="subscript"/>
        </w:rPr>
        <w:t>c</w:t>
      </w:r>
      <w:r w:rsidRPr="001736D6">
        <w:rPr>
          <w:rFonts w:cs="B Nazanin"/>
          <w:sz w:val="28"/>
          <w:szCs w:val="28"/>
        </w:rPr>
        <w:t xml:space="preserve">). </w:t>
      </w:r>
      <w:r w:rsidRPr="001736D6">
        <w:rPr>
          <w:rFonts w:cs="B Nazanin"/>
          <w:sz w:val="28"/>
          <w:szCs w:val="28"/>
          <w:rtl/>
        </w:rPr>
        <w:t>در این شرایط، گذارهای بین‌نواری به‌صورت کوانتومی مسدود شده و سهم مؤلفه بین‌نواری در رسانندگی به مقدار ناچیزی کاهش می‌یابد. در نتیجه، رسانندگی سطحی گرافن در این بازه فرکانسی عمدتاً توسط مؤلفه درون‌نواری تعیین می‌شود</w:t>
      </w:r>
      <w:r w:rsidRPr="001736D6">
        <w:rPr>
          <w:rFonts w:cs="B Nazanin"/>
          <w:sz w:val="28"/>
          <w:szCs w:val="28"/>
        </w:rPr>
        <w:t>.</w:t>
      </w:r>
      <w:r w:rsidR="007839EE" w:rsidRPr="001736D6">
        <w:rPr>
          <w:rFonts w:cs="B Nazanin" w:hint="cs"/>
          <w:sz w:val="28"/>
          <w:szCs w:val="28"/>
          <w:rtl/>
        </w:rPr>
        <w:t xml:space="preserve"> </w:t>
      </w:r>
      <w:r w:rsidR="007839EE" w:rsidRPr="001736D6">
        <w:rPr>
          <w:rFonts w:cs="B Nazanin"/>
          <w:sz w:val="28"/>
          <w:szCs w:val="28"/>
          <w:rtl/>
        </w:rPr>
        <w:t>در شکل</w:t>
      </w:r>
      <w:r w:rsidR="007839EE" w:rsidRPr="001736D6">
        <w:rPr>
          <w:rFonts w:cs="B Nazanin" w:hint="cs"/>
          <w:sz w:val="28"/>
          <w:szCs w:val="28"/>
          <w:rtl/>
        </w:rPr>
        <w:t xml:space="preserve"> 2-2</w:t>
      </w:r>
      <w:r w:rsidR="007839EE" w:rsidRPr="001736D6">
        <w:rPr>
          <w:rFonts w:cs="B Nazanin"/>
          <w:sz w:val="28"/>
          <w:szCs w:val="28"/>
          <w:rtl/>
        </w:rPr>
        <w:t>، قسمت حقیقی و موهومی رسانایی سطحی گرافن بر حسب فرکانس نمایش داده شده‌اند. مشاهده می‌شود که در فرکانس‌های پایین تراهرتز، قسمت حقیقی رسانایی مقدار نسبتاً بزرگی دارد که بیانگر تلفات اهمی قابل توجه ناشی از پراکندگی حامل‌های بار در گرافن است. با افزایش فرکانس، قسمت حقیقی رسانایی به‌سرعت کاهش می‌یابد و در فرکانس‌های بالاتر به مقادیر بسیار کوچک نزدیک می‌شود. این رفتار نشان می‌دهد که با افزایش فرکانس، نقش تلفات اهمی کاهش یافته و پاسخ گرافن از حالت مقاومتی به حالت واکنشی تغییر می‌کند</w:t>
      </w:r>
      <w:r w:rsidR="007839EE" w:rsidRPr="001736D6">
        <w:rPr>
          <w:rFonts w:cs="B Nazanin"/>
          <w:sz w:val="28"/>
          <w:szCs w:val="28"/>
        </w:rPr>
        <w:t>.</w:t>
      </w:r>
    </w:p>
    <w:tbl>
      <w:tblPr>
        <w:tblStyle w:val="TableGrid"/>
        <w:tblpPr w:leftFromText="180" w:rightFromText="180" w:vertAnchor="text" w:horzAnchor="margin" w:tblpY="230"/>
        <w:bidiVisual/>
        <w:tblW w:w="0" w:type="auto"/>
        <w:tblLook w:val="04A0" w:firstRow="1" w:lastRow="0" w:firstColumn="1" w:lastColumn="0" w:noHBand="0" w:noVBand="1"/>
      </w:tblPr>
      <w:tblGrid>
        <w:gridCol w:w="9350"/>
      </w:tblGrid>
      <w:tr w:rsidR="007839EE" w:rsidRPr="001736D6" w:rsidTr="007839EE">
        <w:tc>
          <w:tcPr>
            <w:tcW w:w="9350" w:type="dxa"/>
          </w:tcPr>
          <w:p w:rsidR="007839EE" w:rsidRPr="001736D6" w:rsidRDefault="007839EE" w:rsidP="007839EE">
            <w:pPr>
              <w:bidi/>
              <w:jc w:val="center"/>
              <w:rPr>
                <w:rFonts w:cs="B Nazanin"/>
                <w:sz w:val="28"/>
                <w:szCs w:val="28"/>
                <w:rtl/>
              </w:rPr>
            </w:pPr>
            <w:r w:rsidRPr="001736D6">
              <w:rPr>
                <w:rFonts w:cs="B Nazanin"/>
                <w:noProof/>
              </w:rPr>
              <w:drawing>
                <wp:inline distT="0" distB="0" distL="0" distR="0" wp14:anchorId="73EE31CC" wp14:editId="13F9647C">
                  <wp:extent cx="5210405" cy="312883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5911" t="5509" r="6911"/>
                          <a:stretch/>
                        </pic:blipFill>
                        <pic:spPr bwMode="auto">
                          <a:xfrm>
                            <a:off x="0" y="0"/>
                            <a:ext cx="5272118" cy="3165896"/>
                          </a:xfrm>
                          <a:prstGeom prst="rect">
                            <a:avLst/>
                          </a:prstGeom>
                          <a:ln>
                            <a:noFill/>
                          </a:ln>
                          <a:extLst>
                            <a:ext uri="{53640926-AAD7-44D8-BBD7-CCE9431645EC}">
                              <a14:shadowObscured xmlns:a14="http://schemas.microsoft.com/office/drawing/2010/main"/>
                            </a:ext>
                          </a:extLst>
                        </pic:spPr>
                      </pic:pic>
                    </a:graphicData>
                  </a:graphic>
                </wp:inline>
              </w:drawing>
            </w:r>
          </w:p>
        </w:tc>
      </w:tr>
      <w:tr w:rsidR="007839EE" w:rsidRPr="001736D6" w:rsidTr="007839EE">
        <w:tc>
          <w:tcPr>
            <w:tcW w:w="9350" w:type="dxa"/>
          </w:tcPr>
          <w:p w:rsidR="007839EE" w:rsidRPr="001736D6" w:rsidRDefault="007839EE" w:rsidP="00D15D30">
            <w:pPr>
              <w:bidi/>
              <w:jc w:val="center"/>
              <w:rPr>
                <w:rFonts w:cs="B Nazanin"/>
                <w:sz w:val="28"/>
                <w:szCs w:val="28"/>
                <w:rtl/>
              </w:rPr>
            </w:pPr>
            <w:r w:rsidRPr="001736D6">
              <w:rPr>
                <w:rFonts w:cs="B Nazanin" w:hint="cs"/>
                <w:sz w:val="28"/>
                <w:szCs w:val="28"/>
                <w:rtl/>
              </w:rPr>
              <w:t xml:space="preserve">شکل </w:t>
            </w:r>
            <w:r w:rsidR="00D15D30" w:rsidRPr="001736D6">
              <w:rPr>
                <w:rFonts w:cs="B Nazanin" w:hint="cs"/>
                <w:sz w:val="28"/>
                <w:szCs w:val="28"/>
                <w:rtl/>
              </w:rPr>
              <w:t>3</w:t>
            </w:r>
            <w:r w:rsidRPr="001736D6">
              <w:rPr>
                <w:rFonts w:cs="B Nazanin" w:hint="cs"/>
                <w:sz w:val="28"/>
                <w:szCs w:val="28"/>
                <w:rtl/>
              </w:rPr>
              <w:t>-2: قسمت حقیقی و موهموی رسانایی گرافن</w:t>
            </w:r>
          </w:p>
        </w:tc>
      </w:tr>
    </w:tbl>
    <w:p w:rsidR="007839EE" w:rsidRPr="001736D6" w:rsidRDefault="007839EE" w:rsidP="007839EE">
      <w:pPr>
        <w:bidi/>
        <w:jc w:val="both"/>
        <w:rPr>
          <w:rFonts w:cs="B Nazanin"/>
          <w:sz w:val="28"/>
          <w:szCs w:val="28"/>
          <w:rtl/>
        </w:rPr>
      </w:pPr>
    </w:p>
    <w:p w:rsidR="00DD2CAD" w:rsidRPr="001736D6" w:rsidRDefault="00DD2CAD" w:rsidP="00DC6DEB">
      <w:pPr>
        <w:bidi/>
        <w:jc w:val="both"/>
        <w:rPr>
          <w:rFonts w:cs="B Nazanin"/>
          <w:sz w:val="28"/>
          <w:szCs w:val="28"/>
        </w:rPr>
      </w:pPr>
      <w:r w:rsidRPr="001736D6">
        <w:rPr>
          <w:rFonts w:cs="B Nazanin"/>
          <w:sz w:val="28"/>
          <w:szCs w:val="28"/>
          <w:rtl/>
        </w:rPr>
        <w:lastRenderedPageBreak/>
        <w:t>پلاسمون‌های سطحی گرافنی به‌صورت مدهای الکترومغناطیسی هدایت‌شده‌ای تعریف می‌شوند که در اثر برهم‌کنش میدان الکترومغناطیسی با گاز الکترونی دوبعدی گرافن شکل می‌گیرند. این مدها در امتداد صفحه گرافن منتشر شده و میدان آن‌ها به‌صورت نمایی در راستای عمود بر صفحه گرافن کاهش می‌یابد. وجود این مدها به‌طور مستقیم به علامت و مقدار بخش موهومی رسانندگی سطحی گرافن وابسته است</w:t>
      </w:r>
      <w:r w:rsidRPr="001736D6">
        <w:rPr>
          <w:rFonts w:cs="B Nazanin"/>
          <w:sz w:val="28"/>
          <w:szCs w:val="28"/>
        </w:rPr>
        <w:t>.</w:t>
      </w:r>
    </w:p>
    <w:p w:rsidR="00DD2CAD" w:rsidRPr="001736D6" w:rsidRDefault="00DD2CAD" w:rsidP="002D4998">
      <w:pPr>
        <w:bidi/>
        <w:jc w:val="both"/>
        <w:rPr>
          <w:rFonts w:cs="B Nazanin"/>
          <w:sz w:val="28"/>
          <w:szCs w:val="28"/>
        </w:rPr>
      </w:pPr>
      <w:r w:rsidRPr="001736D6">
        <w:rPr>
          <w:rFonts w:cs="B Nazanin"/>
          <w:sz w:val="28"/>
          <w:szCs w:val="28"/>
          <w:rtl/>
        </w:rPr>
        <w:t>تحلیل معادلات دیسپرسن نشان می‌دهد که گرافن می‌تواند از هر دو مد الکتریکی عرضی</w:t>
      </w:r>
      <w:r w:rsidRPr="001736D6">
        <w:rPr>
          <w:rFonts w:cs="B Nazanin"/>
          <w:sz w:val="28"/>
          <w:szCs w:val="28"/>
        </w:rPr>
        <w:t xml:space="preserve"> (TE) </w:t>
      </w:r>
      <w:r w:rsidRPr="001736D6">
        <w:rPr>
          <w:rFonts w:cs="B Nazanin"/>
          <w:sz w:val="28"/>
          <w:szCs w:val="28"/>
          <w:rtl/>
        </w:rPr>
        <w:t>و مغناطیسی عرضی</w:t>
      </w:r>
      <w:r w:rsidRPr="001736D6">
        <w:rPr>
          <w:rFonts w:cs="B Nazanin"/>
          <w:sz w:val="28"/>
          <w:szCs w:val="28"/>
        </w:rPr>
        <w:t xml:space="preserve"> (TM) </w:t>
      </w:r>
      <w:r w:rsidRPr="001736D6">
        <w:rPr>
          <w:rFonts w:cs="B Nazanin"/>
          <w:sz w:val="28"/>
          <w:szCs w:val="28"/>
          <w:rtl/>
        </w:rPr>
        <w:t>پشتیبانی کند. مدهای</w:t>
      </w:r>
      <w:r w:rsidRPr="001736D6">
        <w:rPr>
          <w:rFonts w:cs="B Nazanin"/>
          <w:sz w:val="28"/>
          <w:szCs w:val="28"/>
        </w:rPr>
        <w:t xml:space="preserve"> TM </w:t>
      </w:r>
      <w:r w:rsidRPr="001736D6">
        <w:rPr>
          <w:rFonts w:cs="B Nazanin"/>
          <w:sz w:val="28"/>
          <w:szCs w:val="28"/>
          <w:rtl/>
        </w:rPr>
        <w:t>زمانی پشتیبانی می‌شوند که بخش موهومی رسانندگی سطحی گرافن مثبت باشد، در حالی که وجود مدهای</w:t>
      </w:r>
      <w:r w:rsidRPr="001736D6">
        <w:rPr>
          <w:rFonts w:cs="B Nazanin"/>
          <w:sz w:val="28"/>
          <w:szCs w:val="28"/>
        </w:rPr>
        <w:t xml:space="preserve"> TE </w:t>
      </w:r>
      <w:r w:rsidRPr="001736D6">
        <w:rPr>
          <w:rFonts w:cs="B Nazanin"/>
          <w:sz w:val="28"/>
          <w:szCs w:val="28"/>
          <w:rtl/>
        </w:rPr>
        <w:t>مستلزم منفی بودن بخش موهومی رسانندگی است. در ناحیه تراهرتز، به دلیل غالب بودن مؤلفه درون‌نواری، بخش موهومی رسانندگی گرافن معمولاً مثبت است و در نتیجه مدهای پلاسمونی غالب از نوع</w:t>
      </w:r>
      <w:r w:rsidRPr="001736D6">
        <w:rPr>
          <w:rFonts w:cs="B Nazanin"/>
          <w:sz w:val="28"/>
          <w:szCs w:val="28"/>
        </w:rPr>
        <w:t xml:space="preserve"> TM </w:t>
      </w:r>
      <w:r w:rsidRPr="001736D6">
        <w:rPr>
          <w:rFonts w:cs="B Nazanin"/>
          <w:sz w:val="28"/>
          <w:szCs w:val="28"/>
          <w:rtl/>
        </w:rPr>
        <w:t>خواهند بود</w:t>
      </w:r>
      <w:r w:rsidR="002D4998">
        <w:rPr>
          <w:rFonts w:cs="B Nazanin"/>
          <w:sz w:val="28"/>
          <w:szCs w:val="28"/>
          <w:rtl/>
        </w:rPr>
        <w:fldChar w:fldCharType="begin"/>
      </w:r>
      <w:r w:rsidR="002D4998">
        <w:rPr>
          <w:rFonts w:cs="B Nazanin"/>
          <w:sz w:val="28"/>
          <w:szCs w:val="28"/>
          <w:rtl/>
        </w:rPr>
        <w:instrText xml:space="preserve"> </w:instrText>
      </w:r>
      <w:r w:rsidR="002D4998">
        <w:rPr>
          <w:rFonts w:cs="B Nazanin"/>
          <w:sz w:val="28"/>
          <w:szCs w:val="28"/>
        </w:rPr>
        <w:instrText>ADDIN EN.CITE &lt;EndNote&gt;&lt;Cite&gt;&lt;Author&gt;Hanson&lt;/Author&gt;&lt;Year&gt;2008&lt;/Year&gt;&lt;RecNum&gt;102&lt;/RecNum&gt;&lt;DisplayText&gt;[22]&lt;/DisplayText&gt;&lt;record&gt;&lt;rec-number&gt;102&lt;/rec-number&gt;&lt;foreign-keys&gt;&lt;key app="EN" db-id="wvwde55a5wwsfuersv4xfaw85svdrarxevft" timestamp="1767945678"&gt;10</w:instrText>
      </w:r>
      <w:r w:rsidR="002D4998">
        <w:rPr>
          <w:rFonts w:cs="B Nazanin"/>
          <w:sz w:val="28"/>
          <w:szCs w:val="28"/>
          <w:rtl/>
        </w:rPr>
        <w:instrText>2&lt;/</w:instrText>
      </w:r>
      <w:r w:rsidR="002D4998">
        <w:rPr>
          <w:rFonts w:cs="B Nazanin"/>
          <w:sz w:val="28"/>
          <w:szCs w:val="28"/>
        </w:rPr>
        <w:instrText>key&gt;&lt;/foreign-keys&gt;&lt;ref-type name="Journal Article"&gt;17&lt;/ref-type&gt;&lt;contributors&gt;&lt;authors&gt;&lt;author&gt;Hanson, George W&lt;/author&gt;&lt;/authors&gt;&lt;/contributors&gt;&lt;titles&gt;&lt;title&gt;Dyadic Green’s functions and guided surface waves for a surface conductivity model of graphene&lt;/title&gt;&lt;secondary-title&gt;Journal of Applied Physics&lt;/secondary-title&gt;&lt;/titles&gt;&lt;periodical&gt;&lt;full-title&gt;Journal of Applied Physics&lt;/full-title&gt;&lt;/periodical&gt;&lt;volume&gt;103&lt;/volume&gt;&lt;number&gt;6&lt;/number&gt;&lt;dates&gt;&lt;year&gt;2008&lt;/year&gt;&lt;/dates&gt;&lt;isbn&gt;0021-8979&lt;/isbn&gt;&lt;urls</w:instrText>
      </w:r>
      <w:r w:rsidR="002D4998">
        <w:rPr>
          <w:rFonts w:cs="B Nazanin"/>
          <w:sz w:val="28"/>
          <w:szCs w:val="28"/>
          <w:rtl/>
        </w:rPr>
        <w:instrText>&gt;&lt;/</w:instrText>
      </w:r>
      <w:r w:rsidR="002D4998">
        <w:rPr>
          <w:rFonts w:cs="B Nazanin"/>
          <w:sz w:val="28"/>
          <w:szCs w:val="28"/>
        </w:rPr>
        <w:instrText>urls&gt;&lt;/record&gt;&lt;/Cite&gt;&lt;/EndNote</w:instrText>
      </w:r>
      <w:r w:rsidR="002D4998">
        <w:rPr>
          <w:rFonts w:cs="B Nazanin"/>
          <w:sz w:val="28"/>
          <w:szCs w:val="28"/>
          <w:rtl/>
        </w:rPr>
        <w:instrText>&gt;</w:instrText>
      </w:r>
      <w:r w:rsidR="002D4998">
        <w:rPr>
          <w:rFonts w:cs="B Nazanin"/>
          <w:sz w:val="28"/>
          <w:szCs w:val="28"/>
          <w:rtl/>
        </w:rPr>
        <w:fldChar w:fldCharType="separate"/>
      </w:r>
      <w:r w:rsidR="002D4998">
        <w:rPr>
          <w:rFonts w:cs="B Nazanin"/>
          <w:noProof/>
          <w:sz w:val="28"/>
          <w:szCs w:val="28"/>
          <w:rtl/>
        </w:rPr>
        <w:t>[22]</w:t>
      </w:r>
      <w:r w:rsidR="002D4998">
        <w:rPr>
          <w:rFonts w:cs="B Nazanin"/>
          <w:sz w:val="28"/>
          <w:szCs w:val="28"/>
          <w:rtl/>
        </w:rPr>
        <w:fldChar w:fldCharType="end"/>
      </w:r>
      <w:r w:rsidRPr="001736D6">
        <w:rPr>
          <w:rFonts w:cs="B Nazanin"/>
          <w:sz w:val="28"/>
          <w:szCs w:val="28"/>
        </w:rPr>
        <w:t>.</w:t>
      </w:r>
    </w:p>
    <w:p w:rsidR="00DD2CAD" w:rsidRPr="001736D6" w:rsidRDefault="00DD2CAD" w:rsidP="002D4998">
      <w:pPr>
        <w:bidi/>
        <w:jc w:val="both"/>
        <w:rPr>
          <w:rFonts w:cs="B Nazanin"/>
          <w:sz w:val="28"/>
          <w:szCs w:val="28"/>
        </w:rPr>
      </w:pPr>
      <w:r w:rsidRPr="001736D6">
        <w:rPr>
          <w:rFonts w:cs="B Nazanin"/>
          <w:sz w:val="28"/>
          <w:szCs w:val="28"/>
          <w:rtl/>
        </w:rPr>
        <w:t>مدهای</w:t>
      </w:r>
      <w:r w:rsidRPr="001736D6">
        <w:rPr>
          <w:rFonts w:cs="B Nazanin"/>
          <w:sz w:val="28"/>
          <w:szCs w:val="28"/>
        </w:rPr>
        <w:t xml:space="preserve"> TM </w:t>
      </w:r>
      <w:r w:rsidRPr="001736D6">
        <w:rPr>
          <w:rFonts w:cs="B Nazanin"/>
          <w:sz w:val="28"/>
          <w:szCs w:val="28"/>
          <w:rtl/>
        </w:rPr>
        <w:t>پلاسمونی گرافنی دارای عدد موج بسیار بزرگ‌تر از عدد موج در فضای آزاد هستند که این امر به محصورسازی شدید میدان الکترومغناطیسی در نزدیکی سطح گرافن منجر می‌شود. این محصورسازی شدید، همراه با وابستگی قوی عدد موج پلاسمونی به رسانندگی گرافن و محیط دی‌الکتریک اطراف، باعث می‌شود پلاسمون‌های گرافنی حساسیت بالایی نسبت به تغییرات پارامترهای فیزیکی از خود نشان دهند. چنین ویژگی‌هایی مبنای فیزیکی استفاده از گرافن در ادوات پلاسمونیکی قابل تنظیم در ناحیه تراهرتز را تشکیل می‌دهد</w:t>
      </w:r>
      <w:r w:rsidR="002D4998">
        <w:rPr>
          <w:rFonts w:cs="B Nazanin"/>
          <w:sz w:val="28"/>
          <w:szCs w:val="28"/>
          <w:rtl/>
        </w:rPr>
        <w:fldChar w:fldCharType="begin"/>
      </w:r>
      <w:r w:rsidR="002D4998">
        <w:rPr>
          <w:rFonts w:cs="B Nazanin"/>
          <w:sz w:val="28"/>
          <w:szCs w:val="28"/>
          <w:rtl/>
        </w:rPr>
        <w:instrText xml:space="preserve"> </w:instrText>
      </w:r>
      <w:r w:rsidR="002D4998">
        <w:rPr>
          <w:rFonts w:cs="B Nazanin"/>
          <w:sz w:val="28"/>
          <w:szCs w:val="28"/>
        </w:rPr>
        <w:instrText>ADDIN EN.CITE &lt;EndNote&gt;&lt;Cite&gt;&lt;Author&gt;Hanson&lt;/Author&gt;&lt;Year&gt;2008&lt;/Year&gt;&lt;RecNum&gt;102&lt;/RecNum&gt;&lt;DisplayText&gt;[22]&lt;/DisplayText&gt;&lt;record&gt;&lt;rec-number&gt;102&lt;/rec-number&gt;&lt;foreign-keys&gt;&lt;key app="EN" db-id="wvwde55a5wwsfuersv4xfaw85svdrarxevft" timestamp="1767945678"&gt;10</w:instrText>
      </w:r>
      <w:r w:rsidR="002D4998">
        <w:rPr>
          <w:rFonts w:cs="B Nazanin"/>
          <w:sz w:val="28"/>
          <w:szCs w:val="28"/>
          <w:rtl/>
        </w:rPr>
        <w:instrText>2&lt;/</w:instrText>
      </w:r>
      <w:r w:rsidR="002D4998">
        <w:rPr>
          <w:rFonts w:cs="B Nazanin"/>
          <w:sz w:val="28"/>
          <w:szCs w:val="28"/>
        </w:rPr>
        <w:instrText>key&gt;&lt;/foreign-keys&gt;&lt;ref-type name="Journal Article"&gt;17&lt;/ref-type&gt;&lt;contributors&gt;&lt;authors&gt;&lt;author&gt;Hanson, George W&lt;/author&gt;&lt;/authors&gt;&lt;/contributors&gt;&lt;titles&gt;&lt;title&gt;Dyadic Green’s functions and guided surface waves for a surface conductivity model of graphene&lt;/title&gt;&lt;secondary-title&gt;Journal of Applied Physics&lt;/secondary-title&gt;&lt;/titles&gt;&lt;periodical&gt;&lt;full-title&gt;Journal of Applied Physics&lt;/full-title&gt;&lt;/periodical&gt;&lt;volume&gt;103&lt;/volume&gt;&lt;number&gt;6&lt;/number&gt;&lt;dates&gt;&lt;year&gt;2008&lt;/year&gt;&lt;/dates&gt;&lt;isbn&gt;0021-8979&lt;/isbn&gt;&lt;urls</w:instrText>
      </w:r>
      <w:r w:rsidR="002D4998">
        <w:rPr>
          <w:rFonts w:cs="B Nazanin"/>
          <w:sz w:val="28"/>
          <w:szCs w:val="28"/>
          <w:rtl/>
        </w:rPr>
        <w:instrText>&gt;&lt;/</w:instrText>
      </w:r>
      <w:r w:rsidR="002D4998">
        <w:rPr>
          <w:rFonts w:cs="B Nazanin"/>
          <w:sz w:val="28"/>
          <w:szCs w:val="28"/>
        </w:rPr>
        <w:instrText>urls&gt;&lt;/record&gt;&lt;/Cite&gt;&lt;/EndNote</w:instrText>
      </w:r>
      <w:r w:rsidR="002D4998">
        <w:rPr>
          <w:rFonts w:cs="B Nazanin"/>
          <w:sz w:val="28"/>
          <w:szCs w:val="28"/>
          <w:rtl/>
        </w:rPr>
        <w:instrText>&gt;</w:instrText>
      </w:r>
      <w:r w:rsidR="002D4998">
        <w:rPr>
          <w:rFonts w:cs="B Nazanin"/>
          <w:sz w:val="28"/>
          <w:szCs w:val="28"/>
          <w:rtl/>
        </w:rPr>
        <w:fldChar w:fldCharType="separate"/>
      </w:r>
      <w:r w:rsidR="002D4998">
        <w:rPr>
          <w:rFonts w:cs="B Nazanin"/>
          <w:noProof/>
          <w:sz w:val="28"/>
          <w:szCs w:val="28"/>
          <w:rtl/>
        </w:rPr>
        <w:t>[22]</w:t>
      </w:r>
      <w:r w:rsidR="002D4998">
        <w:rPr>
          <w:rFonts w:cs="B Nazanin"/>
          <w:sz w:val="28"/>
          <w:szCs w:val="28"/>
          <w:rtl/>
        </w:rPr>
        <w:fldChar w:fldCharType="end"/>
      </w:r>
      <w:r w:rsidRPr="001736D6">
        <w:rPr>
          <w:rFonts w:cs="B Nazanin"/>
          <w:sz w:val="28"/>
          <w:szCs w:val="28"/>
        </w:rPr>
        <w:t>.</w:t>
      </w:r>
    </w:p>
    <w:p w:rsidR="00544437" w:rsidRPr="001736D6" w:rsidRDefault="00544437" w:rsidP="00544437">
      <w:pPr>
        <w:bidi/>
        <w:rPr>
          <w:rFonts w:cs="B Nazanin"/>
          <w:sz w:val="28"/>
          <w:szCs w:val="28"/>
        </w:rPr>
      </w:pPr>
    </w:p>
    <w:p w:rsidR="00544437" w:rsidRPr="001736D6" w:rsidRDefault="00A668CC" w:rsidP="00E3325C">
      <w:pPr>
        <w:bidi/>
        <w:rPr>
          <w:rFonts w:cs="B Nazanin"/>
          <w:sz w:val="28"/>
          <w:szCs w:val="28"/>
          <w:rtl/>
        </w:rPr>
      </w:pPr>
      <w:r w:rsidRPr="001736D6">
        <w:rPr>
          <w:rFonts w:cs="B Nazanin" w:hint="cs"/>
          <w:sz w:val="28"/>
          <w:szCs w:val="28"/>
          <w:rtl/>
        </w:rPr>
        <w:t>3-3</w:t>
      </w:r>
      <w:r w:rsidR="00544437" w:rsidRPr="001736D6">
        <w:rPr>
          <w:rFonts w:cs="B Nazanin"/>
          <w:sz w:val="28"/>
          <w:szCs w:val="28"/>
        </w:rPr>
        <w:t xml:space="preserve"> </w:t>
      </w:r>
      <w:r w:rsidR="00544437" w:rsidRPr="001736D6">
        <w:rPr>
          <w:rFonts w:cs="B Nazanin"/>
          <w:sz w:val="28"/>
          <w:szCs w:val="28"/>
          <w:rtl/>
        </w:rPr>
        <w:t>پلاسمون‌های سطحی در نوارهای گرافن و نقش مد</w:t>
      </w:r>
      <w:r w:rsidR="00544437" w:rsidRPr="001736D6">
        <w:rPr>
          <w:rFonts w:cs="B Nazanin"/>
          <w:sz w:val="28"/>
          <w:szCs w:val="28"/>
        </w:rPr>
        <w:t xml:space="preserve"> TM</w:t>
      </w:r>
    </w:p>
    <w:p w:rsidR="00E3325C" w:rsidRPr="001736D6" w:rsidRDefault="00E3325C" w:rsidP="00E3325C">
      <w:pPr>
        <w:bidi/>
        <w:rPr>
          <w:rFonts w:cs="B Nazanin"/>
          <w:sz w:val="28"/>
          <w:szCs w:val="28"/>
        </w:rPr>
      </w:pPr>
    </w:p>
    <w:p w:rsidR="00544437" w:rsidRPr="001736D6" w:rsidRDefault="00544437" w:rsidP="002D4998">
      <w:pPr>
        <w:bidi/>
        <w:jc w:val="both"/>
        <w:rPr>
          <w:rFonts w:cs="B Nazanin"/>
          <w:sz w:val="28"/>
          <w:szCs w:val="28"/>
        </w:rPr>
      </w:pPr>
      <w:r w:rsidRPr="001736D6">
        <w:rPr>
          <w:rFonts w:cs="B Nazanin"/>
          <w:sz w:val="28"/>
          <w:szCs w:val="28"/>
          <w:rtl/>
        </w:rPr>
        <w:t>برای تحلیل و طراحی ساختارهای پلاسمونیکی مبتنی بر نوارهای گرافنی، استفاده از یک مدل الکترومغناطیسی کارآمد که بتواند ویژگی‌های انتشار پلاسمون‌ها را با دقت مناسب و هزینه محاسباتی پایین پیش‌بینی کند، ضروری است. در ناحیه تراهرتز، پلاسمون‌های سطحی گرافنی دارای ماهیتی به‌شدت محصور بوده و طول‌موج مؤثر آن‌ها به‌مراتب کوچک‌تر از طول‌موج آزاد است. این ویژگی باعث می‌شود که پلاسمون‌ها در نوارهای گرافنی باریک، رفتاری شبه‌الکترواستاتیکی از خود نشان دهند</w:t>
      </w:r>
      <w:r w:rsidR="002D4998">
        <w:rPr>
          <w:rFonts w:cs="B Nazanin"/>
          <w:sz w:val="28"/>
          <w:szCs w:val="28"/>
          <w:rtl/>
        </w:rPr>
        <w:fldChar w:fldCharType="begin"/>
      </w:r>
      <w:r w:rsidR="002D4998">
        <w:rPr>
          <w:rFonts w:cs="B Nazanin"/>
          <w:sz w:val="28"/>
          <w:szCs w:val="28"/>
          <w:rtl/>
        </w:rPr>
        <w:instrText xml:space="preserve"> </w:instrText>
      </w:r>
      <w:r w:rsidR="002D4998">
        <w:rPr>
          <w:rFonts w:cs="B Nazanin"/>
          <w:sz w:val="28"/>
          <w:szCs w:val="28"/>
        </w:rPr>
        <w:instrText>ADDIN EN.CITE &lt;EndNote&gt;&lt;Cite&gt;&lt;Author&gt;Castro Neto&lt;/Author&gt;&lt;Year&gt;2009&lt;/Year&gt;&lt;RecNum&gt;98&lt;/RecNum&gt;&lt;DisplayText&gt;[18]&lt;/DisplayText&gt;&lt;record&gt;&lt;rec-number&gt;98&lt;/rec-number&gt;&lt;foreign-keys&gt;&lt;key app="EN" db-id="wvwde55a5wwsfuersv4xfaw85svdrarxevft" timestamp="1767891314</w:instrText>
      </w:r>
      <w:r w:rsidR="002D4998">
        <w:rPr>
          <w:rFonts w:cs="B Nazanin"/>
          <w:sz w:val="28"/>
          <w:szCs w:val="28"/>
          <w:rtl/>
        </w:rPr>
        <w:instrText>"&gt;98&lt;/</w:instrText>
      </w:r>
      <w:r w:rsidR="002D4998">
        <w:rPr>
          <w:rFonts w:cs="B Nazanin"/>
          <w:sz w:val="28"/>
          <w:szCs w:val="28"/>
        </w:rPr>
        <w:instrText>key&gt;&lt;/foreign-keys&gt;&lt;ref-type name="Journal Article"&gt;17&lt;/ref-type&gt;&lt;contributors&gt;&lt;authors&gt;&lt;author&gt;Castro Neto, Antonio H&lt;/author&gt;&lt;author&gt;Guinea, Francisco&lt;/author&gt;&lt;author&gt;Peres, Nuno MR&lt;/author&gt;&lt;author&gt;Novoselov, Kostya S&lt;/author&gt;&lt;author&gt;Geim, Andre K</w:instrText>
      </w:r>
      <w:r w:rsidR="002D4998">
        <w:rPr>
          <w:rFonts w:cs="B Nazanin"/>
          <w:sz w:val="28"/>
          <w:szCs w:val="28"/>
          <w:rtl/>
        </w:rPr>
        <w:instrText>&lt;/</w:instrText>
      </w:r>
      <w:r w:rsidR="002D4998">
        <w:rPr>
          <w:rFonts w:cs="B Nazanin"/>
          <w:sz w:val="28"/>
          <w:szCs w:val="28"/>
        </w:rPr>
        <w:instrText>author&gt;&lt;/authors&gt;&lt;/contributors&gt;&lt;titles&gt;&lt;title&gt;The electronic properties of graphene&lt;/title&gt;&lt;secondary-title&gt;Reviews of modern physics&lt;/secondary-title&gt;&lt;/titles&gt;&lt;periodical&gt;&lt;full-title&gt;Reviews of modern physics&lt;/full-title&gt;&lt;/periodical&gt;&lt;pages&gt;109-162&lt;/pages&gt;&lt;volume&gt;81&lt;/volume&gt;&lt;number&gt;1&lt;/number&gt;&lt;dates&gt;&lt;year&gt;2009&lt;/year&gt;&lt;/dates&gt;&lt;isbn&gt;1539-0756&lt;/isbn&gt;&lt;urls&gt;&lt;/urls&gt;&lt;/record&gt;&lt;/Cite&gt;&lt;/EndNote</w:instrText>
      </w:r>
      <w:r w:rsidR="002D4998">
        <w:rPr>
          <w:rFonts w:cs="B Nazanin"/>
          <w:sz w:val="28"/>
          <w:szCs w:val="28"/>
          <w:rtl/>
        </w:rPr>
        <w:instrText>&gt;</w:instrText>
      </w:r>
      <w:r w:rsidR="002D4998">
        <w:rPr>
          <w:rFonts w:cs="B Nazanin"/>
          <w:sz w:val="28"/>
          <w:szCs w:val="28"/>
          <w:rtl/>
        </w:rPr>
        <w:fldChar w:fldCharType="separate"/>
      </w:r>
      <w:r w:rsidR="002D4998">
        <w:rPr>
          <w:rFonts w:cs="B Nazanin"/>
          <w:noProof/>
          <w:sz w:val="28"/>
          <w:szCs w:val="28"/>
          <w:rtl/>
        </w:rPr>
        <w:t>[18]</w:t>
      </w:r>
      <w:r w:rsidR="002D4998">
        <w:rPr>
          <w:rFonts w:cs="B Nazanin"/>
          <w:sz w:val="28"/>
          <w:szCs w:val="28"/>
          <w:rtl/>
        </w:rPr>
        <w:fldChar w:fldCharType="end"/>
      </w:r>
      <w:r w:rsidRPr="001736D6">
        <w:rPr>
          <w:rFonts w:cs="B Nazanin"/>
          <w:sz w:val="28"/>
          <w:szCs w:val="28"/>
        </w:rPr>
        <w:t>.</w:t>
      </w:r>
    </w:p>
    <w:p w:rsidR="00544437" w:rsidRPr="001736D6" w:rsidRDefault="00544437" w:rsidP="002D4998">
      <w:pPr>
        <w:bidi/>
        <w:jc w:val="both"/>
        <w:rPr>
          <w:rFonts w:cs="B Nazanin"/>
          <w:sz w:val="28"/>
          <w:szCs w:val="28"/>
        </w:rPr>
      </w:pPr>
      <w:r w:rsidRPr="001736D6">
        <w:rPr>
          <w:rFonts w:cs="B Nazanin"/>
          <w:sz w:val="28"/>
          <w:szCs w:val="28"/>
          <w:rtl/>
        </w:rPr>
        <w:t>مد غالب در نوارهای گرافنی در ناحیه تراهرتز از نوع عرضی</w:t>
      </w:r>
      <w:r w:rsidRPr="001736D6">
        <w:rPr>
          <w:rFonts w:hint="cs"/>
          <w:sz w:val="28"/>
          <w:szCs w:val="28"/>
          <w:rtl/>
        </w:rPr>
        <w:t>–</w:t>
      </w:r>
      <w:r w:rsidRPr="001736D6">
        <w:rPr>
          <w:rFonts w:cs="B Nazanin" w:hint="cs"/>
          <w:sz w:val="28"/>
          <w:szCs w:val="28"/>
          <w:rtl/>
        </w:rPr>
        <w:t>مغناطیسی</w:t>
      </w:r>
      <w:r w:rsidRPr="001736D6">
        <w:rPr>
          <w:rFonts w:cs="B Nazanin"/>
          <w:sz w:val="28"/>
          <w:szCs w:val="28"/>
        </w:rPr>
        <w:t xml:space="preserve"> (TM) </w:t>
      </w:r>
      <w:r w:rsidRPr="001736D6">
        <w:rPr>
          <w:rFonts w:cs="B Nazanin"/>
          <w:sz w:val="28"/>
          <w:szCs w:val="28"/>
          <w:rtl/>
        </w:rPr>
        <w:t>است. در این مد، میدان الکتریکی دارای مؤلفه عمود بر سطح گرافن بوده و امکان برهم‌کنش مؤثر با رسانندگی سطحی گرافن فراهم می‌شود. این موضوع منجر به محصورسازی شدید میدان الکترومغناطیسی در نزدیکی نوار گرافنی و افزایش چشمگیر ثابت انتشار پلاسمون نسبت به عدد موج فضای آزاد می‌گردد. از این رو، مد</w:t>
      </w:r>
      <w:r w:rsidRPr="001736D6">
        <w:rPr>
          <w:rFonts w:cs="B Nazanin"/>
          <w:sz w:val="28"/>
          <w:szCs w:val="28"/>
        </w:rPr>
        <w:t xml:space="preserve"> TM </w:t>
      </w:r>
      <w:r w:rsidRPr="001736D6">
        <w:rPr>
          <w:rFonts w:cs="B Nazanin"/>
          <w:sz w:val="28"/>
          <w:szCs w:val="28"/>
          <w:rtl/>
        </w:rPr>
        <w:t>نقش اصلی را در هدایت و کنترل پلاسمون‌های سطحی در نوارهای گرافن ایفا می‌کند</w:t>
      </w:r>
      <w:r w:rsidRPr="001736D6">
        <w:rPr>
          <w:rFonts w:cs="B Nazanin"/>
          <w:sz w:val="28"/>
          <w:szCs w:val="28"/>
        </w:rPr>
        <w:t>.</w:t>
      </w:r>
      <w:r w:rsidR="002D4998">
        <w:rPr>
          <w:rFonts w:cs="B Nazanin"/>
          <w:sz w:val="28"/>
          <w:szCs w:val="28"/>
        </w:rPr>
        <w:fldChar w:fldCharType="begin"/>
      </w:r>
      <w:r w:rsidR="002D4998">
        <w:rPr>
          <w:rFonts w:cs="B Nazanin"/>
          <w:sz w:val="28"/>
          <w:szCs w:val="28"/>
        </w:rPr>
        <w:instrText xml:space="preserve"> ADDIN EN.CITE &lt;EndNote&gt;&lt;Cite&gt;&lt;Author&gt;Castro Neto&lt;/Author&gt;&lt;Year&gt;2009&lt;/Year&gt;&lt;RecNum&gt;98&lt;/RecNum&gt;&lt;DisplayText&gt;[18]&lt;/DisplayText&gt;&lt;record&gt;&lt;rec-number&gt;98&lt;/rec-number&gt;&lt;foreign-keys&gt;&lt;key app="EN" db-id="wvwde55a5wwsfuersv4xfaw85svdrarxevft" timestamp="1767891314"&gt;98&lt;/key&gt;&lt;/foreign-keys&gt;&lt;ref-type name="Journal Article"&gt;17&lt;/ref-type&gt;&lt;contributors&gt;&lt;authors&gt;&lt;author&gt;Castro Neto, Antonio H&lt;/author&gt;&lt;author&gt;Guinea, Francisco&lt;/author&gt;&lt;author&gt;Peres, Nuno MR&lt;/author&gt;&lt;author&gt;Novoselov, Kostya S&lt;/author&gt;&lt;author&gt;Geim, Andre K&lt;/author&gt;&lt;/authors&gt;&lt;/contributors&gt;&lt;titles&gt;&lt;title&gt;The electronic properties of graphene&lt;/title&gt;&lt;secondary-title&gt;Reviews of modern physics&lt;/secondary-title&gt;&lt;/titles&gt;&lt;periodical&gt;&lt;full-title&gt;Reviews of modern physics&lt;/full-title&gt;&lt;/periodical&gt;&lt;pages&gt;109-162&lt;/pages&gt;&lt;volume&gt;81&lt;/volume&gt;&lt;number&gt;1&lt;/number&gt;&lt;dates&gt;&lt;year&gt;2009&lt;/year&gt;&lt;/dates&gt;&lt;isbn&gt;1539-0756&lt;/isbn&gt;&lt;urls&gt;&lt;/urls&gt;&lt;/record&gt;&lt;/Cite&gt;&lt;/EndNote&gt;</w:instrText>
      </w:r>
      <w:r w:rsidR="002D4998">
        <w:rPr>
          <w:rFonts w:cs="B Nazanin"/>
          <w:sz w:val="28"/>
          <w:szCs w:val="28"/>
        </w:rPr>
        <w:fldChar w:fldCharType="separate"/>
      </w:r>
      <w:r w:rsidR="002D4998">
        <w:rPr>
          <w:rFonts w:cs="B Nazanin"/>
          <w:noProof/>
          <w:sz w:val="28"/>
          <w:szCs w:val="28"/>
        </w:rPr>
        <w:t>[18]</w:t>
      </w:r>
      <w:r w:rsidR="002D4998">
        <w:rPr>
          <w:rFonts w:cs="B Nazanin"/>
          <w:sz w:val="28"/>
          <w:szCs w:val="28"/>
        </w:rPr>
        <w:fldChar w:fldCharType="end"/>
      </w:r>
    </w:p>
    <w:p w:rsidR="00544437" w:rsidRPr="001736D6" w:rsidRDefault="00544437" w:rsidP="00544437">
      <w:pPr>
        <w:bidi/>
        <w:jc w:val="both"/>
        <w:rPr>
          <w:rFonts w:cs="B Nazanin"/>
          <w:sz w:val="28"/>
          <w:szCs w:val="28"/>
        </w:rPr>
      </w:pPr>
    </w:p>
    <w:p w:rsidR="00544437" w:rsidRPr="001736D6" w:rsidRDefault="00E3325C" w:rsidP="002F355D">
      <w:pPr>
        <w:bidi/>
        <w:jc w:val="both"/>
        <w:rPr>
          <w:rFonts w:cs="B Nazanin"/>
          <w:sz w:val="28"/>
          <w:szCs w:val="28"/>
          <w:rtl/>
        </w:rPr>
      </w:pPr>
      <w:r w:rsidRPr="001736D6">
        <w:rPr>
          <w:rFonts w:cs="B Nazanin" w:hint="cs"/>
          <w:sz w:val="28"/>
          <w:szCs w:val="28"/>
          <w:rtl/>
        </w:rPr>
        <w:t>3-3-3</w:t>
      </w:r>
      <w:r w:rsidR="00544437" w:rsidRPr="001736D6">
        <w:rPr>
          <w:rFonts w:cs="B Nazanin"/>
          <w:sz w:val="28"/>
          <w:szCs w:val="28"/>
        </w:rPr>
        <w:t xml:space="preserve"> </w:t>
      </w:r>
      <w:r w:rsidR="00544437" w:rsidRPr="001736D6">
        <w:rPr>
          <w:rFonts w:cs="B Nazanin"/>
          <w:sz w:val="28"/>
          <w:szCs w:val="28"/>
          <w:rtl/>
        </w:rPr>
        <w:t>رابطه دیسپر</w:t>
      </w:r>
      <w:r w:rsidR="002F355D">
        <w:rPr>
          <w:rFonts w:cs="B Nazanin" w:hint="cs"/>
          <w:sz w:val="28"/>
          <w:szCs w:val="28"/>
          <w:rtl/>
        </w:rPr>
        <w:t>ژ</w:t>
      </w:r>
      <w:r w:rsidR="00544437" w:rsidRPr="001736D6">
        <w:rPr>
          <w:rFonts w:cs="B Nazanin"/>
          <w:sz w:val="28"/>
          <w:szCs w:val="28"/>
          <w:rtl/>
        </w:rPr>
        <w:t>ن پلاسمون‌های گرافنی</w:t>
      </w:r>
    </w:p>
    <w:p w:rsidR="00E3325C" w:rsidRPr="001736D6" w:rsidRDefault="00E3325C" w:rsidP="00E3325C">
      <w:pPr>
        <w:bidi/>
        <w:jc w:val="both"/>
        <w:rPr>
          <w:rFonts w:cs="B Nazanin"/>
          <w:b/>
          <w:bCs/>
          <w:sz w:val="28"/>
          <w:szCs w:val="28"/>
        </w:rPr>
      </w:pPr>
    </w:p>
    <w:p w:rsidR="00544437" w:rsidRPr="001736D6" w:rsidRDefault="00544437" w:rsidP="00D15D30">
      <w:pPr>
        <w:bidi/>
        <w:jc w:val="both"/>
        <w:rPr>
          <w:rFonts w:cs="B Nazanin"/>
          <w:sz w:val="28"/>
          <w:szCs w:val="28"/>
        </w:rPr>
      </w:pPr>
      <w:r w:rsidRPr="001736D6">
        <w:rPr>
          <w:rFonts w:cs="B Nazanin"/>
          <w:sz w:val="28"/>
          <w:szCs w:val="28"/>
          <w:rtl/>
        </w:rPr>
        <w:t xml:space="preserve">مدل‌سازی الکترومغناطیسی پلاسمون‌های سطحی در نوارهای گرافنی می‌تواند بر اساس نمایش معادل شبکه‌ای ساختار و استفاده از </w:t>
      </w:r>
      <w:r w:rsidR="00D15D30" w:rsidRPr="001736D6">
        <w:rPr>
          <w:rFonts w:cs="B Nazanin" w:hint="cs"/>
          <w:sz w:val="28"/>
          <w:szCs w:val="28"/>
          <w:rtl/>
        </w:rPr>
        <w:t>مدل</w:t>
      </w:r>
      <w:r w:rsidRPr="001736D6">
        <w:rPr>
          <w:rFonts w:cs="B Nazanin"/>
          <w:sz w:val="28"/>
          <w:szCs w:val="28"/>
          <w:rtl/>
        </w:rPr>
        <w:t xml:space="preserve"> خط انتقال انجام شود. در این رویکرد، هر بخش از نوار گرافنی به‌صورت یک خط انتقال </w:t>
      </w:r>
      <w:r w:rsidRPr="001736D6">
        <w:rPr>
          <w:rFonts w:cs="B Nazanin"/>
          <w:sz w:val="28"/>
          <w:szCs w:val="28"/>
          <w:rtl/>
        </w:rPr>
        <w:lastRenderedPageBreak/>
        <w:t>پلاسمونیکی با ثابت انتشار مختلط و امپدانس مشخصه مدل می‌شود. چالش اصلی این روش، محاسبه دقیق ثابت انتشار مختلط</w:t>
      </w:r>
      <w:r w:rsidRPr="001736D6">
        <w:rPr>
          <w:rFonts w:cs="B Nazanin"/>
          <w:sz w:val="28"/>
          <w:szCs w:val="28"/>
        </w:rPr>
        <w:t xml:space="preserve"> γ </w:t>
      </w:r>
      <w:r w:rsidRPr="001736D6">
        <w:rPr>
          <w:rFonts w:cs="B Nazanin"/>
          <w:sz w:val="28"/>
          <w:szCs w:val="28"/>
          <w:rtl/>
        </w:rPr>
        <w:t>و امپدانس مشخصه مد پلاسمونی</w:t>
      </w:r>
      <w:r w:rsidRPr="001736D6">
        <w:rPr>
          <w:rFonts w:cs="B Nazanin"/>
          <w:sz w:val="28"/>
          <w:szCs w:val="28"/>
        </w:rPr>
        <w:t xml:space="preserve"> TM </w:t>
      </w:r>
      <w:r w:rsidRPr="001736D6">
        <w:rPr>
          <w:rFonts w:cs="B Nazanin"/>
          <w:sz w:val="28"/>
          <w:szCs w:val="28"/>
          <w:rtl/>
        </w:rPr>
        <w:t>است</w:t>
      </w:r>
      <w:r w:rsidRPr="001736D6">
        <w:rPr>
          <w:rFonts w:cs="B Nazanin"/>
          <w:sz w:val="28"/>
          <w:szCs w:val="28"/>
        </w:rPr>
        <w:t>.</w:t>
      </w:r>
    </w:p>
    <w:p w:rsidR="00544437" w:rsidRPr="001736D6" w:rsidRDefault="00544437" w:rsidP="00544437">
      <w:pPr>
        <w:bidi/>
        <w:jc w:val="both"/>
        <w:rPr>
          <w:rFonts w:cs="B Nazanin"/>
          <w:sz w:val="28"/>
          <w:szCs w:val="28"/>
        </w:rPr>
      </w:pPr>
      <w:r w:rsidRPr="001736D6">
        <w:rPr>
          <w:rFonts w:cs="B Nazanin"/>
          <w:sz w:val="28"/>
          <w:szCs w:val="28"/>
          <w:rtl/>
        </w:rPr>
        <w:t>رابطه دیسپرسن دقیق پلاسمون‌های گرافنی در نوارهای باریک معمولاً دارای فرم تحلیلی بسته نیست و استخراج آن مستلزم استفاده از روش‌های تمام‌موج عددی است. با این حال، به دلیل ماهیت شبه‌الکترواستاتیکی پلاسمون‌ها در نوارهای گرافنی باریک (به‌طوری که عرض نوار بسیار کوچک‌تر از طول‌موج پلاسمونی باشد)، می‌توان از یک قانون مقیاس‌بندی الکترومغناطیسی استفاده کرد که ویژگی‌های انتشار پلاسمون‌ها را به‌صورت عمومی توصیف می‌کند</w:t>
      </w:r>
      <w:r w:rsidRPr="001736D6">
        <w:rPr>
          <w:rFonts w:cs="B Nazanin"/>
          <w:sz w:val="28"/>
          <w:szCs w:val="28"/>
        </w:rPr>
        <w:t>.</w:t>
      </w:r>
    </w:p>
    <w:p w:rsidR="00544437" w:rsidRPr="001736D6" w:rsidRDefault="00544437" w:rsidP="002D4998">
      <w:pPr>
        <w:bidi/>
        <w:jc w:val="both"/>
        <w:rPr>
          <w:rFonts w:cs="B Nazanin"/>
          <w:sz w:val="28"/>
          <w:szCs w:val="28"/>
          <w:rtl/>
        </w:rPr>
      </w:pPr>
      <w:r w:rsidRPr="001736D6">
        <w:rPr>
          <w:rFonts w:cs="B Nazanin"/>
          <w:sz w:val="28"/>
          <w:szCs w:val="28"/>
          <w:rtl/>
        </w:rPr>
        <w:t>بر اساس این قانون مقیاس‌بندی، ویژگی‌های انتشار پلاسمون‌های</w:t>
      </w:r>
      <w:r w:rsidRPr="001736D6">
        <w:rPr>
          <w:rFonts w:cs="B Nazanin"/>
          <w:sz w:val="28"/>
          <w:szCs w:val="28"/>
        </w:rPr>
        <w:t xml:space="preserve"> TM </w:t>
      </w:r>
      <w:r w:rsidRPr="001736D6">
        <w:rPr>
          <w:rFonts w:cs="B Nazanin"/>
          <w:sz w:val="28"/>
          <w:szCs w:val="28"/>
          <w:rtl/>
        </w:rPr>
        <w:t>تنها به عرض نوار گرافنی</w:t>
      </w:r>
      <w:r w:rsidRPr="001736D6">
        <w:rPr>
          <w:rFonts w:cs="B Nazanin"/>
          <w:sz w:val="28"/>
          <w:szCs w:val="28"/>
        </w:rPr>
        <w:t xml:space="preserve"> W</w:t>
      </w:r>
      <w:r w:rsidRPr="001736D6">
        <w:rPr>
          <w:rFonts w:cs="B Nazanin"/>
          <w:sz w:val="28"/>
          <w:szCs w:val="28"/>
          <w:rtl/>
        </w:rPr>
        <w:t>، رسانندگی سطحی گرافن</w:t>
      </w:r>
      <w:r w:rsidRPr="001736D6">
        <w:rPr>
          <w:rFonts w:cs="B Nazanin"/>
          <w:sz w:val="28"/>
          <w:szCs w:val="28"/>
        </w:rPr>
        <w:t xml:space="preserve"> σ </w:t>
      </w:r>
      <w:r w:rsidRPr="001736D6">
        <w:rPr>
          <w:rFonts w:cs="B Nazanin"/>
          <w:sz w:val="28"/>
          <w:szCs w:val="28"/>
          <w:rtl/>
        </w:rPr>
        <w:t>و محیط دی‌الکتریک اطراف وابسته هستند. پارامتر مقیاس‌بندی به‌صورت زیر تعریف می‌شود</w:t>
      </w:r>
      <w:r w:rsidR="002D4998">
        <w:rPr>
          <w:rFonts w:cs="B Nazanin"/>
          <w:sz w:val="28"/>
          <w:szCs w:val="28"/>
          <w:rtl/>
        </w:rPr>
        <w:fldChar w:fldCharType="begin"/>
      </w:r>
      <w:r w:rsidR="002D4998">
        <w:rPr>
          <w:rFonts w:cs="B Nazanin"/>
          <w:sz w:val="28"/>
          <w:szCs w:val="28"/>
          <w:rtl/>
        </w:rPr>
        <w:instrText xml:space="preserve"> </w:instrText>
      </w:r>
      <w:r w:rsidR="002D4998">
        <w:rPr>
          <w:rFonts w:cs="B Nazanin"/>
          <w:sz w:val="28"/>
          <w:szCs w:val="28"/>
        </w:rPr>
        <w:instrText>ADDIN EN.CITE &lt;EndNote&gt;&lt;Cite&gt;&lt;Author&gt;Christensen&lt;/Author&gt;&lt;Year&gt;2012&lt;/Year&gt;&lt;RecNum&gt;112&lt;/RecNum&gt;&lt;DisplayText&gt;[36]&lt;/DisplayText&gt;&lt;record&gt;&lt;rec-number&gt;112&lt;/rec-number&gt;&lt;foreign-keys&gt;&lt;key app="EN" db-id="wvwde55a5wwsfuersv4xfaw85svdrarxevft" timestamp="176794570</w:instrText>
      </w:r>
      <w:r w:rsidR="002D4998">
        <w:rPr>
          <w:rFonts w:cs="B Nazanin"/>
          <w:sz w:val="28"/>
          <w:szCs w:val="28"/>
          <w:rtl/>
        </w:rPr>
        <w:instrText>2"&gt;112&lt;/</w:instrText>
      </w:r>
      <w:r w:rsidR="002D4998">
        <w:rPr>
          <w:rFonts w:cs="B Nazanin"/>
          <w:sz w:val="28"/>
          <w:szCs w:val="28"/>
        </w:rPr>
        <w:instrText>key&gt;&lt;/foreign-keys&gt;&lt;ref-type name="Journal Article"&gt;17&lt;/ref-type&gt;&lt;contributors&gt;&lt;authors&gt;&lt;author&gt;Christensen, Johan&lt;/author&gt;&lt;author&gt;Manjavacas, Alejandro&lt;/author&gt;&lt;author&gt;Thongrattanasiri, Sukosin&lt;/author&gt;&lt;author&gt;Koppens, Frank HL&lt;/author&gt;&lt;author&gt;García de Abajo, F Javier&lt;/author&gt;&lt;/authors&gt;&lt;/contributors&gt;&lt;titles&gt;&lt;title&gt;Graphene plasmon waveguiding and hybridization in individual and paired nanoribbons&lt;/title&gt;&lt;secondary-title&gt;ACS nano&lt;/secondary-title&gt;&lt;/titles&gt;&lt;periodical&gt;&lt;full-title&gt;ACS nano&lt;/full-title&gt;&lt;/periodical&gt;&lt;pages&gt;431-440&lt;/pages&gt;&lt;volume&gt;6&lt;/volume&gt;&lt;number&gt;1&lt;/number&gt;&lt;dates&gt;&lt;year&gt;2012&lt;/year&gt;&lt;/dates&gt;&lt;isbn&gt;1936-0851&lt;/isbn&gt;&lt;urls&gt;&lt;/urls&gt;&lt;/record&gt;&lt;/Cite&gt;&lt;/EndNote</w:instrText>
      </w:r>
      <w:r w:rsidR="002D4998">
        <w:rPr>
          <w:rFonts w:cs="B Nazanin"/>
          <w:sz w:val="28"/>
          <w:szCs w:val="28"/>
          <w:rtl/>
        </w:rPr>
        <w:instrText>&gt;</w:instrText>
      </w:r>
      <w:r w:rsidR="002D4998">
        <w:rPr>
          <w:rFonts w:cs="B Nazanin"/>
          <w:sz w:val="28"/>
          <w:szCs w:val="28"/>
          <w:rtl/>
        </w:rPr>
        <w:fldChar w:fldCharType="separate"/>
      </w:r>
      <w:r w:rsidR="002D4998">
        <w:rPr>
          <w:rFonts w:cs="B Nazanin"/>
          <w:noProof/>
          <w:sz w:val="28"/>
          <w:szCs w:val="28"/>
          <w:rtl/>
        </w:rPr>
        <w:t>[36]</w:t>
      </w:r>
      <w:r w:rsidR="002D4998">
        <w:rPr>
          <w:rFonts w:cs="B Nazanin"/>
          <w:sz w:val="28"/>
          <w:szCs w:val="28"/>
          <w:rtl/>
        </w:rPr>
        <w:fldChar w:fldCharType="end"/>
      </w:r>
      <w:r w:rsidRPr="001736D6">
        <w:rPr>
          <w:rFonts w:cs="B Nazanin"/>
          <w:sz w:val="28"/>
          <w:szCs w:val="28"/>
        </w:rPr>
        <w:t>:</w:t>
      </w:r>
    </w:p>
    <w:p w:rsidR="00C43718" w:rsidRPr="001736D6" w:rsidRDefault="00C43718" w:rsidP="00C43718">
      <w:pPr>
        <w:bidi/>
        <w:jc w:val="both"/>
        <w:rPr>
          <w:rFonts w:cs="B Nazanin"/>
          <w:sz w:val="28"/>
          <w:szCs w:val="28"/>
          <w:rtl/>
        </w:rPr>
      </w:pPr>
    </w:p>
    <w:tbl>
      <w:tblPr>
        <w:tblStyle w:val="TableGrid"/>
        <w:bidiVisual/>
        <w:tblW w:w="0" w:type="auto"/>
        <w:tblLook w:val="04A0" w:firstRow="1" w:lastRow="0" w:firstColumn="1" w:lastColumn="0" w:noHBand="0" w:noVBand="1"/>
      </w:tblPr>
      <w:tblGrid>
        <w:gridCol w:w="4675"/>
        <w:gridCol w:w="4675"/>
      </w:tblGrid>
      <w:tr w:rsidR="00C43718" w:rsidRPr="001736D6" w:rsidTr="00C43718">
        <w:tc>
          <w:tcPr>
            <w:tcW w:w="4675" w:type="dxa"/>
          </w:tcPr>
          <w:p w:rsidR="00C43718" w:rsidRPr="001736D6" w:rsidRDefault="00D15D30" w:rsidP="00C43718">
            <w:pPr>
              <w:bidi/>
              <w:jc w:val="both"/>
              <w:rPr>
                <w:rFonts w:cs="B Nazanin"/>
                <w:sz w:val="28"/>
                <w:szCs w:val="28"/>
                <w:rtl/>
              </w:rPr>
            </w:pPr>
            <w:r w:rsidRPr="001736D6">
              <w:rPr>
                <w:rFonts w:cs="B Nazanin" w:hint="cs"/>
                <w:sz w:val="28"/>
                <w:szCs w:val="28"/>
                <w:rtl/>
              </w:rPr>
              <w:t>3-4</w:t>
            </w:r>
          </w:p>
        </w:tc>
        <w:tc>
          <w:tcPr>
            <w:tcW w:w="4675" w:type="dxa"/>
          </w:tcPr>
          <w:p w:rsidR="00C43718" w:rsidRPr="001736D6" w:rsidRDefault="00EA3451" w:rsidP="00C43718">
            <w:pPr>
              <w:bidi/>
              <w:jc w:val="right"/>
              <w:rPr>
                <w:rFonts w:cs="B Nazanin"/>
                <w:sz w:val="28"/>
                <w:szCs w:val="28"/>
                <w:rtl/>
              </w:rPr>
            </w:pPr>
            <w:r w:rsidRPr="001736D6">
              <w:rPr>
                <w:rFonts w:cs="B Nazanin"/>
              </w:rPr>
              <w:object w:dxaOrig="1980" w:dyaOrig="700">
                <v:shape id="_x0000_i1027" type="#_x0000_t75" style="width:173.15pt;height:61.05pt" o:ole="">
                  <v:imagedata r:id="rId98" o:title=""/>
                </v:shape>
                <o:OLEObject Type="Embed" ProgID="Equation.DSMT4" ShapeID="_x0000_i1027" DrawAspect="Content" ObjectID="_1829839287" r:id="rId99"/>
              </w:object>
            </w:r>
          </w:p>
        </w:tc>
      </w:tr>
    </w:tbl>
    <w:p w:rsidR="00C43718" w:rsidRPr="001736D6" w:rsidRDefault="00C43718" w:rsidP="00C43718">
      <w:pPr>
        <w:bidi/>
        <w:jc w:val="both"/>
        <w:rPr>
          <w:rFonts w:cs="B Nazanin"/>
          <w:sz w:val="28"/>
          <w:szCs w:val="28"/>
        </w:rPr>
      </w:pPr>
    </w:p>
    <w:p w:rsidR="00C43718" w:rsidRDefault="00544437" w:rsidP="002D4998">
      <w:pPr>
        <w:bidi/>
        <w:jc w:val="both"/>
        <w:rPr>
          <w:rFonts w:cs="B Nazanin"/>
          <w:sz w:val="28"/>
          <w:szCs w:val="28"/>
        </w:rPr>
      </w:pPr>
      <w:r w:rsidRPr="001736D6">
        <w:rPr>
          <w:rFonts w:cs="B Nazanin"/>
          <w:sz w:val="28"/>
          <w:szCs w:val="28"/>
          <w:rtl/>
        </w:rPr>
        <w:t>که در آن</w:t>
      </w:r>
      <w:r w:rsidRPr="001736D6">
        <w:rPr>
          <w:rFonts w:cs="B Nazanin"/>
          <w:sz w:val="28"/>
          <w:szCs w:val="28"/>
        </w:rPr>
        <w:t xml:space="preserve"> f </w:t>
      </w:r>
      <w:r w:rsidRPr="001736D6">
        <w:rPr>
          <w:rFonts w:cs="B Nazanin"/>
          <w:sz w:val="28"/>
          <w:szCs w:val="28"/>
          <w:rtl/>
        </w:rPr>
        <w:t>فرکانسی است که پلاسمون با ثابت فاز</w:t>
      </w:r>
      <w:r w:rsidRPr="001736D6">
        <w:rPr>
          <w:rFonts w:cs="B Nazanin"/>
          <w:sz w:val="28"/>
          <w:szCs w:val="28"/>
        </w:rPr>
        <w:t xml:space="preserve"> β </w:t>
      </w:r>
      <w:r w:rsidRPr="001736D6">
        <w:rPr>
          <w:rFonts w:cs="B Nazanin"/>
          <w:sz w:val="28"/>
          <w:szCs w:val="28"/>
          <w:rtl/>
        </w:rPr>
        <w:t xml:space="preserve">منتشر می‌شود </w:t>
      </w:r>
      <w:r w:rsidR="00C43718" w:rsidRPr="001736D6">
        <w:rPr>
          <w:rFonts w:cs="B Nazanin" w:hint="cs"/>
          <w:sz w:val="28"/>
          <w:szCs w:val="28"/>
          <w:rtl/>
        </w:rPr>
        <w:t xml:space="preserve">و </w:t>
      </w:r>
      <w:r w:rsidR="00C43718" w:rsidRPr="001736D6">
        <w:rPr>
          <w:rFonts w:cs="B Nazanin"/>
          <w:position w:val="-14"/>
        </w:rPr>
        <w:object w:dxaOrig="360" w:dyaOrig="380">
          <v:shape id="_x0000_i1028" type="#_x0000_t75" style="width:17.95pt;height:18.75pt" o:ole="">
            <v:imagedata r:id="rId100" o:title=""/>
          </v:shape>
          <o:OLEObject Type="Embed" ProgID="Equation.DSMT4" ShapeID="_x0000_i1028" DrawAspect="Content" ObjectID="_1829839288" r:id="rId101"/>
        </w:object>
      </w:r>
      <w:r w:rsidR="00C43718" w:rsidRPr="001736D6">
        <w:rPr>
          <w:rFonts w:cs="B Nazanin" w:hint="cs"/>
          <w:sz w:val="28"/>
          <w:szCs w:val="28"/>
          <w:rtl/>
        </w:rPr>
        <w:t xml:space="preserve"> </w:t>
      </w:r>
      <w:r w:rsidRPr="001736D6">
        <w:rPr>
          <w:rFonts w:cs="B Nazanin"/>
          <w:sz w:val="28"/>
          <w:szCs w:val="28"/>
          <w:rtl/>
        </w:rPr>
        <w:t xml:space="preserve">گذردهی مؤثر محیط دی‌الکتریک اطراف نوار </w:t>
      </w:r>
      <w:r w:rsidR="00C43718" w:rsidRPr="001736D6">
        <w:rPr>
          <w:rFonts w:cs="B Nazanin" w:hint="cs"/>
          <w:sz w:val="28"/>
          <w:szCs w:val="28"/>
          <w:rtl/>
        </w:rPr>
        <w:t xml:space="preserve">از رابطه زیر بدست </w:t>
      </w:r>
      <w:r w:rsidR="00C43718" w:rsidRPr="002D4998">
        <w:rPr>
          <w:rFonts w:cs="B Nazanin" w:hint="cs"/>
          <w:sz w:val="28"/>
          <w:szCs w:val="28"/>
          <w:rtl/>
        </w:rPr>
        <w:t>می آید.</w:t>
      </w:r>
      <w:r w:rsidR="002D4998">
        <w:rPr>
          <w:rFonts w:cs="B Nazanin"/>
          <w:sz w:val="28"/>
          <w:szCs w:val="28"/>
          <w:rtl/>
        </w:rPr>
        <w:fldChar w:fldCharType="begin"/>
      </w:r>
      <w:r w:rsidR="002D4998">
        <w:rPr>
          <w:rFonts w:cs="B Nazanin"/>
          <w:sz w:val="28"/>
          <w:szCs w:val="28"/>
          <w:rtl/>
        </w:rPr>
        <w:instrText xml:space="preserve"> </w:instrText>
      </w:r>
      <w:r w:rsidR="002D4998">
        <w:rPr>
          <w:rFonts w:cs="B Nazanin"/>
          <w:sz w:val="28"/>
          <w:szCs w:val="28"/>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2D4998">
        <w:rPr>
          <w:rFonts w:cs="B Nazanin"/>
          <w:sz w:val="28"/>
          <w:szCs w:val="28"/>
          <w:rtl/>
        </w:rPr>
        <w:instrText>46010"&gt;176&lt;/</w:instrText>
      </w:r>
      <w:r w:rsidR="002D4998">
        <w:rPr>
          <w:rFonts w:cs="B Nazanin"/>
          <w:sz w:val="28"/>
          <w:szCs w:val="28"/>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2D4998">
        <w:rPr>
          <w:rFonts w:cs="B Nazanin"/>
          <w:sz w:val="28"/>
          <w:szCs w:val="28"/>
          <w:rtl/>
        </w:rPr>
        <w:instrText xml:space="preserve"> </w:instrText>
      </w:r>
      <w:r w:rsidR="002D4998">
        <w:rPr>
          <w:rFonts w:cs="B Nazanin"/>
          <w:sz w:val="28"/>
          <w:szCs w:val="28"/>
        </w:rPr>
        <w:instrText>Nanotechnology&lt;/full-title&gt;&lt;/periodical&gt;&lt;pages&gt;1145-1153&lt;/pages&gt;&lt;volume&gt;13&lt;/volume&gt;&lt;number&gt;6&lt;/number&gt;&lt;dates&gt;&lt;year&gt;2014&lt;/year&gt;&lt;/dates&gt;&lt;isbn&gt;1536-125X&lt;/isbn&gt;&lt;urls&gt;&lt;/urls&gt;&lt;/record&gt;&lt;/Cite&gt;&lt;/EndNote</w:instrText>
      </w:r>
      <w:r w:rsidR="002D4998">
        <w:rPr>
          <w:rFonts w:cs="B Nazanin"/>
          <w:sz w:val="28"/>
          <w:szCs w:val="28"/>
          <w:rtl/>
        </w:rPr>
        <w:instrText>&gt;</w:instrText>
      </w:r>
      <w:r w:rsidR="002D4998">
        <w:rPr>
          <w:rFonts w:cs="B Nazanin"/>
          <w:sz w:val="28"/>
          <w:szCs w:val="28"/>
          <w:rtl/>
        </w:rPr>
        <w:fldChar w:fldCharType="separate"/>
      </w:r>
      <w:r w:rsidR="002D4998">
        <w:rPr>
          <w:rFonts w:cs="B Nazanin"/>
          <w:noProof/>
          <w:sz w:val="28"/>
          <w:szCs w:val="28"/>
          <w:rtl/>
        </w:rPr>
        <w:t>[28]</w:t>
      </w:r>
      <w:r w:rsidR="002D4998">
        <w:rPr>
          <w:rFonts w:cs="B Nazanin"/>
          <w:sz w:val="28"/>
          <w:szCs w:val="28"/>
          <w:rtl/>
        </w:rPr>
        <w:fldChar w:fldCharType="end"/>
      </w:r>
    </w:p>
    <w:p w:rsidR="002D4998" w:rsidRPr="002D4998" w:rsidRDefault="002D4998" w:rsidP="002D4998">
      <w:pPr>
        <w:bidi/>
        <w:jc w:val="both"/>
        <w:rPr>
          <w:rFonts w:cs="B Nazanin"/>
          <w:sz w:val="28"/>
          <w:szCs w:val="28"/>
          <w:rtl/>
        </w:rPr>
      </w:pPr>
    </w:p>
    <w:p w:rsidR="00E3325C" w:rsidRPr="001736D6" w:rsidRDefault="00E3325C" w:rsidP="00E3325C">
      <w:pPr>
        <w:bidi/>
        <w:jc w:val="both"/>
        <w:rPr>
          <w:rFonts w:cs="B Nazanin"/>
          <w:rtl/>
        </w:rPr>
      </w:pPr>
    </w:p>
    <w:tbl>
      <w:tblPr>
        <w:tblStyle w:val="TableGrid"/>
        <w:bidiVisual/>
        <w:tblW w:w="0" w:type="auto"/>
        <w:tblLook w:val="04A0" w:firstRow="1" w:lastRow="0" w:firstColumn="1" w:lastColumn="0" w:noHBand="0" w:noVBand="1"/>
      </w:tblPr>
      <w:tblGrid>
        <w:gridCol w:w="4675"/>
        <w:gridCol w:w="4675"/>
      </w:tblGrid>
      <w:tr w:rsidR="00C43718" w:rsidRPr="001736D6" w:rsidTr="00C43718">
        <w:tc>
          <w:tcPr>
            <w:tcW w:w="4675" w:type="dxa"/>
          </w:tcPr>
          <w:p w:rsidR="00C43718" w:rsidRPr="001736D6" w:rsidRDefault="00D15D30" w:rsidP="00C43718">
            <w:pPr>
              <w:bidi/>
              <w:jc w:val="both"/>
              <w:rPr>
                <w:rFonts w:cs="B Nazanin"/>
                <w:sz w:val="28"/>
                <w:szCs w:val="28"/>
                <w:rtl/>
              </w:rPr>
            </w:pPr>
            <w:r w:rsidRPr="001736D6">
              <w:rPr>
                <w:rFonts w:cs="B Nazanin" w:hint="cs"/>
                <w:sz w:val="28"/>
                <w:szCs w:val="28"/>
                <w:rtl/>
              </w:rPr>
              <w:t>3-5</w:t>
            </w:r>
          </w:p>
        </w:tc>
        <w:tc>
          <w:tcPr>
            <w:tcW w:w="4675" w:type="dxa"/>
          </w:tcPr>
          <w:p w:rsidR="00C43718" w:rsidRPr="001736D6" w:rsidRDefault="00EA3451" w:rsidP="00C43718">
            <w:pPr>
              <w:bidi/>
              <w:jc w:val="right"/>
              <w:rPr>
                <w:rFonts w:cs="B Nazanin"/>
                <w:rtl/>
              </w:rPr>
            </w:pPr>
            <w:r w:rsidRPr="00EA3451">
              <w:rPr>
                <w:rFonts w:cs="B Nazanin"/>
                <w:position w:val="-24"/>
              </w:rPr>
              <w:object w:dxaOrig="1620" w:dyaOrig="660">
                <v:shape id="_x0000_i1029" type="#_x0000_t75" style="width:154.95pt;height:62.9pt" o:ole="">
                  <v:imagedata r:id="rId102" o:title=""/>
                </v:shape>
                <o:OLEObject Type="Embed" ProgID="Equation.DSMT4" ShapeID="_x0000_i1029" DrawAspect="Content" ObjectID="_1829839289" r:id="rId103"/>
              </w:object>
            </w:r>
          </w:p>
        </w:tc>
      </w:tr>
    </w:tbl>
    <w:p w:rsidR="00C43718" w:rsidRPr="001736D6" w:rsidRDefault="00C43718" w:rsidP="00C43718">
      <w:pPr>
        <w:bidi/>
        <w:jc w:val="both"/>
        <w:rPr>
          <w:rFonts w:cs="B Nazanin"/>
          <w:rtl/>
        </w:rPr>
      </w:pPr>
    </w:p>
    <w:p w:rsidR="00544437" w:rsidRPr="002D4998" w:rsidRDefault="00C43718" w:rsidP="00EA3451">
      <w:pPr>
        <w:bidi/>
        <w:jc w:val="both"/>
        <w:rPr>
          <w:rFonts w:cs="B Nazanin"/>
          <w:sz w:val="28"/>
          <w:szCs w:val="28"/>
          <w:rtl/>
        </w:rPr>
      </w:pPr>
      <w:r w:rsidRPr="001736D6">
        <w:rPr>
          <w:rFonts w:cs="B Nazanin" w:hint="cs"/>
          <w:sz w:val="28"/>
          <w:szCs w:val="28"/>
          <w:rtl/>
        </w:rPr>
        <w:t>همچنین</w:t>
      </w:r>
      <w:r w:rsidR="00544437" w:rsidRPr="001736D6">
        <w:rPr>
          <w:rFonts w:cs="B Nazanin"/>
          <w:sz w:val="28"/>
          <w:szCs w:val="28"/>
          <w:rtl/>
        </w:rPr>
        <w:t xml:space="preserve"> این رابطه نشان می‌دهد که پارامتر</w:t>
      </w:r>
      <w:r w:rsidR="00544437" w:rsidRPr="001736D6">
        <w:rPr>
          <w:rFonts w:cs="B Nazanin"/>
          <w:sz w:val="28"/>
          <w:szCs w:val="28"/>
        </w:rPr>
        <w:t xml:space="preserve"> </w:t>
      </w:r>
      <w:r w:rsidRPr="001736D6">
        <w:rPr>
          <w:rFonts w:cs="B Nazanin"/>
          <w:position w:val="-10"/>
        </w:rPr>
        <w:object w:dxaOrig="200" w:dyaOrig="260">
          <v:shape id="_x0000_i1030" type="#_x0000_t75" style="width:10.45pt;height:13.4pt" o:ole="">
            <v:imagedata r:id="rId104" o:title=""/>
          </v:shape>
          <o:OLEObject Type="Embed" ProgID="Equation.DSMT4" ShapeID="_x0000_i1030" DrawAspect="Content" ObjectID="_1829839290" r:id="rId105"/>
        </w:object>
      </w:r>
      <w:r w:rsidR="00544437" w:rsidRPr="001736D6">
        <w:rPr>
          <w:rFonts w:cs="B Nazanin"/>
          <w:sz w:val="28"/>
          <w:szCs w:val="28"/>
          <w:rtl/>
        </w:rPr>
        <w:t>تنها تابع حاصل‌ضرب</w:t>
      </w:r>
      <w:r w:rsidR="00544437" w:rsidRPr="001736D6">
        <w:rPr>
          <w:rFonts w:cs="B Nazanin"/>
          <w:sz w:val="28"/>
          <w:szCs w:val="28"/>
        </w:rPr>
        <w:t xml:space="preserve"> </w:t>
      </w:r>
      <w:r w:rsidRPr="001736D6">
        <w:rPr>
          <w:rFonts w:cs="B Nazanin"/>
          <w:position w:val="-10"/>
        </w:rPr>
        <w:object w:dxaOrig="400" w:dyaOrig="320">
          <v:shape id="_x0000_i1031" type="#_x0000_t75" style="width:20.35pt;height:16.05pt" o:ole="">
            <v:imagedata r:id="rId106" o:title=""/>
          </v:shape>
          <o:OLEObject Type="Embed" ProgID="Equation.DSMT4" ShapeID="_x0000_i1031" DrawAspect="Content" ObjectID="_1829839291" r:id="rId107"/>
        </w:object>
      </w:r>
      <w:r w:rsidR="00544437" w:rsidRPr="001736D6">
        <w:rPr>
          <w:rFonts w:cs="B Nazanin"/>
          <w:sz w:val="28"/>
          <w:szCs w:val="28"/>
          <w:rtl/>
        </w:rPr>
        <w:t>بوده و به‌طور مستقل از فرکانس کار می‌کند، که این نتیجه ناشی از تقریب الکترواستاتیکی به‌کاررفته در استخراج آن است</w:t>
      </w:r>
      <w:r w:rsidR="00544437" w:rsidRPr="001736D6">
        <w:rPr>
          <w:rFonts w:cs="B Nazanin"/>
          <w:sz w:val="28"/>
          <w:szCs w:val="28"/>
        </w:rPr>
        <w:t>.</w:t>
      </w:r>
      <w:r w:rsidR="00D31121" w:rsidRPr="001736D6">
        <w:rPr>
          <w:rFonts w:cs="B Nazanin" w:hint="cs"/>
          <w:sz w:val="28"/>
          <w:szCs w:val="28"/>
          <w:rtl/>
        </w:rPr>
        <w:t xml:space="preserve">در شکل 3-3 نمودار </w:t>
      </w:r>
      <w:r w:rsidR="00EA3451" w:rsidRPr="00E66DA7">
        <w:rPr>
          <w:position w:val="-10"/>
        </w:rPr>
        <w:object w:dxaOrig="200" w:dyaOrig="260">
          <v:shape id="_x0000_i1032" type="#_x0000_t75" style="width:9.9pt;height:13.1pt" o:ole="">
            <v:imagedata r:id="rId108" o:title=""/>
          </v:shape>
          <o:OLEObject Type="Embed" ProgID="Equation.DSMT4" ShapeID="_x0000_i1032" DrawAspect="Content" ObjectID="_1829839292" r:id="rId109"/>
        </w:object>
      </w:r>
      <w:r w:rsidR="00D31121" w:rsidRPr="002D4998">
        <w:rPr>
          <w:rFonts w:cs="B Nazanin" w:hint="cs"/>
          <w:sz w:val="28"/>
          <w:szCs w:val="28"/>
          <w:rtl/>
        </w:rPr>
        <w:t xml:space="preserve"> بر حسب </w:t>
      </w:r>
      <w:r w:rsidR="00D31121" w:rsidRPr="001736D6">
        <w:rPr>
          <w:rFonts w:cs="B Nazanin"/>
          <w:sz w:val="28"/>
          <w:szCs w:val="28"/>
          <w:rtl/>
        </w:rPr>
        <w:t>حاصل‌ضرب</w:t>
      </w:r>
      <w:r w:rsidR="00D31121" w:rsidRPr="001736D6">
        <w:rPr>
          <w:rFonts w:cs="B Nazanin"/>
          <w:sz w:val="28"/>
          <w:szCs w:val="28"/>
        </w:rPr>
        <w:t xml:space="preserve"> </w:t>
      </w:r>
      <w:r w:rsidR="00EA3451" w:rsidRPr="00E66DA7">
        <w:rPr>
          <w:position w:val="-10"/>
        </w:rPr>
        <w:object w:dxaOrig="400" w:dyaOrig="320">
          <v:shape id="_x0000_i1033" type="#_x0000_t75" style="width:20.05pt;height:16.05pt" o:ole="">
            <v:imagedata r:id="rId110" o:title=""/>
          </v:shape>
          <o:OLEObject Type="Embed" ProgID="Equation.DSMT4" ShapeID="_x0000_i1033" DrawAspect="Content" ObjectID="_1829839293" r:id="rId111"/>
        </w:object>
      </w:r>
      <w:r w:rsidR="00D31121" w:rsidRPr="002D4998">
        <w:rPr>
          <w:rFonts w:cs="B Nazanin" w:hint="cs"/>
          <w:sz w:val="28"/>
          <w:szCs w:val="28"/>
          <w:rtl/>
        </w:rPr>
        <w:t xml:space="preserve">وقتی عرض نوار گرافن </w:t>
      </w:r>
      <w:r w:rsidR="00D31121" w:rsidRPr="002D4998">
        <w:rPr>
          <w:rFonts w:cs="B Nazanin"/>
          <w:sz w:val="28"/>
          <w:szCs w:val="28"/>
        </w:rPr>
        <w:t>nm</w:t>
      </w:r>
      <w:r w:rsidR="00D31121" w:rsidRPr="002D4998">
        <w:rPr>
          <w:rFonts w:cs="B Nazanin" w:hint="cs"/>
          <w:sz w:val="28"/>
          <w:szCs w:val="28"/>
          <w:rtl/>
        </w:rPr>
        <w:t xml:space="preserve"> 26 و اندازه گذردهی الکتریکی کریستال مایع</w:t>
      </w:r>
      <w:r w:rsidR="001D1E72" w:rsidRPr="002D4998">
        <w:rPr>
          <w:rFonts w:cs="B Nazanin" w:hint="cs"/>
          <w:sz w:val="28"/>
          <w:szCs w:val="28"/>
          <w:rtl/>
        </w:rPr>
        <w:t xml:space="preserve"> و سیلیکا به ترتیب</w:t>
      </w:r>
      <w:r w:rsidR="00D31121" w:rsidRPr="002D4998">
        <w:rPr>
          <w:rFonts w:cs="B Nazanin" w:hint="cs"/>
          <w:sz w:val="28"/>
          <w:szCs w:val="28"/>
          <w:rtl/>
        </w:rPr>
        <w:t xml:space="preserve"> 56/2 </w:t>
      </w:r>
      <w:r w:rsidR="001D1E72" w:rsidRPr="002D4998">
        <w:rPr>
          <w:rFonts w:cs="B Nazanin" w:hint="cs"/>
          <w:sz w:val="28"/>
          <w:szCs w:val="28"/>
          <w:rtl/>
        </w:rPr>
        <w:t xml:space="preserve">و 11 </w:t>
      </w:r>
      <w:r w:rsidR="00D31121" w:rsidRPr="002D4998">
        <w:rPr>
          <w:rFonts w:cs="B Nazanin" w:hint="cs"/>
          <w:sz w:val="28"/>
          <w:szCs w:val="28"/>
          <w:rtl/>
        </w:rPr>
        <w:t>است رسم شده است.</w:t>
      </w:r>
      <w:r w:rsidR="009B4217" w:rsidRPr="002D4998">
        <w:rPr>
          <w:rFonts w:cs="B Nazanin"/>
          <w:sz w:val="28"/>
          <w:szCs w:val="28"/>
        </w:rPr>
        <w:t xml:space="preserve"> </w:t>
      </w:r>
      <w:r w:rsidR="009B4217" w:rsidRPr="002D4998">
        <w:rPr>
          <w:rFonts w:cs="B Nazanin" w:hint="cs"/>
          <w:sz w:val="28"/>
          <w:szCs w:val="28"/>
          <w:rtl/>
        </w:rPr>
        <w:t xml:space="preserve">بدین ترتیب، با پیداکردن </w:t>
      </w:r>
      <w:r w:rsidR="009B4217" w:rsidRPr="001736D6">
        <w:rPr>
          <w:rFonts w:cs="B Nazanin"/>
          <w:sz w:val="28"/>
          <w:szCs w:val="28"/>
          <w:rtl/>
        </w:rPr>
        <w:t>پارامتر</w:t>
      </w:r>
      <w:r w:rsidR="009B4217" w:rsidRPr="001736D6">
        <w:rPr>
          <w:rFonts w:cs="B Nazanin"/>
          <w:sz w:val="28"/>
          <w:szCs w:val="28"/>
        </w:rPr>
        <w:t xml:space="preserve"> </w:t>
      </w:r>
      <w:r w:rsidR="00EA3451" w:rsidRPr="00E66DA7">
        <w:rPr>
          <w:position w:val="-10"/>
        </w:rPr>
        <w:object w:dxaOrig="200" w:dyaOrig="260">
          <v:shape id="_x0000_i1034" type="#_x0000_t75" style="width:9.9pt;height:13.1pt" o:ole="">
            <v:imagedata r:id="rId112" o:title=""/>
          </v:shape>
          <o:OLEObject Type="Embed" ProgID="Equation.DSMT4" ShapeID="_x0000_i1034" DrawAspect="Content" ObjectID="_1829839294" r:id="rId113"/>
        </w:object>
      </w:r>
      <w:r w:rsidR="009B4217" w:rsidRPr="002D4998">
        <w:rPr>
          <w:rFonts w:cs="B Nazanin" w:hint="cs"/>
          <w:sz w:val="28"/>
          <w:szCs w:val="28"/>
          <w:rtl/>
        </w:rPr>
        <w:t>می</w:t>
      </w:r>
      <w:r w:rsidR="00EA3451">
        <w:rPr>
          <w:rFonts w:cs="B Nazanin"/>
          <w:sz w:val="28"/>
          <w:szCs w:val="28"/>
          <w:rtl/>
        </w:rPr>
        <w:softHyphen/>
      </w:r>
      <w:r w:rsidR="009B4217" w:rsidRPr="002D4998">
        <w:rPr>
          <w:rFonts w:cs="B Nazanin" w:hint="cs"/>
          <w:sz w:val="28"/>
          <w:szCs w:val="28"/>
          <w:rtl/>
        </w:rPr>
        <w:t xml:space="preserve">توان </w:t>
      </w:r>
      <w:r w:rsidR="009B4217" w:rsidRPr="001736D6">
        <w:rPr>
          <w:rFonts w:cs="B Nazanin"/>
          <w:sz w:val="28"/>
          <w:szCs w:val="28"/>
          <w:rtl/>
        </w:rPr>
        <w:t>حاصل‌ضرب</w:t>
      </w:r>
      <w:r w:rsidR="009B4217" w:rsidRPr="001736D6">
        <w:rPr>
          <w:rFonts w:cs="B Nazanin"/>
          <w:sz w:val="28"/>
          <w:szCs w:val="28"/>
        </w:rPr>
        <w:t xml:space="preserve"> </w:t>
      </w:r>
      <w:r w:rsidR="00EA3451" w:rsidRPr="00E66DA7">
        <w:rPr>
          <w:position w:val="-10"/>
        </w:rPr>
        <w:object w:dxaOrig="400" w:dyaOrig="320">
          <v:shape id="_x0000_i1035" type="#_x0000_t75" style="width:20.05pt;height:16.05pt" o:ole="">
            <v:imagedata r:id="rId114" o:title=""/>
          </v:shape>
          <o:OLEObject Type="Embed" ProgID="Equation.DSMT4" ShapeID="_x0000_i1035" DrawAspect="Content" ObjectID="_1829839295" r:id="rId115"/>
        </w:object>
      </w:r>
      <w:r w:rsidR="009B4217" w:rsidRPr="002D4998">
        <w:rPr>
          <w:rFonts w:cs="B Nazanin" w:hint="cs"/>
          <w:sz w:val="28"/>
          <w:szCs w:val="28"/>
          <w:rtl/>
        </w:rPr>
        <w:t>را با درون یابی بدست آورد و پس از آن بتا بدست می</w:t>
      </w:r>
      <w:r w:rsidR="009B4217" w:rsidRPr="002D4998">
        <w:rPr>
          <w:rFonts w:cs="B Nazanin"/>
          <w:sz w:val="28"/>
          <w:szCs w:val="28"/>
          <w:rtl/>
        </w:rPr>
        <w:softHyphen/>
      </w:r>
      <w:r w:rsidR="009B4217" w:rsidRPr="002D4998">
        <w:rPr>
          <w:rFonts w:cs="B Nazanin" w:hint="cs"/>
          <w:sz w:val="28"/>
          <w:szCs w:val="28"/>
          <w:rtl/>
        </w:rPr>
        <w:t>آید</w:t>
      </w:r>
    </w:p>
    <w:p w:rsidR="00BE3038" w:rsidRPr="001736D6" w:rsidRDefault="00BE3038" w:rsidP="00BE3038">
      <w:pPr>
        <w:bidi/>
        <w:jc w:val="both"/>
        <w:rPr>
          <w:rFonts w:cs="B Nazanin"/>
          <w:sz w:val="28"/>
          <w:szCs w:val="28"/>
          <w:rtl/>
        </w:rPr>
      </w:pPr>
    </w:p>
    <w:tbl>
      <w:tblPr>
        <w:tblStyle w:val="TableGrid"/>
        <w:bidiVisual/>
        <w:tblW w:w="0" w:type="auto"/>
        <w:tblLook w:val="04A0" w:firstRow="1" w:lastRow="0" w:firstColumn="1" w:lastColumn="0" w:noHBand="0" w:noVBand="1"/>
      </w:tblPr>
      <w:tblGrid>
        <w:gridCol w:w="9350"/>
      </w:tblGrid>
      <w:tr w:rsidR="00C43718" w:rsidRPr="001736D6" w:rsidTr="00C43718">
        <w:tc>
          <w:tcPr>
            <w:tcW w:w="9350" w:type="dxa"/>
          </w:tcPr>
          <w:p w:rsidR="00C43718" w:rsidRPr="001736D6" w:rsidRDefault="00C43718" w:rsidP="00C43718">
            <w:pPr>
              <w:bidi/>
              <w:jc w:val="center"/>
              <w:rPr>
                <w:rFonts w:cs="B Nazanin"/>
                <w:sz w:val="28"/>
                <w:szCs w:val="28"/>
                <w:rtl/>
              </w:rPr>
            </w:pPr>
            <w:r w:rsidRPr="001736D6">
              <w:rPr>
                <w:rFonts w:cs="B Nazanin"/>
                <w:noProof/>
              </w:rPr>
              <w:lastRenderedPageBreak/>
              <w:drawing>
                <wp:inline distT="0" distB="0" distL="0" distR="0" wp14:anchorId="576DE4B6" wp14:editId="2DEBFC0D">
                  <wp:extent cx="5315732" cy="3341243"/>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5313" r="6540"/>
                          <a:stretch/>
                        </pic:blipFill>
                        <pic:spPr bwMode="auto">
                          <a:xfrm>
                            <a:off x="0" y="0"/>
                            <a:ext cx="5526529" cy="3473741"/>
                          </a:xfrm>
                          <a:prstGeom prst="rect">
                            <a:avLst/>
                          </a:prstGeom>
                          <a:ln>
                            <a:noFill/>
                          </a:ln>
                          <a:extLst>
                            <a:ext uri="{53640926-AAD7-44D8-BBD7-CCE9431645EC}">
                              <a14:shadowObscured xmlns:a14="http://schemas.microsoft.com/office/drawing/2010/main"/>
                            </a:ext>
                          </a:extLst>
                        </pic:spPr>
                      </pic:pic>
                    </a:graphicData>
                  </a:graphic>
                </wp:inline>
              </w:drawing>
            </w:r>
          </w:p>
        </w:tc>
      </w:tr>
      <w:tr w:rsidR="00C43718" w:rsidRPr="001736D6" w:rsidTr="00C43718">
        <w:tc>
          <w:tcPr>
            <w:tcW w:w="9350" w:type="dxa"/>
          </w:tcPr>
          <w:p w:rsidR="00C43718" w:rsidRPr="001736D6" w:rsidRDefault="00D31121" w:rsidP="00D31121">
            <w:pPr>
              <w:bidi/>
              <w:jc w:val="center"/>
              <w:rPr>
                <w:rFonts w:cs="B Nazanin"/>
                <w:sz w:val="28"/>
                <w:szCs w:val="28"/>
                <w:rtl/>
              </w:rPr>
            </w:pPr>
            <w:r w:rsidRPr="001736D6">
              <w:rPr>
                <w:rFonts w:cs="B Nazanin" w:hint="cs"/>
                <w:sz w:val="28"/>
                <w:szCs w:val="28"/>
                <w:rtl/>
              </w:rPr>
              <w:t>شکل 3-3:</w:t>
            </w:r>
            <w:r w:rsidR="009B4217" w:rsidRPr="001736D6">
              <w:rPr>
                <w:rFonts w:cs="B Nazanin" w:hint="cs"/>
                <w:sz w:val="28"/>
                <w:szCs w:val="28"/>
                <w:rtl/>
              </w:rPr>
              <w:t xml:space="preserve"> نمودار بدست آمده با رشم رابطه 3-4</w:t>
            </w:r>
          </w:p>
        </w:tc>
      </w:tr>
    </w:tbl>
    <w:p w:rsidR="00C43718" w:rsidRPr="001736D6" w:rsidRDefault="00C43718" w:rsidP="00C43718">
      <w:pPr>
        <w:bidi/>
        <w:jc w:val="both"/>
        <w:rPr>
          <w:rFonts w:cs="B Nazanin"/>
          <w:sz w:val="28"/>
          <w:szCs w:val="28"/>
          <w:rtl/>
        </w:rPr>
      </w:pPr>
    </w:p>
    <w:p w:rsidR="00544437" w:rsidRPr="001736D6" w:rsidRDefault="00544437" w:rsidP="002D4998">
      <w:pPr>
        <w:bidi/>
        <w:jc w:val="both"/>
        <w:rPr>
          <w:rFonts w:cs="B Nazanin"/>
          <w:sz w:val="28"/>
          <w:szCs w:val="28"/>
          <w:rtl/>
          <w:lang w:bidi="fa-IR"/>
        </w:rPr>
      </w:pPr>
      <w:r w:rsidRPr="001736D6">
        <w:rPr>
          <w:rFonts w:cs="B Nazanin"/>
          <w:sz w:val="28"/>
          <w:szCs w:val="28"/>
          <w:rtl/>
        </w:rPr>
        <w:t>یکی از نتایج مهم قانون مقیاس‌بندی الکترومغناطیسی این است که پس از تعیین</w:t>
      </w:r>
      <w:r w:rsidR="00261699" w:rsidRPr="001736D6">
        <w:rPr>
          <w:rFonts w:cs="B Nazanin"/>
          <w:sz w:val="28"/>
          <w:szCs w:val="28"/>
          <w:rtl/>
        </w:rPr>
        <w:t xml:space="preserve"> پارامتر</w:t>
      </w:r>
      <w:r w:rsidR="00261699" w:rsidRPr="001736D6">
        <w:rPr>
          <w:rFonts w:cs="B Nazanin"/>
          <w:sz w:val="28"/>
          <w:szCs w:val="28"/>
        </w:rPr>
        <w:t xml:space="preserve"> </w:t>
      </w:r>
      <w:r w:rsidR="00261699" w:rsidRPr="001736D6">
        <w:rPr>
          <w:rFonts w:cs="B Nazanin"/>
          <w:position w:val="-10"/>
        </w:rPr>
        <w:object w:dxaOrig="200" w:dyaOrig="260">
          <v:shape id="_x0000_i1036" type="#_x0000_t75" style="width:10.45pt;height:13.4pt" o:ole="">
            <v:imagedata r:id="rId104" o:title=""/>
          </v:shape>
          <o:OLEObject Type="Embed" ProgID="Equation.DSMT4" ShapeID="_x0000_i1036" DrawAspect="Content" ObjectID="_1829839296" r:id="rId117"/>
        </w:object>
      </w:r>
      <w:r w:rsidRPr="001736D6">
        <w:rPr>
          <w:rFonts w:cs="B Nazanin"/>
          <w:sz w:val="28"/>
          <w:szCs w:val="28"/>
        </w:rPr>
        <w:t xml:space="preserve"> </w:t>
      </w:r>
      <w:r w:rsidRPr="001736D6">
        <w:rPr>
          <w:rFonts w:cs="B Nazanin"/>
          <w:sz w:val="28"/>
          <w:szCs w:val="28"/>
          <w:rtl/>
        </w:rPr>
        <w:t>برای یک مد پلاسمونی خاص، می‌توان ویژگی‌های انتشار همان مد را برای نوارهای گرافنی با ابعاد و مشخصات متفاوت بدون نیاز به شبیه‌سازی‌های تمام‌موج مجدد محاسبه کرد. به این ترتیب، ثابت فاز</w:t>
      </w:r>
      <w:r w:rsidRPr="001736D6">
        <w:rPr>
          <w:rFonts w:cs="B Nazanin"/>
          <w:sz w:val="28"/>
          <w:szCs w:val="28"/>
        </w:rPr>
        <w:t xml:space="preserve"> β </w:t>
      </w:r>
      <w:r w:rsidRPr="001736D6">
        <w:rPr>
          <w:rFonts w:cs="B Nazanin"/>
          <w:sz w:val="28"/>
          <w:szCs w:val="28"/>
          <w:rtl/>
        </w:rPr>
        <w:t>پلاسمون‌های</w:t>
      </w:r>
      <w:r w:rsidRPr="001736D6">
        <w:rPr>
          <w:rFonts w:cs="B Nazanin"/>
          <w:sz w:val="28"/>
          <w:szCs w:val="28"/>
        </w:rPr>
        <w:t xml:space="preserve"> TM </w:t>
      </w:r>
      <w:r w:rsidRPr="001736D6">
        <w:rPr>
          <w:rFonts w:cs="B Nazanin"/>
          <w:sz w:val="28"/>
          <w:szCs w:val="28"/>
          <w:rtl/>
        </w:rPr>
        <w:t>برای هر عرض دلخواه نوار از روی منحنی</w:t>
      </w:r>
      <w:r w:rsidRPr="001736D6">
        <w:rPr>
          <w:rFonts w:cs="B Nazanin"/>
          <w:sz w:val="28"/>
          <w:szCs w:val="28"/>
        </w:rPr>
        <w:t xml:space="preserve"> </w:t>
      </w:r>
      <w:r w:rsidR="00C43718" w:rsidRPr="001736D6">
        <w:rPr>
          <w:rFonts w:cs="B Nazanin"/>
          <w:position w:val="-10"/>
        </w:rPr>
        <w:object w:dxaOrig="400" w:dyaOrig="320">
          <v:shape id="_x0000_i1037" type="#_x0000_t75" style="width:20.35pt;height:15.5pt" o:ole="">
            <v:imagedata r:id="rId118" o:title=""/>
          </v:shape>
          <o:OLEObject Type="Embed" ProgID="Equation.DSMT4" ShapeID="_x0000_i1037" DrawAspect="Content" ObjectID="_1829839297" r:id="rId119"/>
        </w:object>
      </w:r>
      <w:r w:rsidRPr="001736D6">
        <w:rPr>
          <w:rFonts w:cs="B Nazanin"/>
          <w:sz w:val="28"/>
          <w:szCs w:val="28"/>
          <w:rtl/>
        </w:rPr>
        <w:t xml:space="preserve">قابل استخراج </w:t>
      </w:r>
      <w:r w:rsidR="002D4998" w:rsidRPr="001736D6">
        <w:rPr>
          <w:rFonts w:cs="B Nazanin"/>
          <w:sz w:val="28"/>
          <w:szCs w:val="28"/>
          <w:rtl/>
        </w:rPr>
        <w:t>است</w:t>
      </w:r>
      <w:r w:rsidR="002D4998">
        <w:rPr>
          <w:rFonts w:cs="B Nazanin"/>
          <w:sz w:val="28"/>
          <w:szCs w:val="28"/>
          <w:rtl/>
        </w:rPr>
        <w:t xml:space="preserve"> </w:t>
      </w:r>
      <w:r w:rsidR="002D4998">
        <w:rPr>
          <w:rFonts w:cs="B Nazanin"/>
          <w:sz w:val="28"/>
          <w:szCs w:val="28"/>
          <w:rtl/>
        </w:rPr>
        <w:fldChar w:fldCharType="begin"/>
      </w:r>
      <w:r w:rsidR="002D4998">
        <w:rPr>
          <w:rFonts w:cs="B Nazanin"/>
          <w:sz w:val="28"/>
          <w:szCs w:val="28"/>
          <w:rtl/>
        </w:rPr>
        <w:instrText xml:space="preserve"> </w:instrText>
      </w:r>
      <w:r w:rsidR="002D4998">
        <w:rPr>
          <w:rFonts w:cs="B Nazanin"/>
          <w:sz w:val="28"/>
          <w:szCs w:val="28"/>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2D4998">
        <w:rPr>
          <w:rFonts w:cs="B Nazanin"/>
          <w:sz w:val="28"/>
          <w:szCs w:val="28"/>
          <w:rtl/>
        </w:rPr>
        <w:instrText>46010"&gt;176&lt;/</w:instrText>
      </w:r>
      <w:r w:rsidR="002D4998">
        <w:rPr>
          <w:rFonts w:cs="B Nazanin"/>
          <w:sz w:val="28"/>
          <w:szCs w:val="28"/>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2D4998">
        <w:rPr>
          <w:rFonts w:cs="B Nazanin"/>
          <w:sz w:val="28"/>
          <w:szCs w:val="28"/>
          <w:rtl/>
        </w:rPr>
        <w:instrText xml:space="preserve"> </w:instrText>
      </w:r>
      <w:r w:rsidR="002D4998">
        <w:rPr>
          <w:rFonts w:cs="B Nazanin"/>
          <w:sz w:val="28"/>
          <w:szCs w:val="28"/>
        </w:rPr>
        <w:instrText>Nanotechnology&lt;/full-title&gt;&lt;/periodical&gt;&lt;pages&gt;1145-1153&lt;/pages&gt;&lt;volume&gt;13&lt;/volume&gt;&lt;number&gt;6&lt;/number&gt;&lt;dates&gt;&lt;year&gt;2014&lt;/year&gt;&lt;/dates&gt;&lt;isbn&gt;1536-125X&lt;/isbn&gt;&lt;urls&gt;&lt;/urls&gt;&lt;/record&gt;&lt;/Cite&gt;&lt;/EndNote</w:instrText>
      </w:r>
      <w:r w:rsidR="002D4998">
        <w:rPr>
          <w:rFonts w:cs="B Nazanin"/>
          <w:sz w:val="28"/>
          <w:szCs w:val="28"/>
          <w:rtl/>
        </w:rPr>
        <w:instrText>&gt;</w:instrText>
      </w:r>
      <w:r w:rsidR="002D4998">
        <w:rPr>
          <w:rFonts w:cs="B Nazanin"/>
          <w:sz w:val="28"/>
          <w:szCs w:val="28"/>
          <w:rtl/>
        </w:rPr>
        <w:fldChar w:fldCharType="separate"/>
      </w:r>
      <w:r w:rsidR="002D4998">
        <w:rPr>
          <w:rFonts w:cs="B Nazanin"/>
          <w:noProof/>
          <w:sz w:val="28"/>
          <w:szCs w:val="28"/>
          <w:rtl/>
        </w:rPr>
        <w:t>[28]</w:t>
      </w:r>
      <w:r w:rsidR="002D4998">
        <w:rPr>
          <w:rFonts w:cs="B Nazanin"/>
          <w:sz w:val="28"/>
          <w:szCs w:val="28"/>
          <w:rtl/>
        </w:rPr>
        <w:fldChar w:fldCharType="end"/>
      </w:r>
      <w:r w:rsidR="002D4998">
        <w:rPr>
          <w:rFonts w:cs="B Nazanin"/>
          <w:sz w:val="28"/>
          <w:szCs w:val="28"/>
        </w:rPr>
        <w:t>.</w:t>
      </w:r>
      <w:r w:rsidR="002D4998" w:rsidRPr="001736D6">
        <w:rPr>
          <w:rFonts w:cs="B Nazanin" w:hint="cs"/>
          <w:sz w:val="28"/>
          <w:szCs w:val="28"/>
          <w:rtl/>
          <w:lang w:bidi="fa-IR"/>
        </w:rPr>
        <w:t xml:space="preserve"> </w:t>
      </w:r>
    </w:p>
    <w:p w:rsidR="00C43718" w:rsidRPr="001736D6" w:rsidRDefault="00544437" w:rsidP="002D4998">
      <w:pPr>
        <w:bidi/>
        <w:jc w:val="both"/>
        <w:rPr>
          <w:rFonts w:cs="B Nazanin"/>
          <w:sz w:val="28"/>
          <w:szCs w:val="28"/>
          <w:rtl/>
        </w:rPr>
      </w:pPr>
      <w:r w:rsidRPr="001736D6">
        <w:rPr>
          <w:rFonts w:cs="B Nazanin"/>
          <w:sz w:val="28"/>
          <w:szCs w:val="28"/>
          <w:rtl/>
        </w:rPr>
        <w:t>پس از تعیین ثابت انتشار فازی</w:t>
      </w:r>
      <w:r w:rsidR="00261699" w:rsidRPr="001736D6">
        <w:rPr>
          <w:rFonts w:cs="B Nazanin" w:hint="cs"/>
          <w:sz w:val="28"/>
          <w:szCs w:val="28"/>
          <w:rtl/>
        </w:rPr>
        <w:t xml:space="preserve"> </w:t>
      </w:r>
      <w:r w:rsidRPr="001736D6">
        <w:rPr>
          <w:rFonts w:cs="B Nazanin"/>
          <w:sz w:val="28"/>
          <w:szCs w:val="28"/>
        </w:rPr>
        <w:t>β</w:t>
      </w:r>
      <w:r w:rsidRPr="001736D6">
        <w:rPr>
          <w:rFonts w:cs="B Nazanin"/>
          <w:sz w:val="28"/>
          <w:szCs w:val="28"/>
          <w:rtl/>
        </w:rPr>
        <w:t>، تلفات انتشار پلاسمون‌ها از طریق ثابت تضعیف</w:t>
      </w:r>
      <w:r w:rsidRPr="001736D6">
        <w:rPr>
          <w:rFonts w:cs="B Nazanin"/>
          <w:sz w:val="28"/>
          <w:szCs w:val="28"/>
        </w:rPr>
        <w:t xml:space="preserve"> α </w:t>
      </w:r>
      <w:r w:rsidRPr="001736D6">
        <w:rPr>
          <w:rFonts w:cs="B Nazanin"/>
          <w:sz w:val="28"/>
          <w:szCs w:val="28"/>
          <w:rtl/>
        </w:rPr>
        <w:t>محاسبه می‌شود. ثابت تضعیف با طول انتشار پلاسمون</w:t>
      </w:r>
      <w:r w:rsidRPr="001736D6">
        <w:rPr>
          <w:rFonts w:cs="B Nazanin"/>
          <w:sz w:val="28"/>
          <w:szCs w:val="28"/>
        </w:rPr>
        <w:t xml:space="preserve"> (L</w:t>
      </w:r>
      <w:r w:rsidRPr="001736D6">
        <w:rPr>
          <w:rFonts w:cs="B Nazanin"/>
          <w:sz w:val="28"/>
          <w:szCs w:val="28"/>
          <w:vertAlign w:val="subscript"/>
        </w:rPr>
        <w:t>p</w:t>
      </w:r>
      <w:r w:rsidRPr="001736D6">
        <w:rPr>
          <w:rFonts w:cs="B Nazanin"/>
          <w:sz w:val="28"/>
          <w:szCs w:val="28"/>
        </w:rPr>
        <w:t xml:space="preserve">) </w:t>
      </w:r>
      <w:r w:rsidRPr="001736D6">
        <w:rPr>
          <w:rFonts w:cs="B Nazanin"/>
          <w:sz w:val="28"/>
          <w:szCs w:val="28"/>
          <w:rtl/>
        </w:rPr>
        <w:t>که فاصله کاهش توان به مقدار</w:t>
      </w:r>
      <w:r w:rsidR="00C43718" w:rsidRPr="001736D6">
        <w:rPr>
          <w:rFonts w:cs="B Nazanin" w:hint="cs"/>
          <w:sz w:val="28"/>
          <w:szCs w:val="28"/>
          <w:rtl/>
        </w:rPr>
        <w:t xml:space="preserve"> </w:t>
      </w:r>
      <w:r w:rsidR="00C43718" w:rsidRPr="001736D6">
        <w:rPr>
          <w:rFonts w:cs="B Nazanin"/>
          <w:position w:val="-6"/>
        </w:rPr>
        <w:object w:dxaOrig="420" w:dyaOrig="279">
          <v:shape id="_x0000_i1038" type="#_x0000_t75" style="width:20.9pt;height:14.2pt" o:ole="">
            <v:imagedata r:id="rId120" o:title=""/>
          </v:shape>
          <o:OLEObject Type="Embed" ProgID="Equation.DSMT4" ShapeID="_x0000_i1038" DrawAspect="Content" ObjectID="_1829839298" r:id="rId121"/>
        </w:object>
      </w:r>
      <w:r w:rsidR="00C43718" w:rsidRPr="001736D6">
        <w:rPr>
          <w:rFonts w:cs="B Nazanin" w:hint="cs"/>
          <w:sz w:val="28"/>
          <w:szCs w:val="28"/>
          <w:rtl/>
        </w:rPr>
        <w:t xml:space="preserve"> </w:t>
      </w:r>
      <w:r w:rsidRPr="001736D6">
        <w:rPr>
          <w:rFonts w:cs="B Nazanin"/>
          <w:sz w:val="28"/>
          <w:szCs w:val="28"/>
          <w:rtl/>
        </w:rPr>
        <w:t>است، به‌صورت زیر مرتبط است</w:t>
      </w:r>
      <w:r w:rsidR="002D4998">
        <w:rPr>
          <w:rFonts w:cs="B Nazanin"/>
          <w:sz w:val="28"/>
          <w:szCs w:val="28"/>
          <w:rtl/>
        </w:rPr>
        <w:fldChar w:fldCharType="begin"/>
      </w:r>
      <w:r w:rsidR="002D4998">
        <w:rPr>
          <w:rFonts w:cs="B Nazanin"/>
          <w:sz w:val="28"/>
          <w:szCs w:val="28"/>
          <w:rtl/>
        </w:rPr>
        <w:instrText xml:space="preserve"> </w:instrText>
      </w:r>
      <w:r w:rsidR="002D4998">
        <w:rPr>
          <w:rFonts w:cs="B Nazanin"/>
          <w:sz w:val="28"/>
          <w:szCs w:val="28"/>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2D4998">
        <w:rPr>
          <w:rFonts w:cs="B Nazanin"/>
          <w:sz w:val="28"/>
          <w:szCs w:val="28"/>
          <w:rtl/>
        </w:rPr>
        <w:instrText>46010"&gt;176&lt;/</w:instrText>
      </w:r>
      <w:r w:rsidR="002D4998">
        <w:rPr>
          <w:rFonts w:cs="B Nazanin"/>
          <w:sz w:val="28"/>
          <w:szCs w:val="28"/>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2D4998">
        <w:rPr>
          <w:rFonts w:cs="B Nazanin"/>
          <w:sz w:val="28"/>
          <w:szCs w:val="28"/>
          <w:rtl/>
        </w:rPr>
        <w:instrText xml:space="preserve"> </w:instrText>
      </w:r>
      <w:r w:rsidR="002D4998">
        <w:rPr>
          <w:rFonts w:cs="B Nazanin"/>
          <w:sz w:val="28"/>
          <w:szCs w:val="28"/>
        </w:rPr>
        <w:instrText>Nanotechnology&lt;/full-title&gt;&lt;/periodical&gt;&lt;pages&gt;1145-1153&lt;/pages&gt;&lt;volume&gt;13&lt;/volume&gt;&lt;number&gt;6&lt;/number&gt;&lt;dates&gt;&lt;year&gt;2014&lt;/year&gt;&lt;/dates&gt;&lt;isbn&gt;1536-125X&lt;/isbn&gt;&lt;urls&gt;&lt;/urls&gt;&lt;/record&gt;&lt;/Cite&gt;&lt;/EndNote</w:instrText>
      </w:r>
      <w:r w:rsidR="002D4998">
        <w:rPr>
          <w:rFonts w:cs="B Nazanin"/>
          <w:sz w:val="28"/>
          <w:szCs w:val="28"/>
          <w:rtl/>
        </w:rPr>
        <w:instrText>&gt;</w:instrText>
      </w:r>
      <w:r w:rsidR="002D4998">
        <w:rPr>
          <w:rFonts w:cs="B Nazanin"/>
          <w:sz w:val="28"/>
          <w:szCs w:val="28"/>
          <w:rtl/>
        </w:rPr>
        <w:fldChar w:fldCharType="separate"/>
      </w:r>
      <w:r w:rsidR="002D4998">
        <w:rPr>
          <w:rFonts w:cs="B Nazanin"/>
          <w:noProof/>
          <w:sz w:val="28"/>
          <w:szCs w:val="28"/>
          <w:rtl/>
        </w:rPr>
        <w:t>[28]</w:t>
      </w:r>
      <w:r w:rsidR="002D4998">
        <w:rPr>
          <w:rFonts w:cs="B Nazanin"/>
          <w:sz w:val="28"/>
          <w:szCs w:val="28"/>
          <w:rtl/>
        </w:rPr>
        <w:fldChar w:fldCharType="end"/>
      </w:r>
      <w:r w:rsidRPr="001736D6">
        <w:rPr>
          <w:rFonts w:cs="B Nazanin"/>
          <w:sz w:val="28"/>
          <w:szCs w:val="28"/>
        </w:rPr>
        <w:t>:</w:t>
      </w:r>
    </w:p>
    <w:p w:rsidR="00261699" w:rsidRPr="001736D6" w:rsidRDefault="00261699" w:rsidP="00261699">
      <w:pPr>
        <w:bidi/>
        <w:jc w:val="both"/>
        <w:rPr>
          <w:rFonts w:cs="B Nazanin"/>
          <w:sz w:val="28"/>
          <w:szCs w:val="28"/>
        </w:rPr>
      </w:pPr>
    </w:p>
    <w:tbl>
      <w:tblPr>
        <w:tblStyle w:val="TableGrid"/>
        <w:bidiVisual/>
        <w:tblW w:w="0" w:type="auto"/>
        <w:tblLook w:val="04A0" w:firstRow="1" w:lastRow="0" w:firstColumn="1" w:lastColumn="0" w:noHBand="0" w:noVBand="1"/>
      </w:tblPr>
      <w:tblGrid>
        <w:gridCol w:w="4675"/>
        <w:gridCol w:w="4675"/>
      </w:tblGrid>
      <w:tr w:rsidR="00C43718" w:rsidRPr="001736D6" w:rsidTr="00C43718">
        <w:tc>
          <w:tcPr>
            <w:tcW w:w="4675" w:type="dxa"/>
          </w:tcPr>
          <w:p w:rsidR="00C43718" w:rsidRPr="001736D6" w:rsidRDefault="00261699" w:rsidP="00C43718">
            <w:pPr>
              <w:bidi/>
              <w:jc w:val="both"/>
              <w:rPr>
                <w:rFonts w:cs="B Nazanin"/>
                <w:sz w:val="28"/>
                <w:szCs w:val="28"/>
                <w:rtl/>
              </w:rPr>
            </w:pPr>
            <w:r w:rsidRPr="001736D6">
              <w:rPr>
                <w:rFonts w:cs="B Nazanin" w:hint="cs"/>
                <w:sz w:val="28"/>
                <w:szCs w:val="28"/>
                <w:rtl/>
              </w:rPr>
              <w:t>3-6</w:t>
            </w:r>
          </w:p>
        </w:tc>
        <w:tc>
          <w:tcPr>
            <w:tcW w:w="4675" w:type="dxa"/>
          </w:tcPr>
          <w:p w:rsidR="00C43718" w:rsidRPr="001736D6" w:rsidRDefault="002D4998" w:rsidP="00C43718">
            <w:pPr>
              <w:bidi/>
              <w:jc w:val="right"/>
              <w:rPr>
                <w:rFonts w:cs="B Nazanin"/>
                <w:sz w:val="28"/>
                <w:szCs w:val="28"/>
                <w:rtl/>
              </w:rPr>
            </w:pPr>
            <w:r w:rsidRPr="001736D6">
              <w:rPr>
                <w:rFonts w:cs="B Nazanin"/>
                <w:position w:val="-30"/>
              </w:rPr>
              <w:object w:dxaOrig="1080" w:dyaOrig="680">
                <v:shape id="_x0000_i1039" type="#_x0000_t75" style="width:71.25pt;height:44.15pt" o:ole="">
                  <v:imagedata r:id="rId122" o:title=""/>
                </v:shape>
                <o:OLEObject Type="Embed" ProgID="Equation.DSMT4" ShapeID="_x0000_i1039" DrawAspect="Content" ObjectID="_1829839299" r:id="rId123"/>
              </w:object>
            </w:r>
          </w:p>
        </w:tc>
      </w:tr>
    </w:tbl>
    <w:p w:rsidR="00C43718" w:rsidRPr="001736D6" w:rsidRDefault="00C43718" w:rsidP="00C43718">
      <w:pPr>
        <w:bidi/>
        <w:jc w:val="both"/>
        <w:rPr>
          <w:rFonts w:cs="B Nazanin"/>
          <w:sz w:val="28"/>
          <w:szCs w:val="28"/>
          <w:rtl/>
        </w:rPr>
      </w:pPr>
    </w:p>
    <w:p w:rsidR="00C43718" w:rsidRPr="001736D6" w:rsidRDefault="00261699" w:rsidP="002D4998">
      <w:pPr>
        <w:bidi/>
        <w:jc w:val="both"/>
        <w:rPr>
          <w:rFonts w:cs="B Nazanin"/>
          <w:sz w:val="28"/>
          <w:szCs w:val="28"/>
        </w:rPr>
      </w:pPr>
      <w:r w:rsidRPr="001736D6">
        <w:rPr>
          <w:rFonts w:cs="B Nazanin" w:hint="cs"/>
          <w:sz w:val="28"/>
          <w:szCs w:val="28"/>
          <w:rtl/>
        </w:rPr>
        <w:t xml:space="preserve">اگر فرض کنیم که </w:t>
      </w:r>
      <w:r w:rsidR="00E454C5" w:rsidRPr="001736D6">
        <w:rPr>
          <w:rFonts w:cs="B Nazanin"/>
          <w:sz w:val="28"/>
          <w:szCs w:val="28"/>
        </w:rPr>
        <w:t>v</w:t>
      </w:r>
      <w:r w:rsidR="00E454C5" w:rsidRPr="001736D6">
        <w:rPr>
          <w:rFonts w:cs="B Nazanin"/>
          <w:sz w:val="28"/>
          <w:szCs w:val="28"/>
          <w:vertAlign w:val="subscript"/>
        </w:rPr>
        <w:t>g</w:t>
      </w:r>
      <w:r w:rsidRPr="001736D6">
        <w:rPr>
          <w:rFonts w:cs="B Nazanin" w:hint="cs"/>
          <w:sz w:val="28"/>
          <w:szCs w:val="28"/>
          <w:vertAlign w:val="subscript"/>
          <w:rtl/>
        </w:rPr>
        <w:t xml:space="preserve"> </w:t>
      </w:r>
      <w:r w:rsidR="00E454C5" w:rsidRPr="001736D6">
        <w:rPr>
          <w:rFonts w:cs="B Nazanin"/>
          <w:sz w:val="28"/>
          <w:szCs w:val="28"/>
        </w:rPr>
        <w:t xml:space="preserve"> </w:t>
      </w:r>
      <w:r w:rsidR="00E454C5" w:rsidRPr="001736D6">
        <w:rPr>
          <w:rFonts w:cs="B Nazanin"/>
          <w:sz w:val="28"/>
          <w:szCs w:val="28"/>
          <w:rtl/>
        </w:rPr>
        <w:t>سرعت گروهی پلاسمون و</w:t>
      </w:r>
      <w:r w:rsidR="00E454C5" w:rsidRPr="001736D6">
        <w:rPr>
          <w:rFonts w:cs="B Nazanin"/>
          <w:sz w:val="28"/>
          <w:szCs w:val="28"/>
        </w:rPr>
        <w:t xml:space="preserve"> τ </w:t>
      </w:r>
      <w:r w:rsidR="00E454C5" w:rsidRPr="001736D6">
        <w:rPr>
          <w:rFonts w:cs="B Nazanin"/>
          <w:sz w:val="28"/>
          <w:szCs w:val="28"/>
          <w:rtl/>
        </w:rPr>
        <w:t>زمان آرامش حامل‌ها است</w:t>
      </w:r>
      <w:r w:rsidRPr="001736D6">
        <w:rPr>
          <w:rFonts w:cs="B Nazanin" w:hint="cs"/>
          <w:sz w:val="28"/>
          <w:szCs w:val="28"/>
          <w:rtl/>
        </w:rPr>
        <w:t>،</w:t>
      </w:r>
      <w:r w:rsidR="00E454C5" w:rsidRPr="001736D6">
        <w:rPr>
          <w:rFonts w:cs="B Nazanin" w:hint="cs"/>
          <w:sz w:val="28"/>
          <w:szCs w:val="28"/>
          <w:rtl/>
        </w:rPr>
        <w:t xml:space="preserve"> </w:t>
      </w:r>
      <w:r w:rsidR="00544437" w:rsidRPr="001736D6">
        <w:rPr>
          <w:rFonts w:cs="B Nazanin"/>
          <w:sz w:val="28"/>
          <w:szCs w:val="28"/>
          <w:rtl/>
        </w:rPr>
        <w:t xml:space="preserve">طول انتشار پلاسمون‌ها </w:t>
      </w:r>
      <w:r w:rsidRPr="001736D6">
        <w:rPr>
          <w:rFonts w:cs="B Nazanin" w:hint="cs"/>
          <w:sz w:val="28"/>
          <w:szCs w:val="28"/>
          <w:rtl/>
        </w:rPr>
        <w:t xml:space="preserve">که </w:t>
      </w:r>
      <w:r w:rsidR="00544437" w:rsidRPr="001736D6">
        <w:rPr>
          <w:rFonts w:cs="B Nazanin"/>
          <w:sz w:val="28"/>
          <w:szCs w:val="28"/>
          <w:rtl/>
        </w:rPr>
        <w:t>عمدتاً توسط زمان آرامش حام</w:t>
      </w:r>
      <w:r w:rsidRPr="001736D6">
        <w:rPr>
          <w:rFonts w:cs="B Nazanin"/>
          <w:sz w:val="28"/>
          <w:szCs w:val="28"/>
          <w:rtl/>
        </w:rPr>
        <w:t>ل‌های بار در گرافن کنترل می‌شود</w:t>
      </w:r>
      <w:r w:rsidRPr="001736D6">
        <w:rPr>
          <w:rFonts w:cs="B Nazanin" w:hint="cs"/>
          <w:sz w:val="28"/>
          <w:szCs w:val="28"/>
          <w:rtl/>
        </w:rPr>
        <w:t xml:space="preserve">، </w:t>
      </w:r>
      <w:r w:rsidR="00544437" w:rsidRPr="001736D6">
        <w:rPr>
          <w:rFonts w:cs="B Nazanin"/>
          <w:sz w:val="28"/>
          <w:szCs w:val="28"/>
          <w:rtl/>
        </w:rPr>
        <w:t>به‌صورت تقریبی از رابطه</w:t>
      </w:r>
      <w:r w:rsidR="00782BBC" w:rsidRPr="001736D6">
        <w:rPr>
          <w:rFonts w:cs="B Nazanin" w:hint="cs"/>
          <w:sz w:val="28"/>
          <w:szCs w:val="28"/>
          <w:rtl/>
        </w:rPr>
        <w:t xml:space="preserve"> های</w:t>
      </w:r>
      <w:r w:rsidR="00544437" w:rsidRPr="001736D6">
        <w:rPr>
          <w:rFonts w:cs="B Nazanin"/>
          <w:sz w:val="28"/>
          <w:szCs w:val="28"/>
          <w:rtl/>
        </w:rPr>
        <w:t xml:space="preserve"> زیر به‌دست </w:t>
      </w:r>
      <w:r w:rsidR="002D4998" w:rsidRPr="001736D6">
        <w:rPr>
          <w:rFonts w:cs="B Nazanin" w:hint="cs"/>
          <w:sz w:val="28"/>
          <w:szCs w:val="28"/>
          <w:rtl/>
        </w:rPr>
        <w:t>می</w:t>
      </w:r>
      <w:r w:rsidR="002D4998">
        <w:rPr>
          <w:rFonts w:cs="B Nazanin"/>
          <w:sz w:val="28"/>
          <w:szCs w:val="28"/>
          <w:rtl/>
        </w:rPr>
        <w:softHyphen/>
      </w:r>
      <w:r w:rsidR="002D4998" w:rsidRPr="001736D6">
        <w:rPr>
          <w:rFonts w:cs="B Nazanin" w:hint="cs"/>
          <w:sz w:val="28"/>
          <w:szCs w:val="28"/>
          <w:rtl/>
        </w:rPr>
        <w:t>آید</w:t>
      </w:r>
      <w:r w:rsidR="002D4998">
        <w:rPr>
          <w:rFonts w:cs="B Nazanin"/>
          <w:sz w:val="28"/>
          <w:szCs w:val="28"/>
          <w:rtl/>
        </w:rPr>
        <w:t xml:space="preserve"> </w:t>
      </w:r>
      <w:r w:rsidR="002D4998">
        <w:rPr>
          <w:rFonts w:cs="B Nazanin"/>
          <w:sz w:val="28"/>
          <w:szCs w:val="28"/>
          <w:rtl/>
        </w:rPr>
        <w:fldChar w:fldCharType="begin"/>
      </w:r>
      <w:r w:rsidR="002D4998">
        <w:rPr>
          <w:rFonts w:cs="B Nazanin"/>
          <w:sz w:val="28"/>
          <w:szCs w:val="28"/>
          <w:rtl/>
        </w:rPr>
        <w:instrText xml:space="preserve"> </w:instrText>
      </w:r>
      <w:r w:rsidR="002D4998">
        <w:rPr>
          <w:rFonts w:cs="B Nazanin"/>
          <w:sz w:val="28"/>
          <w:szCs w:val="28"/>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2D4998">
        <w:rPr>
          <w:rFonts w:cs="B Nazanin"/>
          <w:sz w:val="28"/>
          <w:szCs w:val="28"/>
          <w:rtl/>
        </w:rPr>
        <w:instrText>46010"&gt;176&lt;/</w:instrText>
      </w:r>
      <w:r w:rsidR="002D4998">
        <w:rPr>
          <w:rFonts w:cs="B Nazanin"/>
          <w:sz w:val="28"/>
          <w:szCs w:val="28"/>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2D4998">
        <w:rPr>
          <w:rFonts w:cs="B Nazanin"/>
          <w:sz w:val="28"/>
          <w:szCs w:val="28"/>
          <w:rtl/>
        </w:rPr>
        <w:instrText xml:space="preserve"> </w:instrText>
      </w:r>
      <w:r w:rsidR="002D4998">
        <w:rPr>
          <w:rFonts w:cs="B Nazanin"/>
          <w:sz w:val="28"/>
          <w:szCs w:val="28"/>
        </w:rPr>
        <w:instrText>Nanotechnology&lt;/full-title&gt;&lt;/periodical&gt;&lt;pages&gt;1145-1153&lt;/pages&gt;&lt;volume&gt;13&lt;/volume&gt;&lt;number&gt;6&lt;/number&gt;&lt;dates&gt;&lt;year&gt;2014&lt;/year&gt;&lt;/dates&gt;&lt;isbn&gt;1536-125X&lt;/isbn&gt;&lt;urls&gt;&lt;/urls&gt;&lt;/record&gt;&lt;/Cite&gt;&lt;/EndNote</w:instrText>
      </w:r>
      <w:r w:rsidR="002D4998">
        <w:rPr>
          <w:rFonts w:cs="B Nazanin"/>
          <w:sz w:val="28"/>
          <w:szCs w:val="28"/>
          <w:rtl/>
        </w:rPr>
        <w:instrText>&gt;</w:instrText>
      </w:r>
      <w:r w:rsidR="002D4998">
        <w:rPr>
          <w:rFonts w:cs="B Nazanin"/>
          <w:sz w:val="28"/>
          <w:szCs w:val="28"/>
          <w:rtl/>
        </w:rPr>
        <w:fldChar w:fldCharType="separate"/>
      </w:r>
      <w:r w:rsidR="002D4998">
        <w:rPr>
          <w:rFonts w:cs="B Nazanin"/>
          <w:noProof/>
          <w:sz w:val="28"/>
          <w:szCs w:val="28"/>
          <w:rtl/>
        </w:rPr>
        <w:t>[28]</w:t>
      </w:r>
      <w:r w:rsidR="002D4998">
        <w:rPr>
          <w:rFonts w:cs="B Nazanin"/>
          <w:sz w:val="28"/>
          <w:szCs w:val="28"/>
          <w:rtl/>
        </w:rPr>
        <w:fldChar w:fldCharType="end"/>
      </w:r>
      <w:r w:rsidR="00544437" w:rsidRPr="001736D6">
        <w:rPr>
          <w:rFonts w:cs="B Nazanin"/>
          <w:sz w:val="28"/>
          <w:szCs w:val="28"/>
        </w:rPr>
        <w:t>:</w:t>
      </w:r>
      <w:r w:rsidR="002D4998" w:rsidRPr="001736D6">
        <w:rPr>
          <w:rFonts w:cs="B Nazanin"/>
          <w:sz w:val="28"/>
          <w:szCs w:val="28"/>
        </w:rPr>
        <w:t xml:space="preserve"> </w:t>
      </w:r>
    </w:p>
    <w:p w:rsidR="00C43718" w:rsidRPr="001736D6" w:rsidRDefault="00C43718" w:rsidP="00C43718">
      <w:pPr>
        <w:bidi/>
        <w:jc w:val="both"/>
        <w:rPr>
          <w:rFonts w:cs="B Nazanin"/>
          <w:sz w:val="28"/>
          <w:szCs w:val="28"/>
        </w:rPr>
      </w:pPr>
    </w:p>
    <w:tbl>
      <w:tblPr>
        <w:tblStyle w:val="TableGrid"/>
        <w:bidiVisual/>
        <w:tblW w:w="0" w:type="auto"/>
        <w:tblLook w:val="04A0" w:firstRow="1" w:lastRow="0" w:firstColumn="1" w:lastColumn="0" w:noHBand="0" w:noVBand="1"/>
      </w:tblPr>
      <w:tblGrid>
        <w:gridCol w:w="4675"/>
        <w:gridCol w:w="4675"/>
      </w:tblGrid>
      <w:tr w:rsidR="00C43718" w:rsidRPr="001736D6" w:rsidTr="00C43718">
        <w:tc>
          <w:tcPr>
            <w:tcW w:w="4675" w:type="dxa"/>
          </w:tcPr>
          <w:p w:rsidR="00C43718" w:rsidRPr="001736D6" w:rsidRDefault="00782BBC" w:rsidP="00C43718">
            <w:pPr>
              <w:bidi/>
              <w:jc w:val="both"/>
              <w:rPr>
                <w:rFonts w:cs="B Nazanin"/>
                <w:sz w:val="28"/>
                <w:szCs w:val="28"/>
                <w:rtl/>
              </w:rPr>
            </w:pPr>
            <w:r w:rsidRPr="001736D6">
              <w:rPr>
                <w:rFonts w:cs="B Nazanin" w:hint="cs"/>
                <w:sz w:val="28"/>
                <w:szCs w:val="28"/>
                <w:rtl/>
              </w:rPr>
              <w:t>3-7</w:t>
            </w:r>
          </w:p>
        </w:tc>
        <w:tc>
          <w:tcPr>
            <w:tcW w:w="4675" w:type="dxa"/>
          </w:tcPr>
          <w:p w:rsidR="00C43718" w:rsidRPr="001736D6" w:rsidRDefault="002D4998" w:rsidP="00C43718">
            <w:pPr>
              <w:bidi/>
              <w:jc w:val="right"/>
              <w:rPr>
                <w:rFonts w:cs="B Nazanin"/>
              </w:rPr>
            </w:pPr>
            <w:r w:rsidRPr="001736D6">
              <w:rPr>
                <w:rFonts w:cs="B Nazanin"/>
                <w:position w:val="-28"/>
              </w:rPr>
              <w:object w:dxaOrig="980" w:dyaOrig="700">
                <v:shape id="_x0000_i1040" type="#_x0000_t75" style="width:65.05pt;height:47.9pt" o:ole="">
                  <v:imagedata r:id="rId124" o:title=""/>
                </v:shape>
                <o:OLEObject Type="Embed" ProgID="Equation.DSMT4" ShapeID="_x0000_i1040" DrawAspect="Content" ObjectID="_1829839300" r:id="rId125"/>
              </w:object>
            </w:r>
          </w:p>
        </w:tc>
      </w:tr>
      <w:tr w:rsidR="00C43718" w:rsidRPr="001736D6" w:rsidTr="00C43718">
        <w:tc>
          <w:tcPr>
            <w:tcW w:w="4675" w:type="dxa"/>
          </w:tcPr>
          <w:p w:rsidR="00C43718" w:rsidRPr="001736D6" w:rsidRDefault="00782BBC" w:rsidP="00C43718">
            <w:pPr>
              <w:bidi/>
              <w:jc w:val="both"/>
              <w:rPr>
                <w:rFonts w:cs="B Nazanin"/>
                <w:sz w:val="28"/>
                <w:szCs w:val="28"/>
                <w:rtl/>
              </w:rPr>
            </w:pPr>
            <w:r w:rsidRPr="001736D6">
              <w:rPr>
                <w:rFonts w:cs="B Nazanin" w:hint="cs"/>
                <w:sz w:val="28"/>
                <w:szCs w:val="28"/>
                <w:rtl/>
              </w:rPr>
              <w:lastRenderedPageBreak/>
              <w:t>3-8</w:t>
            </w:r>
          </w:p>
        </w:tc>
        <w:tc>
          <w:tcPr>
            <w:tcW w:w="4675" w:type="dxa"/>
          </w:tcPr>
          <w:p w:rsidR="00C43718" w:rsidRPr="001736D6" w:rsidRDefault="002D4998" w:rsidP="00C43718">
            <w:pPr>
              <w:bidi/>
              <w:jc w:val="right"/>
              <w:rPr>
                <w:rFonts w:cs="B Nazanin"/>
                <w:sz w:val="28"/>
                <w:szCs w:val="28"/>
                <w:rtl/>
              </w:rPr>
            </w:pPr>
            <w:r w:rsidRPr="001736D6">
              <w:rPr>
                <w:rFonts w:cs="B Nazanin"/>
              </w:rPr>
              <w:object w:dxaOrig="880" w:dyaOrig="380">
                <v:shape id="_x0000_i1041" type="#_x0000_t75" style="width:70.4pt;height:29.7pt" o:ole="">
                  <v:imagedata r:id="rId126" o:title=""/>
                </v:shape>
                <o:OLEObject Type="Embed" ProgID="Equation.DSMT4" ShapeID="_x0000_i1041" DrawAspect="Content" ObjectID="_1829839301" r:id="rId127"/>
              </w:object>
            </w:r>
          </w:p>
        </w:tc>
      </w:tr>
    </w:tbl>
    <w:p w:rsidR="00C43718" w:rsidRPr="001736D6" w:rsidRDefault="00C43718" w:rsidP="00C43718">
      <w:pPr>
        <w:bidi/>
        <w:jc w:val="both"/>
        <w:rPr>
          <w:rFonts w:cs="B Nazanin"/>
          <w:sz w:val="28"/>
          <w:szCs w:val="28"/>
        </w:rPr>
      </w:pPr>
    </w:p>
    <w:p w:rsidR="00544437" w:rsidRPr="001736D6" w:rsidRDefault="00544437" w:rsidP="00544437">
      <w:pPr>
        <w:bidi/>
        <w:jc w:val="both"/>
        <w:rPr>
          <w:rFonts w:cs="B Nazanin"/>
          <w:sz w:val="28"/>
          <w:szCs w:val="28"/>
        </w:rPr>
      </w:pPr>
      <w:r w:rsidRPr="001736D6">
        <w:rPr>
          <w:rFonts w:cs="B Nazanin"/>
          <w:sz w:val="28"/>
          <w:szCs w:val="28"/>
          <w:rtl/>
        </w:rPr>
        <w:t>این روابط نشان می‌دهند که با افزایش کیفیت گرافن و افزایش زمان آرامش حامل‌ها، می‌توان به طول انتشار بیشتر و تلفات کمتر دست یافت، در حالی که محصورسازی میدان همچنان حفظ می‌شود</w:t>
      </w:r>
      <w:r w:rsidRPr="001736D6">
        <w:rPr>
          <w:rFonts w:cs="B Nazanin"/>
          <w:sz w:val="28"/>
          <w:szCs w:val="28"/>
        </w:rPr>
        <w:t>.</w:t>
      </w:r>
    </w:p>
    <w:p w:rsidR="00544437" w:rsidRPr="001736D6" w:rsidRDefault="00544437" w:rsidP="002D4998">
      <w:pPr>
        <w:bidi/>
        <w:jc w:val="both"/>
        <w:rPr>
          <w:rFonts w:cs="B Nazanin"/>
          <w:sz w:val="28"/>
          <w:szCs w:val="28"/>
          <w:rtl/>
        </w:rPr>
      </w:pPr>
      <w:r w:rsidRPr="001736D6">
        <w:rPr>
          <w:rFonts w:cs="B Nazanin"/>
          <w:sz w:val="28"/>
          <w:szCs w:val="28"/>
          <w:rtl/>
        </w:rPr>
        <w:t>پس از تعیین ثابت انتشار مختلط</w:t>
      </w:r>
      <w:r w:rsidR="00DF229C" w:rsidRPr="001736D6">
        <w:rPr>
          <w:rFonts w:cs="B Nazanin" w:hint="cs"/>
          <w:sz w:val="28"/>
          <w:szCs w:val="28"/>
          <w:rtl/>
        </w:rPr>
        <w:t xml:space="preserve"> </w:t>
      </w:r>
      <w:r w:rsidR="002D4998" w:rsidRPr="001736D6">
        <w:rPr>
          <w:rFonts w:cs="B Nazanin"/>
          <w:position w:val="-10"/>
        </w:rPr>
        <w:object w:dxaOrig="1100" w:dyaOrig="320">
          <v:shape id="_x0000_i1042" type="#_x0000_t75" style="width:55.15pt;height:16.35pt" o:ole="">
            <v:imagedata r:id="rId128" o:title=""/>
          </v:shape>
          <o:OLEObject Type="Embed" ProgID="Equation.DSMT4" ShapeID="_x0000_i1042" DrawAspect="Content" ObjectID="_1829839302" r:id="rId129"/>
        </w:object>
      </w:r>
      <w:r w:rsidRPr="001736D6">
        <w:rPr>
          <w:rFonts w:cs="B Nazanin"/>
          <w:sz w:val="28"/>
          <w:szCs w:val="28"/>
          <w:rtl/>
        </w:rPr>
        <w:t xml:space="preserve">، امپدانس مشخصه خط انتقال پلاسمونیکی </w:t>
      </w:r>
      <w:r w:rsidR="00DF229C" w:rsidRPr="001736D6">
        <w:rPr>
          <w:rFonts w:cs="B Nazanin"/>
          <w:sz w:val="28"/>
          <w:szCs w:val="28"/>
        </w:rPr>
        <w:t xml:space="preserve"> Z</w:t>
      </w:r>
      <w:r w:rsidR="00DF229C" w:rsidRPr="001736D6">
        <w:rPr>
          <w:rFonts w:cs="B Nazanin"/>
          <w:sz w:val="28"/>
          <w:szCs w:val="28"/>
          <w:vertAlign w:val="subscript"/>
        </w:rPr>
        <w:t>c</w:t>
      </w:r>
      <w:r w:rsidRPr="001736D6">
        <w:rPr>
          <w:rFonts w:cs="B Nazanin"/>
          <w:sz w:val="28"/>
          <w:szCs w:val="28"/>
          <w:rtl/>
        </w:rPr>
        <w:t>متناظر با مد</w:t>
      </w:r>
      <w:r w:rsidRPr="001736D6">
        <w:rPr>
          <w:rFonts w:cs="B Nazanin"/>
          <w:sz w:val="28"/>
          <w:szCs w:val="28"/>
        </w:rPr>
        <w:t xml:space="preserve"> TM </w:t>
      </w:r>
      <w:r w:rsidRPr="001736D6">
        <w:rPr>
          <w:rFonts w:cs="B Nazanin"/>
          <w:sz w:val="28"/>
          <w:szCs w:val="28"/>
          <w:rtl/>
        </w:rPr>
        <w:t xml:space="preserve">از رابطه زیر به‌دست </w:t>
      </w:r>
      <w:r w:rsidR="002D4998" w:rsidRPr="001736D6">
        <w:rPr>
          <w:rFonts w:cs="B Nazanin"/>
          <w:sz w:val="28"/>
          <w:szCs w:val="28"/>
          <w:rtl/>
        </w:rPr>
        <w:t>می‌آید</w:t>
      </w:r>
      <w:r w:rsidR="002D4998">
        <w:rPr>
          <w:rFonts w:cs="B Nazanin"/>
          <w:sz w:val="28"/>
          <w:szCs w:val="28"/>
          <w:rtl/>
        </w:rPr>
        <w:t xml:space="preserve"> </w:t>
      </w:r>
      <w:r w:rsidR="002D4998">
        <w:rPr>
          <w:rFonts w:cs="B Nazanin"/>
          <w:sz w:val="28"/>
          <w:szCs w:val="28"/>
          <w:rtl/>
        </w:rPr>
        <w:fldChar w:fldCharType="begin"/>
      </w:r>
      <w:r w:rsidR="002D4998">
        <w:rPr>
          <w:rFonts w:cs="B Nazanin"/>
          <w:sz w:val="28"/>
          <w:szCs w:val="28"/>
          <w:rtl/>
        </w:rPr>
        <w:instrText xml:space="preserve"> </w:instrText>
      </w:r>
      <w:r w:rsidR="002D4998">
        <w:rPr>
          <w:rFonts w:cs="B Nazanin"/>
          <w:sz w:val="28"/>
          <w:szCs w:val="28"/>
        </w:rPr>
        <w:instrText>ADDIN EN.CITE &lt;EndNote&gt;&lt;Cite&gt;&lt;Author&gt;Correas-Serrano&lt;/Author&gt;&lt;Year&gt;2014&lt;/Year&gt;&lt;RecNum&gt;176&lt;/RecNum&gt;&lt;DisplayText&gt;[28]&lt;/DisplayText&gt;&lt;record&gt;&lt;rec-number&gt;176&lt;/rec-number&gt;&lt;foreign-keys&gt;&lt;key app="EN" db-id="wvwde55a5wwsfuersv4xfaw85svdrarxevft" timestamp="17679</w:instrText>
      </w:r>
      <w:r w:rsidR="002D4998">
        <w:rPr>
          <w:rFonts w:cs="B Nazanin"/>
          <w:sz w:val="28"/>
          <w:szCs w:val="28"/>
          <w:rtl/>
        </w:rPr>
        <w:instrText>46010"&gt;176&lt;/</w:instrText>
      </w:r>
      <w:r w:rsidR="002D4998">
        <w:rPr>
          <w:rFonts w:cs="B Nazanin"/>
          <w:sz w:val="28"/>
          <w:szCs w:val="28"/>
        </w:rPr>
        <w:instrText>key&gt;&lt;/foreign-keys&gt;&lt;ref-type name="Journal Article"&gt;17&lt;/ref-type&gt;&lt;contributors&gt;&lt;authors&gt;&lt;author&gt;Correas-Serrano, Diego&lt;/author&gt;&lt;author&gt;Gomez-Diaz, Juan Sebastian&lt;/author&gt;&lt;author&gt;Perruisseau-Carrier, Julien&lt;/author&gt;&lt;author&gt;Alvarez-Melcon, Alejandro&lt;/author&gt;&lt;/authors&gt;&lt;/contributors&gt;&lt;titles&gt;&lt;title&gt;Graphene-based plasmonic tunable low-pass filters in the terahertz band&lt;/title&gt;&lt;secondary-title&gt;IEEE Transactions on Nanotechnology&lt;/secondary-title&gt;&lt;/titles&gt;&lt;periodical&gt;&lt;full-title&gt;IEEE Transactions on</w:instrText>
      </w:r>
      <w:r w:rsidR="002D4998">
        <w:rPr>
          <w:rFonts w:cs="B Nazanin"/>
          <w:sz w:val="28"/>
          <w:szCs w:val="28"/>
          <w:rtl/>
        </w:rPr>
        <w:instrText xml:space="preserve"> </w:instrText>
      </w:r>
      <w:r w:rsidR="002D4998">
        <w:rPr>
          <w:rFonts w:cs="B Nazanin"/>
          <w:sz w:val="28"/>
          <w:szCs w:val="28"/>
        </w:rPr>
        <w:instrText>Nanotechnology&lt;/full-title&gt;&lt;/periodical&gt;&lt;pages&gt;1145-1153&lt;/pages&gt;&lt;volume&gt;13&lt;/volume&gt;&lt;number&gt;6&lt;/number&gt;&lt;dates&gt;&lt;year&gt;2014&lt;/year&gt;&lt;/dates&gt;&lt;isbn&gt;1536-125X&lt;/isbn&gt;&lt;urls&gt;&lt;/urls&gt;&lt;/record&gt;&lt;/Cite&gt;&lt;/EndNote</w:instrText>
      </w:r>
      <w:r w:rsidR="002D4998">
        <w:rPr>
          <w:rFonts w:cs="B Nazanin"/>
          <w:sz w:val="28"/>
          <w:szCs w:val="28"/>
          <w:rtl/>
        </w:rPr>
        <w:instrText>&gt;</w:instrText>
      </w:r>
      <w:r w:rsidR="002D4998">
        <w:rPr>
          <w:rFonts w:cs="B Nazanin"/>
          <w:sz w:val="28"/>
          <w:szCs w:val="28"/>
          <w:rtl/>
        </w:rPr>
        <w:fldChar w:fldCharType="separate"/>
      </w:r>
      <w:r w:rsidR="002D4998">
        <w:rPr>
          <w:rFonts w:cs="B Nazanin"/>
          <w:noProof/>
          <w:sz w:val="28"/>
          <w:szCs w:val="28"/>
          <w:rtl/>
        </w:rPr>
        <w:t>[28]</w:t>
      </w:r>
      <w:r w:rsidR="002D4998">
        <w:rPr>
          <w:rFonts w:cs="B Nazanin"/>
          <w:sz w:val="28"/>
          <w:szCs w:val="28"/>
          <w:rtl/>
        </w:rPr>
        <w:fldChar w:fldCharType="end"/>
      </w:r>
      <w:r w:rsidRPr="001736D6">
        <w:rPr>
          <w:rFonts w:cs="B Nazanin"/>
          <w:sz w:val="28"/>
          <w:szCs w:val="28"/>
        </w:rPr>
        <w:t>:</w:t>
      </w:r>
      <w:r w:rsidR="002D4998" w:rsidRPr="001736D6">
        <w:rPr>
          <w:rFonts w:cs="B Nazanin"/>
          <w:sz w:val="28"/>
          <w:szCs w:val="28"/>
          <w:rtl/>
        </w:rPr>
        <w:t xml:space="preserve"> </w:t>
      </w:r>
    </w:p>
    <w:p w:rsidR="00DF229C" w:rsidRPr="001736D6" w:rsidRDefault="00DF229C" w:rsidP="00DF229C">
      <w:pPr>
        <w:bidi/>
        <w:jc w:val="both"/>
        <w:rPr>
          <w:rFonts w:cs="B Nazanin"/>
          <w:sz w:val="28"/>
          <w:szCs w:val="28"/>
          <w:rtl/>
        </w:rPr>
      </w:pPr>
    </w:p>
    <w:tbl>
      <w:tblPr>
        <w:tblStyle w:val="TableGrid"/>
        <w:bidiVisual/>
        <w:tblW w:w="0" w:type="auto"/>
        <w:tblLook w:val="04A0" w:firstRow="1" w:lastRow="0" w:firstColumn="1" w:lastColumn="0" w:noHBand="0" w:noVBand="1"/>
      </w:tblPr>
      <w:tblGrid>
        <w:gridCol w:w="4675"/>
        <w:gridCol w:w="4675"/>
      </w:tblGrid>
      <w:tr w:rsidR="00DF229C" w:rsidRPr="001736D6" w:rsidTr="00DF229C">
        <w:tc>
          <w:tcPr>
            <w:tcW w:w="4675" w:type="dxa"/>
          </w:tcPr>
          <w:p w:rsidR="00DF229C" w:rsidRPr="001736D6" w:rsidRDefault="00782BBC" w:rsidP="00DF229C">
            <w:pPr>
              <w:bidi/>
              <w:jc w:val="both"/>
              <w:rPr>
                <w:rFonts w:cs="B Nazanin"/>
                <w:sz w:val="28"/>
                <w:szCs w:val="28"/>
                <w:rtl/>
              </w:rPr>
            </w:pPr>
            <w:r w:rsidRPr="001736D6">
              <w:rPr>
                <w:rFonts w:cs="B Nazanin" w:hint="cs"/>
                <w:sz w:val="28"/>
                <w:szCs w:val="28"/>
                <w:rtl/>
              </w:rPr>
              <w:t>3-9</w:t>
            </w:r>
          </w:p>
        </w:tc>
        <w:tc>
          <w:tcPr>
            <w:tcW w:w="4675" w:type="dxa"/>
          </w:tcPr>
          <w:p w:rsidR="00DF229C" w:rsidRPr="001736D6" w:rsidRDefault="002D4998" w:rsidP="00DF229C">
            <w:pPr>
              <w:bidi/>
              <w:jc w:val="right"/>
              <w:rPr>
                <w:rFonts w:cs="B Nazanin"/>
                <w:sz w:val="28"/>
                <w:szCs w:val="28"/>
                <w:rtl/>
              </w:rPr>
            </w:pPr>
            <w:r w:rsidRPr="001736D6">
              <w:rPr>
                <w:rFonts w:cs="B Nazanin"/>
              </w:rPr>
              <w:object w:dxaOrig="1420" w:dyaOrig="700">
                <v:shape id="_x0000_i1043" type="#_x0000_t75" style="width:103pt;height:51.4pt" o:ole="">
                  <v:imagedata r:id="rId130" o:title=""/>
                </v:shape>
                <o:OLEObject Type="Embed" ProgID="Equation.DSMT4" ShapeID="_x0000_i1043" DrawAspect="Content" ObjectID="_1829839303" r:id="rId131"/>
              </w:object>
            </w:r>
          </w:p>
        </w:tc>
      </w:tr>
    </w:tbl>
    <w:p w:rsidR="00DF229C" w:rsidRPr="001736D6" w:rsidRDefault="00DF229C" w:rsidP="00DF229C">
      <w:pPr>
        <w:bidi/>
        <w:jc w:val="both"/>
        <w:rPr>
          <w:rFonts w:cs="B Nazanin"/>
          <w:sz w:val="28"/>
          <w:szCs w:val="28"/>
        </w:rPr>
      </w:pPr>
    </w:p>
    <w:p w:rsidR="00544437" w:rsidRPr="001736D6" w:rsidRDefault="00544437" w:rsidP="00544437">
      <w:pPr>
        <w:bidi/>
        <w:jc w:val="both"/>
        <w:rPr>
          <w:rFonts w:cs="B Nazanin"/>
          <w:sz w:val="28"/>
          <w:szCs w:val="28"/>
        </w:rPr>
      </w:pPr>
      <w:r w:rsidRPr="001736D6">
        <w:rPr>
          <w:rFonts w:cs="B Nazanin"/>
          <w:sz w:val="28"/>
          <w:szCs w:val="28"/>
          <w:rtl/>
        </w:rPr>
        <w:t>این امپدانس مشخصه، مبنای مدل‌سازی نوار گرافنی به‌صورت یک خط انتقال پلاسمونیکی است و امکان تحلیل شبکه‌ای ساختارهای پیچیده‌تر مانند فیلترهای پلاسمونیکی را فراهم می‌سازد</w:t>
      </w:r>
      <w:r w:rsidRPr="001736D6">
        <w:rPr>
          <w:rFonts w:cs="B Nazanin"/>
          <w:sz w:val="28"/>
          <w:szCs w:val="28"/>
        </w:rPr>
        <w:t>.</w:t>
      </w:r>
      <w:r w:rsidRPr="001736D6">
        <w:rPr>
          <w:rFonts w:cs="B Nazanin"/>
          <w:sz w:val="28"/>
          <w:szCs w:val="28"/>
          <w:rtl/>
        </w:rPr>
        <w:t xml:space="preserve"> </w:t>
      </w:r>
    </w:p>
    <w:p w:rsidR="00723CE9" w:rsidRPr="001736D6" w:rsidRDefault="00723CE9" w:rsidP="00723CE9">
      <w:pPr>
        <w:bidi/>
        <w:jc w:val="both"/>
        <w:rPr>
          <w:rFonts w:cs="B Nazanin"/>
          <w:sz w:val="28"/>
          <w:szCs w:val="28"/>
        </w:rPr>
      </w:pPr>
    </w:p>
    <w:p w:rsidR="00723CE9" w:rsidRPr="001736D6" w:rsidRDefault="00CA5701" w:rsidP="00782BBC">
      <w:pPr>
        <w:bidi/>
        <w:jc w:val="both"/>
        <w:rPr>
          <w:rFonts w:cs="B Nazanin"/>
          <w:sz w:val="28"/>
          <w:szCs w:val="28"/>
          <w:vertAlign w:val="subscript"/>
          <w:rtl/>
        </w:rPr>
      </w:pPr>
      <w:r>
        <w:rPr>
          <w:rFonts w:cs="B Nazanin" w:hint="cs"/>
          <w:sz w:val="28"/>
          <w:szCs w:val="28"/>
          <w:rtl/>
        </w:rPr>
        <w:t xml:space="preserve">3-3-4 </w:t>
      </w:r>
      <w:r w:rsidR="00723CE9" w:rsidRPr="001736D6">
        <w:rPr>
          <w:rFonts w:cs="B Nazanin"/>
          <w:sz w:val="28"/>
          <w:szCs w:val="28"/>
          <w:rtl/>
        </w:rPr>
        <w:t>مدل خط انتقال معادل برای نوارهای گرافنی</w:t>
      </w:r>
      <w:r w:rsidR="00723CE9" w:rsidRPr="001736D6">
        <w:rPr>
          <w:rFonts w:cs="B Nazanin"/>
          <w:sz w:val="28"/>
          <w:szCs w:val="28"/>
        </w:rPr>
        <w:t xml:space="preserve"> </w:t>
      </w:r>
      <w:r w:rsidR="00723CE9" w:rsidRPr="001736D6">
        <w:rPr>
          <w:rFonts w:cs="B Nazanin"/>
          <w:sz w:val="28"/>
          <w:szCs w:val="28"/>
          <w:rtl/>
        </w:rPr>
        <w:t>با فرض معلوم بودن</w:t>
      </w:r>
      <w:r w:rsidR="00723CE9" w:rsidRPr="001736D6">
        <w:rPr>
          <w:rFonts w:cs="B Nazanin"/>
          <w:sz w:val="28"/>
          <w:szCs w:val="28"/>
        </w:rPr>
        <w:t xml:space="preserve"> β </w:t>
      </w:r>
      <w:r w:rsidR="00723CE9" w:rsidRPr="001736D6">
        <w:rPr>
          <w:rFonts w:cs="B Nazanin"/>
          <w:sz w:val="28"/>
          <w:szCs w:val="28"/>
          <w:rtl/>
        </w:rPr>
        <w:t>و</w:t>
      </w:r>
      <w:r w:rsidR="00723CE9" w:rsidRPr="001736D6">
        <w:rPr>
          <w:rFonts w:cs="B Nazanin"/>
          <w:sz w:val="28"/>
          <w:szCs w:val="28"/>
        </w:rPr>
        <w:t xml:space="preserve"> Z</w:t>
      </w:r>
      <w:r w:rsidR="00723CE9" w:rsidRPr="001736D6">
        <w:rPr>
          <w:rFonts w:cs="B Nazanin"/>
          <w:sz w:val="28"/>
          <w:szCs w:val="28"/>
          <w:vertAlign w:val="subscript"/>
        </w:rPr>
        <w:t>c</w:t>
      </w:r>
    </w:p>
    <w:p w:rsidR="002B1865" w:rsidRPr="001736D6" w:rsidRDefault="002B1865" w:rsidP="002B1865">
      <w:pPr>
        <w:bidi/>
        <w:jc w:val="both"/>
        <w:rPr>
          <w:rFonts w:cs="B Nazanin"/>
          <w:b/>
          <w:bCs/>
          <w:sz w:val="28"/>
          <w:szCs w:val="28"/>
        </w:rPr>
      </w:pPr>
    </w:p>
    <w:p w:rsidR="00723CE9" w:rsidRPr="001736D6" w:rsidRDefault="00723CE9" w:rsidP="00723CE9">
      <w:pPr>
        <w:bidi/>
        <w:jc w:val="both"/>
        <w:rPr>
          <w:rFonts w:cs="B Nazanin"/>
          <w:sz w:val="28"/>
          <w:szCs w:val="28"/>
        </w:rPr>
      </w:pPr>
      <w:r w:rsidRPr="001736D6">
        <w:rPr>
          <w:rFonts w:cs="B Nazanin"/>
          <w:sz w:val="28"/>
          <w:szCs w:val="28"/>
          <w:rtl/>
        </w:rPr>
        <w:t>پس از تعیین ثابت فاز</w:t>
      </w:r>
      <w:r w:rsidRPr="001736D6">
        <w:rPr>
          <w:rFonts w:cs="B Nazanin"/>
          <w:sz w:val="28"/>
          <w:szCs w:val="28"/>
        </w:rPr>
        <w:t xml:space="preserve"> β </w:t>
      </w:r>
      <w:r w:rsidRPr="001736D6">
        <w:rPr>
          <w:rFonts w:cs="B Nazanin"/>
          <w:sz w:val="28"/>
          <w:szCs w:val="28"/>
          <w:rtl/>
        </w:rPr>
        <w:t>و امپدانس مشخصه</w:t>
      </w:r>
      <w:r w:rsidRPr="001736D6">
        <w:rPr>
          <w:rFonts w:cs="B Nazanin"/>
          <w:sz w:val="28"/>
          <w:szCs w:val="28"/>
        </w:rPr>
        <w:t xml:space="preserve"> Z</w:t>
      </w:r>
      <w:r w:rsidRPr="001736D6">
        <w:rPr>
          <w:rFonts w:cs="B Nazanin"/>
          <w:sz w:val="28"/>
          <w:szCs w:val="28"/>
          <w:vertAlign w:val="subscript"/>
        </w:rPr>
        <w:t>c</w:t>
      </w:r>
      <w:r w:rsidRPr="001736D6">
        <w:rPr>
          <w:rFonts w:cs="B Nazanin"/>
          <w:sz w:val="28"/>
          <w:szCs w:val="28"/>
        </w:rPr>
        <w:t xml:space="preserve"> </w:t>
      </w:r>
      <w:r w:rsidRPr="001736D6">
        <w:rPr>
          <w:rFonts w:cs="B Nazanin"/>
          <w:sz w:val="28"/>
          <w:szCs w:val="28"/>
          <w:rtl/>
        </w:rPr>
        <w:t>برای مد</w:t>
      </w:r>
      <w:r w:rsidRPr="001736D6">
        <w:rPr>
          <w:rFonts w:cs="B Nazanin"/>
          <w:sz w:val="28"/>
          <w:szCs w:val="28"/>
        </w:rPr>
        <w:t xml:space="preserve"> TM </w:t>
      </w:r>
      <w:r w:rsidRPr="001736D6">
        <w:rPr>
          <w:rFonts w:cs="B Nazanin"/>
          <w:sz w:val="28"/>
          <w:szCs w:val="28"/>
          <w:rtl/>
        </w:rPr>
        <w:t>پلاسمونی در نوار گرافنی، می‌توان هر بخش یکنواخت از نوار را به‌صورت یک خط انتقال معادل مدل کرد. در این چارچوب، انتشار پلاسمون</w:t>
      </w:r>
      <w:r w:rsidRPr="001736D6">
        <w:rPr>
          <w:rFonts w:cs="B Nazanin"/>
          <w:sz w:val="28"/>
          <w:szCs w:val="28"/>
        </w:rPr>
        <w:t xml:space="preserve"> TM </w:t>
      </w:r>
      <w:r w:rsidRPr="001736D6">
        <w:rPr>
          <w:rFonts w:cs="B Nazanin"/>
          <w:sz w:val="28"/>
          <w:szCs w:val="28"/>
          <w:rtl/>
        </w:rPr>
        <w:t>در امتداد نوار گرافنی به‌صورت یک موج هدایت‌شده در خط انتقال با ثابت انتشار مختلط</w:t>
      </w:r>
      <w:r w:rsidRPr="001736D6">
        <w:rPr>
          <w:rFonts w:cs="B Nazanin"/>
          <w:sz w:val="28"/>
          <w:szCs w:val="28"/>
        </w:rPr>
        <w:t xml:space="preserve"> γ = α + jβ </w:t>
      </w:r>
      <w:r w:rsidRPr="001736D6">
        <w:rPr>
          <w:rFonts w:cs="B Nazanin"/>
          <w:sz w:val="28"/>
          <w:szCs w:val="28"/>
          <w:rtl/>
        </w:rPr>
        <w:t>توصیف می‌شود. فرض می‌شود که انتشار غالب از طریق مد</w:t>
      </w:r>
      <w:r w:rsidRPr="001736D6">
        <w:rPr>
          <w:rFonts w:cs="B Nazanin"/>
          <w:sz w:val="28"/>
          <w:szCs w:val="28"/>
        </w:rPr>
        <w:t xml:space="preserve"> TM </w:t>
      </w:r>
      <w:r w:rsidRPr="001736D6">
        <w:rPr>
          <w:rFonts w:cs="B Nazanin"/>
          <w:sz w:val="28"/>
          <w:szCs w:val="28"/>
          <w:rtl/>
        </w:rPr>
        <w:t>پایه انجام شده و اثر مدهای مرتبه بالاتر قابل صرف‌نظر است</w:t>
      </w:r>
      <w:r w:rsidRPr="001736D6">
        <w:rPr>
          <w:rFonts w:cs="B Nazanin"/>
          <w:sz w:val="28"/>
          <w:szCs w:val="28"/>
        </w:rPr>
        <w:t>.</w:t>
      </w:r>
    </w:p>
    <w:p w:rsidR="00723CE9" w:rsidRPr="001736D6" w:rsidRDefault="00723CE9" w:rsidP="00CA5701">
      <w:pPr>
        <w:bidi/>
        <w:jc w:val="both"/>
        <w:rPr>
          <w:rFonts w:cs="B Nazanin"/>
          <w:sz w:val="28"/>
          <w:szCs w:val="28"/>
          <w:rtl/>
        </w:rPr>
      </w:pPr>
      <w:r w:rsidRPr="001736D6">
        <w:rPr>
          <w:rFonts w:cs="B Nazanin"/>
          <w:sz w:val="28"/>
          <w:szCs w:val="28"/>
          <w:rtl/>
        </w:rPr>
        <w:t>برای یک بخش یکنواخت از نوار گرافنی با طول</w:t>
      </w:r>
      <w:r w:rsidRPr="001736D6">
        <w:rPr>
          <w:rFonts w:cs="B Nazanin"/>
          <w:sz w:val="28"/>
          <w:szCs w:val="28"/>
        </w:rPr>
        <w:t xml:space="preserve"> ℓ</w:t>
      </w:r>
      <w:r w:rsidRPr="001736D6">
        <w:rPr>
          <w:rFonts w:cs="B Nazanin"/>
          <w:sz w:val="28"/>
          <w:szCs w:val="28"/>
          <w:rtl/>
        </w:rPr>
        <w:t>، ماتریس انتقال</w:t>
      </w:r>
      <w:r w:rsidRPr="001736D6">
        <w:rPr>
          <w:rFonts w:cs="B Nazanin"/>
          <w:sz w:val="28"/>
          <w:szCs w:val="28"/>
        </w:rPr>
        <w:t xml:space="preserve"> (ABCD) </w:t>
      </w:r>
      <w:r w:rsidRPr="001736D6">
        <w:rPr>
          <w:rFonts w:cs="B Nazanin"/>
          <w:sz w:val="28"/>
          <w:szCs w:val="28"/>
          <w:rtl/>
        </w:rPr>
        <w:t xml:space="preserve">به‌صورت زیر تعریف </w:t>
      </w:r>
      <w:r w:rsidR="00CA5701" w:rsidRPr="001736D6">
        <w:rPr>
          <w:rFonts w:cs="B Nazanin"/>
          <w:sz w:val="28"/>
          <w:szCs w:val="28"/>
          <w:rtl/>
        </w:rPr>
        <w:t>می‌شود</w:t>
      </w:r>
      <w:r w:rsidR="00CA5701">
        <w:rPr>
          <w:rFonts w:cs="B Nazanin"/>
          <w:sz w:val="28"/>
          <w:szCs w:val="28"/>
          <w:rtl/>
        </w:rPr>
        <w:t xml:space="preserve"> </w:t>
      </w:r>
      <w:r w:rsidR="00CA5701">
        <w:rPr>
          <w:rFonts w:cs="B Nazanin"/>
          <w:sz w:val="28"/>
          <w:szCs w:val="28"/>
          <w:rtl/>
        </w:rPr>
        <w:fldChar w:fldCharType="begin"/>
      </w:r>
      <w:r w:rsidR="00CA5701">
        <w:rPr>
          <w:rFonts w:cs="B Nazanin"/>
          <w:sz w:val="28"/>
          <w:szCs w:val="28"/>
          <w:rtl/>
        </w:rPr>
        <w:instrText xml:space="preserve"> </w:instrText>
      </w:r>
      <w:r w:rsidR="00CA5701">
        <w:rPr>
          <w:rFonts w:cs="B Nazanin"/>
          <w:sz w:val="28"/>
          <w:szCs w:val="28"/>
        </w:rPr>
        <w:instrText>ADDIN EN.CITE &lt;EndNote&gt;&lt;Cite&gt;&lt;Author&gt;Pozar&lt;/Author&gt;&lt;Year&gt;2021&lt;/Year&gt;&lt;RecNum&gt;115&lt;/RecNum&gt;&lt;DisplayText&gt;[37]&lt;/DisplayText&gt;&lt;record&gt;&lt;rec-number&gt;115&lt;/rec-number&gt;&lt;foreign-keys&gt;&lt;key app="EN" db-id="wvwde55a5wwsfuersv4xfaw85svdrarxevft" timestamp="1767945707"&gt;115</w:instrText>
      </w:r>
      <w:r w:rsidR="00CA5701">
        <w:rPr>
          <w:rFonts w:cs="B Nazanin"/>
          <w:sz w:val="28"/>
          <w:szCs w:val="28"/>
          <w:rtl/>
        </w:rPr>
        <w:instrText>&lt;/</w:instrText>
      </w:r>
      <w:r w:rsidR="00CA5701">
        <w:rPr>
          <w:rFonts w:cs="B Nazanin"/>
          <w:sz w:val="28"/>
          <w:szCs w:val="28"/>
        </w:rPr>
        <w:instrText>key&gt;&lt;/foreign-keys&gt;&lt;ref-type name="Book"&gt;6&lt;/ref-type&gt;&lt;contributors&gt;&lt;authors&gt;&lt;author&gt;Pozar, David M&lt;/author&gt;&lt;/authors&gt;&lt;/contributors&gt;&lt;titles&gt;&lt;title&gt;Microwave engineering: theory and techniques&lt;/title&gt;&lt;/titles&gt;&lt;dates&gt;&lt;year&gt;2021&lt;/year&gt;&lt;/dates&gt;&lt;publisher&gt;John wiley &amp;amp; sons&lt;/publisher&gt;&lt;isbn&gt;1119770610&lt;/isbn&gt;&lt;urls&gt;&lt;/urls&gt;&lt;/record&gt;&lt;/Cite&gt;&lt;/EndNote</w:instrText>
      </w:r>
      <w:r w:rsidR="00CA5701">
        <w:rPr>
          <w:rFonts w:cs="B Nazanin"/>
          <w:sz w:val="28"/>
          <w:szCs w:val="28"/>
          <w:rtl/>
        </w:rPr>
        <w:instrText>&gt;</w:instrText>
      </w:r>
      <w:r w:rsidR="00CA5701">
        <w:rPr>
          <w:rFonts w:cs="B Nazanin"/>
          <w:sz w:val="28"/>
          <w:szCs w:val="28"/>
          <w:rtl/>
        </w:rPr>
        <w:fldChar w:fldCharType="separate"/>
      </w:r>
      <w:r w:rsidR="00CA5701">
        <w:rPr>
          <w:rFonts w:cs="B Nazanin"/>
          <w:noProof/>
          <w:sz w:val="28"/>
          <w:szCs w:val="28"/>
          <w:rtl/>
        </w:rPr>
        <w:t>[37]</w:t>
      </w:r>
      <w:r w:rsidR="00CA5701">
        <w:rPr>
          <w:rFonts w:cs="B Nazanin"/>
          <w:sz w:val="28"/>
          <w:szCs w:val="28"/>
          <w:rtl/>
        </w:rPr>
        <w:fldChar w:fldCharType="end"/>
      </w:r>
      <w:r w:rsidRPr="001736D6">
        <w:rPr>
          <w:rFonts w:cs="B Nazanin"/>
          <w:sz w:val="28"/>
          <w:szCs w:val="28"/>
        </w:rPr>
        <w:t>:</w:t>
      </w:r>
    </w:p>
    <w:p w:rsidR="00194BD8" w:rsidRPr="001736D6" w:rsidRDefault="00194BD8" w:rsidP="00194BD8">
      <w:pPr>
        <w:bidi/>
        <w:jc w:val="both"/>
        <w:rPr>
          <w:rFonts w:cs="B Nazanin"/>
          <w:sz w:val="28"/>
          <w:szCs w:val="28"/>
          <w:rtl/>
        </w:rPr>
      </w:pPr>
    </w:p>
    <w:tbl>
      <w:tblPr>
        <w:tblStyle w:val="TableGrid"/>
        <w:bidiVisual/>
        <w:tblW w:w="0" w:type="auto"/>
        <w:tblLook w:val="04A0" w:firstRow="1" w:lastRow="0" w:firstColumn="1" w:lastColumn="0" w:noHBand="0" w:noVBand="1"/>
      </w:tblPr>
      <w:tblGrid>
        <w:gridCol w:w="4524"/>
        <w:gridCol w:w="4826"/>
      </w:tblGrid>
      <w:tr w:rsidR="00723CE9" w:rsidRPr="001736D6" w:rsidTr="00723CE9">
        <w:tc>
          <w:tcPr>
            <w:tcW w:w="4675" w:type="dxa"/>
          </w:tcPr>
          <w:p w:rsidR="00CA5701" w:rsidRDefault="00CA5701" w:rsidP="00723CE9">
            <w:pPr>
              <w:bidi/>
              <w:jc w:val="both"/>
              <w:rPr>
                <w:rFonts w:cs="B Nazanin"/>
                <w:sz w:val="28"/>
                <w:szCs w:val="28"/>
                <w:rtl/>
              </w:rPr>
            </w:pPr>
          </w:p>
          <w:p w:rsidR="00723CE9" w:rsidRPr="001736D6" w:rsidRDefault="00782BBC" w:rsidP="00CA5701">
            <w:pPr>
              <w:bidi/>
              <w:jc w:val="both"/>
              <w:rPr>
                <w:rFonts w:cs="B Nazanin"/>
                <w:sz w:val="28"/>
                <w:szCs w:val="28"/>
                <w:rtl/>
              </w:rPr>
            </w:pPr>
            <w:r w:rsidRPr="001736D6">
              <w:rPr>
                <w:rFonts w:cs="B Nazanin" w:hint="cs"/>
                <w:sz w:val="28"/>
                <w:szCs w:val="28"/>
                <w:rtl/>
              </w:rPr>
              <w:t>3-10</w:t>
            </w:r>
          </w:p>
        </w:tc>
        <w:tc>
          <w:tcPr>
            <w:tcW w:w="4675" w:type="dxa"/>
          </w:tcPr>
          <w:p w:rsidR="00723CE9" w:rsidRPr="001736D6" w:rsidRDefault="00EA3451" w:rsidP="00723CE9">
            <w:pPr>
              <w:bidi/>
              <w:jc w:val="right"/>
              <w:rPr>
                <w:rFonts w:cs="B Nazanin"/>
                <w:sz w:val="28"/>
                <w:szCs w:val="28"/>
                <w:rtl/>
              </w:rPr>
            </w:pPr>
            <w:r w:rsidRPr="001736D6">
              <w:rPr>
                <w:rFonts w:cs="B Nazanin"/>
              </w:rPr>
              <w:object w:dxaOrig="3519" w:dyaOrig="1120">
                <v:shape id="_x0000_i1044" type="#_x0000_t75" style="width:230.5pt;height:73.85pt" o:ole="">
                  <v:imagedata r:id="rId132" o:title=""/>
                </v:shape>
                <o:OLEObject Type="Embed" ProgID="Equation.DSMT4" ShapeID="_x0000_i1044" DrawAspect="Content" ObjectID="_1829839304" r:id="rId133"/>
              </w:object>
            </w:r>
          </w:p>
        </w:tc>
      </w:tr>
    </w:tbl>
    <w:p w:rsidR="00723CE9" w:rsidRPr="001736D6" w:rsidRDefault="00723CE9" w:rsidP="00723CE9">
      <w:pPr>
        <w:bidi/>
        <w:jc w:val="both"/>
        <w:rPr>
          <w:rFonts w:cs="B Nazanin"/>
          <w:sz w:val="28"/>
          <w:szCs w:val="28"/>
        </w:rPr>
      </w:pPr>
    </w:p>
    <w:p w:rsidR="00723CE9" w:rsidRPr="001736D6" w:rsidRDefault="00723CE9" w:rsidP="00723CE9">
      <w:pPr>
        <w:bidi/>
        <w:jc w:val="both"/>
        <w:rPr>
          <w:rFonts w:cs="B Nazanin"/>
          <w:sz w:val="28"/>
          <w:szCs w:val="28"/>
        </w:rPr>
      </w:pPr>
      <w:r w:rsidRPr="001736D6">
        <w:rPr>
          <w:rFonts w:cs="B Nazanin"/>
          <w:sz w:val="28"/>
          <w:szCs w:val="28"/>
          <w:rtl/>
        </w:rPr>
        <w:t>در این نمایش، متغیرهای ولتاژ و جریان معادل به‌ترتیب متناظر با پتانسیل الکتریکی سطحی و جریان سطحی پلاسمونی در نوار گرافنی در نظر گرفته می‌شوند. این ماتریس، رابطه بین کمیت‌های الکتریکی معادل در دو انتهای بخش مورد نظر را بیان می‌کند</w:t>
      </w:r>
      <w:r w:rsidRPr="001736D6">
        <w:rPr>
          <w:rFonts w:cs="B Nazanin"/>
          <w:sz w:val="28"/>
          <w:szCs w:val="28"/>
        </w:rPr>
        <w:t>.</w:t>
      </w:r>
    </w:p>
    <w:p w:rsidR="00723CE9" w:rsidRPr="001736D6" w:rsidRDefault="00723CE9" w:rsidP="00CA5701">
      <w:pPr>
        <w:bidi/>
        <w:jc w:val="both"/>
        <w:rPr>
          <w:rFonts w:cs="B Nazanin"/>
          <w:sz w:val="28"/>
          <w:szCs w:val="28"/>
          <w:rtl/>
        </w:rPr>
      </w:pPr>
      <w:r w:rsidRPr="001736D6">
        <w:rPr>
          <w:rFonts w:cs="B Nazanin"/>
          <w:sz w:val="28"/>
          <w:szCs w:val="28"/>
          <w:rtl/>
        </w:rPr>
        <w:lastRenderedPageBreak/>
        <w:t>در ساختارهای پلاسمونیکی گرافنی که شامل چندین ناحیه با طول‌ها یا ویژگی‌های متفاوت هستند، هر ناحیه به‌صورت یک خط انتقال مستقل مدل می‌شود. ماتریس انتقال کل ساختار با ضرب ماتریس‌های</w:t>
      </w:r>
      <w:r w:rsidRPr="001736D6">
        <w:rPr>
          <w:rFonts w:cs="B Nazanin"/>
          <w:sz w:val="28"/>
          <w:szCs w:val="28"/>
        </w:rPr>
        <w:t xml:space="preserve"> ABCD </w:t>
      </w:r>
      <w:r w:rsidRPr="001736D6">
        <w:rPr>
          <w:rFonts w:cs="B Nazanin"/>
          <w:sz w:val="28"/>
          <w:szCs w:val="28"/>
          <w:rtl/>
        </w:rPr>
        <w:t xml:space="preserve">مربوط به هر بخش به‌دست </w:t>
      </w:r>
      <w:r w:rsidR="00CA5701" w:rsidRPr="001736D6">
        <w:rPr>
          <w:rFonts w:cs="B Nazanin"/>
          <w:sz w:val="28"/>
          <w:szCs w:val="28"/>
          <w:rtl/>
        </w:rPr>
        <w:t>می‌آید</w:t>
      </w:r>
      <w:r w:rsidR="00CA5701">
        <w:rPr>
          <w:rFonts w:cs="B Nazanin"/>
          <w:sz w:val="28"/>
          <w:szCs w:val="28"/>
          <w:rtl/>
        </w:rPr>
        <w:t xml:space="preserve"> </w:t>
      </w:r>
      <w:r w:rsidR="00CA5701">
        <w:rPr>
          <w:rFonts w:cs="B Nazanin"/>
          <w:sz w:val="28"/>
          <w:szCs w:val="28"/>
          <w:rtl/>
        </w:rPr>
        <w:fldChar w:fldCharType="begin"/>
      </w:r>
      <w:r w:rsidR="00CA5701">
        <w:rPr>
          <w:rFonts w:cs="B Nazanin"/>
          <w:sz w:val="28"/>
          <w:szCs w:val="28"/>
          <w:rtl/>
        </w:rPr>
        <w:instrText xml:space="preserve"> </w:instrText>
      </w:r>
      <w:r w:rsidR="00CA5701">
        <w:rPr>
          <w:rFonts w:cs="B Nazanin"/>
          <w:sz w:val="28"/>
          <w:szCs w:val="28"/>
        </w:rPr>
        <w:instrText>ADDIN EN.CITE &lt;EndNote&gt;&lt;Cite&gt;&lt;Author&gt;Pozar&lt;/Author&gt;&lt;Year&gt;2021&lt;/Year&gt;&lt;RecNum&gt;115&lt;/RecNum&gt;&lt;DisplayText&gt;[37]&lt;/DisplayText&gt;&lt;record&gt;&lt;rec-number&gt;115&lt;/rec-number&gt;&lt;foreign-keys&gt;&lt;key app="EN" db-id="wvwde55a5wwsfuersv4xfaw85svdrarxevft" timestamp="1767945707"&gt;115</w:instrText>
      </w:r>
      <w:r w:rsidR="00CA5701">
        <w:rPr>
          <w:rFonts w:cs="B Nazanin"/>
          <w:sz w:val="28"/>
          <w:szCs w:val="28"/>
          <w:rtl/>
        </w:rPr>
        <w:instrText>&lt;/</w:instrText>
      </w:r>
      <w:r w:rsidR="00CA5701">
        <w:rPr>
          <w:rFonts w:cs="B Nazanin"/>
          <w:sz w:val="28"/>
          <w:szCs w:val="28"/>
        </w:rPr>
        <w:instrText>key&gt;&lt;/foreign-keys&gt;&lt;ref-type name="Book"&gt;6&lt;/ref-type&gt;&lt;contributors&gt;&lt;authors&gt;&lt;author&gt;Pozar, David M&lt;/author&gt;&lt;/authors&gt;&lt;/contributors&gt;&lt;titles&gt;&lt;title&gt;Microwave engineering: theory and techniques&lt;/title&gt;&lt;/titles&gt;&lt;dates&gt;&lt;year&gt;2021&lt;/year&gt;&lt;/dates&gt;&lt;publisher&gt;John wiley &amp;amp; sons&lt;/publisher&gt;&lt;isbn&gt;1119770610&lt;/isbn&gt;&lt;urls&gt;&lt;/urls&gt;&lt;/record&gt;&lt;/Cite&gt;&lt;/EndNote</w:instrText>
      </w:r>
      <w:r w:rsidR="00CA5701">
        <w:rPr>
          <w:rFonts w:cs="B Nazanin"/>
          <w:sz w:val="28"/>
          <w:szCs w:val="28"/>
          <w:rtl/>
        </w:rPr>
        <w:instrText>&gt;</w:instrText>
      </w:r>
      <w:r w:rsidR="00CA5701">
        <w:rPr>
          <w:rFonts w:cs="B Nazanin"/>
          <w:sz w:val="28"/>
          <w:szCs w:val="28"/>
          <w:rtl/>
        </w:rPr>
        <w:fldChar w:fldCharType="separate"/>
      </w:r>
      <w:r w:rsidR="00CA5701">
        <w:rPr>
          <w:rFonts w:cs="B Nazanin"/>
          <w:noProof/>
          <w:sz w:val="28"/>
          <w:szCs w:val="28"/>
          <w:rtl/>
        </w:rPr>
        <w:t>[37]</w:t>
      </w:r>
      <w:r w:rsidR="00CA5701">
        <w:rPr>
          <w:rFonts w:cs="B Nazanin"/>
          <w:sz w:val="28"/>
          <w:szCs w:val="28"/>
          <w:rtl/>
        </w:rPr>
        <w:fldChar w:fldCharType="end"/>
      </w:r>
      <w:r w:rsidRPr="001736D6">
        <w:rPr>
          <w:rFonts w:cs="B Nazanin"/>
          <w:sz w:val="28"/>
          <w:szCs w:val="28"/>
        </w:rPr>
        <w:t>:</w:t>
      </w:r>
    </w:p>
    <w:p w:rsidR="00723CE9" w:rsidRPr="001736D6" w:rsidRDefault="00723CE9" w:rsidP="00723CE9">
      <w:pPr>
        <w:bidi/>
        <w:jc w:val="both"/>
        <w:rPr>
          <w:rFonts w:cs="B Nazanin"/>
          <w:sz w:val="28"/>
          <w:szCs w:val="28"/>
          <w:rtl/>
        </w:rPr>
      </w:pPr>
    </w:p>
    <w:tbl>
      <w:tblPr>
        <w:tblStyle w:val="TableGrid"/>
        <w:bidiVisual/>
        <w:tblW w:w="0" w:type="auto"/>
        <w:tblLook w:val="04A0" w:firstRow="1" w:lastRow="0" w:firstColumn="1" w:lastColumn="0" w:noHBand="0" w:noVBand="1"/>
      </w:tblPr>
      <w:tblGrid>
        <w:gridCol w:w="2612"/>
        <w:gridCol w:w="6738"/>
      </w:tblGrid>
      <w:tr w:rsidR="00723CE9" w:rsidRPr="001736D6" w:rsidTr="00723CE9">
        <w:tc>
          <w:tcPr>
            <w:tcW w:w="4675" w:type="dxa"/>
          </w:tcPr>
          <w:p w:rsidR="00723CE9" w:rsidRPr="001736D6" w:rsidRDefault="00E55636" w:rsidP="00723CE9">
            <w:pPr>
              <w:bidi/>
              <w:jc w:val="both"/>
              <w:rPr>
                <w:rFonts w:cs="B Nazanin"/>
                <w:sz w:val="28"/>
                <w:szCs w:val="28"/>
                <w:rtl/>
                <w:lang w:bidi="fa-IR"/>
              </w:rPr>
            </w:pPr>
            <w:r w:rsidRPr="001736D6">
              <w:rPr>
                <w:rFonts w:cs="B Nazanin" w:hint="cs"/>
                <w:sz w:val="28"/>
                <w:szCs w:val="28"/>
                <w:rtl/>
                <w:lang w:bidi="fa-IR"/>
              </w:rPr>
              <w:t>11-3</w:t>
            </w:r>
          </w:p>
        </w:tc>
        <w:tc>
          <w:tcPr>
            <w:tcW w:w="4675" w:type="dxa"/>
          </w:tcPr>
          <w:p w:rsidR="00723CE9" w:rsidRPr="001736D6" w:rsidRDefault="00723CE9" w:rsidP="00723CE9">
            <w:pPr>
              <w:bidi/>
              <w:jc w:val="right"/>
              <w:rPr>
                <w:rFonts w:cs="B Nazanin"/>
                <w:sz w:val="28"/>
                <w:szCs w:val="28"/>
                <w:rtl/>
              </w:rPr>
            </w:pPr>
            <w:r w:rsidRPr="001736D6">
              <w:rPr>
                <w:rFonts w:cs="B Nazanin"/>
              </w:rPr>
              <w:object w:dxaOrig="5560" w:dyaOrig="720">
                <v:shape id="_x0000_i1045" type="#_x0000_t75" style="width:326.1pt;height:42.85pt" o:ole="">
                  <v:imagedata r:id="rId134" o:title=""/>
                </v:shape>
                <o:OLEObject Type="Embed" ProgID="Equation.DSMT4" ShapeID="_x0000_i1045" DrawAspect="Content" ObjectID="_1829839305" r:id="rId135"/>
              </w:object>
            </w:r>
          </w:p>
        </w:tc>
      </w:tr>
    </w:tbl>
    <w:p w:rsidR="00723CE9" w:rsidRPr="001736D6" w:rsidRDefault="00723CE9" w:rsidP="00723CE9">
      <w:pPr>
        <w:bidi/>
        <w:jc w:val="both"/>
        <w:rPr>
          <w:rFonts w:cs="B Nazanin"/>
          <w:sz w:val="28"/>
          <w:szCs w:val="28"/>
        </w:rPr>
      </w:pPr>
    </w:p>
    <w:p w:rsidR="00723CE9" w:rsidRPr="001736D6" w:rsidRDefault="00723CE9" w:rsidP="00723CE9">
      <w:pPr>
        <w:bidi/>
        <w:jc w:val="both"/>
        <w:rPr>
          <w:rFonts w:cs="B Nazanin"/>
          <w:sz w:val="28"/>
          <w:szCs w:val="28"/>
          <w:rtl/>
        </w:rPr>
      </w:pPr>
      <w:r w:rsidRPr="001736D6">
        <w:rPr>
          <w:rFonts w:cs="B Nazanin"/>
          <w:sz w:val="28"/>
          <w:szCs w:val="28"/>
          <w:rtl/>
        </w:rPr>
        <w:t>که در آن</w:t>
      </w:r>
      <w:r w:rsidRPr="001736D6">
        <w:rPr>
          <w:rFonts w:cs="B Nazanin"/>
          <w:sz w:val="28"/>
          <w:szCs w:val="28"/>
        </w:rPr>
        <w:t xml:space="preserve"> Mi </w:t>
      </w:r>
      <w:r w:rsidRPr="001736D6">
        <w:rPr>
          <w:rFonts w:cs="B Nazanin"/>
          <w:sz w:val="28"/>
          <w:szCs w:val="28"/>
          <w:rtl/>
        </w:rPr>
        <w:t>ماتریس انتقال بخش</w:t>
      </w:r>
      <w:r w:rsidRPr="001736D6">
        <w:rPr>
          <w:rFonts w:cs="B Nazanin"/>
          <w:sz w:val="28"/>
          <w:szCs w:val="28"/>
        </w:rPr>
        <w:t xml:space="preserve"> i‌</w:t>
      </w:r>
      <w:r w:rsidRPr="001736D6">
        <w:rPr>
          <w:rFonts w:cs="B Nazanin"/>
          <w:sz w:val="28"/>
          <w:szCs w:val="28"/>
          <w:rtl/>
        </w:rPr>
        <w:t>ام از نوار گرافنی است. این رویکرد امکان تحلیل ساختارهای چندبخشی پیچیده را به‌صورت تحلیلی و با هزینه محاسباتی پایین فراهم می‌کند</w:t>
      </w:r>
      <w:r w:rsidRPr="001736D6">
        <w:rPr>
          <w:rFonts w:cs="B Nazanin"/>
          <w:sz w:val="28"/>
          <w:szCs w:val="28"/>
        </w:rPr>
        <w:t>.</w:t>
      </w:r>
    </w:p>
    <w:p w:rsidR="00645523" w:rsidRPr="001736D6" w:rsidRDefault="00645523" w:rsidP="00CA5701">
      <w:pPr>
        <w:bidi/>
        <w:jc w:val="both"/>
        <w:rPr>
          <w:rFonts w:cs="B Nazanin"/>
          <w:sz w:val="28"/>
          <w:szCs w:val="28"/>
          <w:rtl/>
        </w:rPr>
      </w:pPr>
      <w:r w:rsidRPr="001736D6">
        <w:rPr>
          <w:rFonts w:cs="B Nazanin" w:hint="cs"/>
          <w:sz w:val="28"/>
          <w:szCs w:val="28"/>
          <w:rtl/>
        </w:rPr>
        <w:t>همچنین اندازه امپدانس، ادمیتانس و ماتریس انتقال دیده شده از ابتدا استاب ها را می توان از رابطه های زیر بدست آورد.</w:t>
      </w:r>
      <w:r w:rsidR="00CA5701">
        <w:rPr>
          <w:rFonts w:cs="B Nazanin"/>
          <w:sz w:val="28"/>
          <w:szCs w:val="28"/>
          <w:rtl/>
        </w:rPr>
        <w:fldChar w:fldCharType="begin"/>
      </w:r>
      <w:r w:rsidR="00CA5701">
        <w:rPr>
          <w:rFonts w:cs="B Nazanin"/>
          <w:sz w:val="28"/>
          <w:szCs w:val="28"/>
          <w:rtl/>
        </w:rPr>
        <w:instrText xml:space="preserve"> </w:instrText>
      </w:r>
      <w:r w:rsidR="00CA5701">
        <w:rPr>
          <w:rFonts w:cs="B Nazanin"/>
          <w:sz w:val="28"/>
          <w:szCs w:val="28"/>
        </w:rPr>
        <w:instrText>ADDIN EN.CITE &lt;EndNote&gt;&lt;Cite&gt;&lt;Author&gt;Pozar&lt;/Author&gt;&lt;Year&gt;2021&lt;/Year&gt;&lt;RecNum&gt;115&lt;/RecNum&gt;&lt;DisplayText&gt;[37]&lt;/DisplayText&gt;&lt;record&gt;&lt;rec-number&gt;115&lt;/rec-number&gt;&lt;foreign-keys&gt;&lt;key app="EN" db-id="wvwde55a5wwsfuersv4xfaw85svdrarxevft" timestamp="1767945707"&gt;115</w:instrText>
      </w:r>
      <w:r w:rsidR="00CA5701">
        <w:rPr>
          <w:rFonts w:cs="B Nazanin"/>
          <w:sz w:val="28"/>
          <w:szCs w:val="28"/>
          <w:rtl/>
        </w:rPr>
        <w:instrText>&lt;/</w:instrText>
      </w:r>
      <w:r w:rsidR="00CA5701">
        <w:rPr>
          <w:rFonts w:cs="B Nazanin"/>
          <w:sz w:val="28"/>
          <w:szCs w:val="28"/>
        </w:rPr>
        <w:instrText>key&gt;&lt;/foreign-keys&gt;&lt;ref-type name="Book"&gt;6&lt;/ref-type&gt;&lt;contributors&gt;&lt;authors&gt;&lt;author&gt;Pozar, David M&lt;/author&gt;&lt;/authors&gt;&lt;/contributors&gt;&lt;titles&gt;&lt;title&gt;Microwave engineering: theory and techniques&lt;/title&gt;&lt;/titles&gt;&lt;dates&gt;&lt;year&gt;2021&lt;/year&gt;&lt;/dates&gt;&lt;publisher&gt;John wiley &amp;amp; sons&lt;/publisher&gt;&lt;isbn&gt;1119770610&lt;/isbn&gt;&lt;urls&gt;&lt;/urls&gt;&lt;/record&gt;&lt;/Cite&gt;&lt;/EndNote</w:instrText>
      </w:r>
      <w:r w:rsidR="00CA5701">
        <w:rPr>
          <w:rFonts w:cs="B Nazanin"/>
          <w:sz w:val="28"/>
          <w:szCs w:val="28"/>
          <w:rtl/>
        </w:rPr>
        <w:instrText>&gt;</w:instrText>
      </w:r>
      <w:r w:rsidR="00CA5701">
        <w:rPr>
          <w:rFonts w:cs="B Nazanin"/>
          <w:sz w:val="28"/>
          <w:szCs w:val="28"/>
          <w:rtl/>
        </w:rPr>
        <w:fldChar w:fldCharType="separate"/>
      </w:r>
      <w:r w:rsidR="00CA5701">
        <w:rPr>
          <w:rFonts w:cs="B Nazanin"/>
          <w:noProof/>
          <w:sz w:val="28"/>
          <w:szCs w:val="28"/>
          <w:rtl/>
        </w:rPr>
        <w:t>[37]</w:t>
      </w:r>
      <w:r w:rsidR="00CA5701">
        <w:rPr>
          <w:rFonts w:cs="B Nazanin"/>
          <w:sz w:val="28"/>
          <w:szCs w:val="28"/>
          <w:rtl/>
        </w:rPr>
        <w:fldChar w:fldCharType="end"/>
      </w:r>
    </w:p>
    <w:p w:rsidR="00645523" w:rsidRPr="001736D6" w:rsidRDefault="00645523" w:rsidP="00645523">
      <w:pPr>
        <w:bidi/>
        <w:jc w:val="right"/>
        <w:rPr>
          <w:rFonts w:cs="B Nazanin"/>
          <w:sz w:val="28"/>
          <w:szCs w:val="28"/>
          <w:rtl/>
        </w:rPr>
      </w:pPr>
    </w:p>
    <w:tbl>
      <w:tblPr>
        <w:tblStyle w:val="TableGrid"/>
        <w:bidiVisual/>
        <w:tblW w:w="0" w:type="auto"/>
        <w:tblLook w:val="04A0" w:firstRow="1" w:lastRow="0" w:firstColumn="1" w:lastColumn="0" w:noHBand="0" w:noVBand="1"/>
      </w:tblPr>
      <w:tblGrid>
        <w:gridCol w:w="4675"/>
        <w:gridCol w:w="4675"/>
      </w:tblGrid>
      <w:tr w:rsidR="00645523" w:rsidRPr="001736D6" w:rsidTr="00645523">
        <w:tc>
          <w:tcPr>
            <w:tcW w:w="4675" w:type="dxa"/>
          </w:tcPr>
          <w:p w:rsidR="00645523" w:rsidRPr="001736D6" w:rsidRDefault="00E55636" w:rsidP="004C2BB9">
            <w:pPr>
              <w:bidi/>
              <w:spacing w:line="600" w:lineRule="auto"/>
              <w:jc w:val="both"/>
              <w:rPr>
                <w:rFonts w:cs="B Nazanin"/>
                <w:sz w:val="28"/>
                <w:szCs w:val="28"/>
                <w:rtl/>
              </w:rPr>
            </w:pPr>
            <w:r w:rsidRPr="001736D6">
              <w:rPr>
                <w:rFonts w:cs="B Nazanin" w:hint="cs"/>
                <w:sz w:val="28"/>
                <w:szCs w:val="28"/>
                <w:rtl/>
              </w:rPr>
              <w:t>3-12</w:t>
            </w:r>
          </w:p>
        </w:tc>
        <w:tc>
          <w:tcPr>
            <w:tcW w:w="4675" w:type="dxa"/>
          </w:tcPr>
          <w:p w:rsidR="00645523" w:rsidRPr="001736D6" w:rsidRDefault="00EA3451" w:rsidP="004C2BB9">
            <w:pPr>
              <w:bidi/>
              <w:spacing w:line="600" w:lineRule="auto"/>
              <w:jc w:val="right"/>
              <w:rPr>
                <w:rFonts w:cs="B Nazanin"/>
                <w:sz w:val="28"/>
                <w:szCs w:val="28"/>
                <w:rtl/>
              </w:rPr>
            </w:pPr>
            <w:r w:rsidRPr="001736D6">
              <w:rPr>
                <w:rFonts w:asciiTheme="majorBidi" w:hAnsiTheme="majorBidi" w:cs="B Nazanin"/>
                <w:sz w:val="20"/>
                <w:szCs w:val="20"/>
              </w:rPr>
              <w:object w:dxaOrig="2260" w:dyaOrig="380">
                <v:shape id="_x0000_i1046" type="#_x0000_t75" style="width:195.95pt;height:32.65pt" o:ole="">
                  <v:imagedata r:id="rId136" o:title=""/>
                </v:shape>
                <o:OLEObject Type="Embed" ProgID="Equation.DSMT4" ShapeID="_x0000_i1046" DrawAspect="Content" ObjectID="_1829839306" r:id="rId137"/>
              </w:object>
            </w:r>
          </w:p>
        </w:tc>
      </w:tr>
      <w:tr w:rsidR="00645523" w:rsidRPr="001736D6" w:rsidTr="00645523">
        <w:tc>
          <w:tcPr>
            <w:tcW w:w="4675" w:type="dxa"/>
          </w:tcPr>
          <w:p w:rsidR="00645523" w:rsidRPr="001736D6" w:rsidRDefault="00E55636" w:rsidP="004C2BB9">
            <w:pPr>
              <w:bidi/>
              <w:spacing w:line="600" w:lineRule="auto"/>
              <w:jc w:val="both"/>
              <w:rPr>
                <w:rFonts w:cs="B Nazanin"/>
                <w:sz w:val="28"/>
                <w:szCs w:val="28"/>
                <w:rtl/>
              </w:rPr>
            </w:pPr>
            <w:r w:rsidRPr="001736D6">
              <w:rPr>
                <w:rFonts w:cs="B Nazanin" w:hint="cs"/>
                <w:sz w:val="28"/>
                <w:szCs w:val="28"/>
                <w:rtl/>
              </w:rPr>
              <w:t>3-14</w:t>
            </w:r>
          </w:p>
        </w:tc>
        <w:tc>
          <w:tcPr>
            <w:tcW w:w="4675" w:type="dxa"/>
          </w:tcPr>
          <w:p w:rsidR="00645523" w:rsidRPr="001736D6" w:rsidRDefault="00EA3451" w:rsidP="004C2BB9">
            <w:pPr>
              <w:bidi/>
              <w:spacing w:line="600" w:lineRule="auto"/>
              <w:jc w:val="right"/>
              <w:rPr>
                <w:rFonts w:asciiTheme="majorBidi" w:hAnsiTheme="majorBidi" w:cs="B Nazanin"/>
                <w:sz w:val="20"/>
                <w:szCs w:val="20"/>
              </w:rPr>
            </w:pPr>
            <w:r w:rsidRPr="001736D6">
              <w:rPr>
                <w:rFonts w:asciiTheme="majorBidi" w:hAnsiTheme="majorBidi" w:cs="B Nazanin"/>
                <w:sz w:val="20"/>
                <w:szCs w:val="20"/>
              </w:rPr>
              <w:object w:dxaOrig="1280" w:dyaOrig="700">
                <v:shape id="_x0000_i1047" type="#_x0000_t75" style="width:116.95pt;height:63.45pt" o:ole="">
                  <v:imagedata r:id="rId138" o:title=""/>
                </v:shape>
                <o:OLEObject Type="Embed" ProgID="Equation.DSMT4" ShapeID="_x0000_i1047" DrawAspect="Content" ObjectID="_1829839307" r:id="rId139"/>
              </w:object>
            </w:r>
          </w:p>
        </w:tc>
      </w:tr>
      <w:tr w:rsidR="00645523" w:rsidRPr="001736D6" w:rsidTr="00645523">
        <w:tc>
          <w:tcPr>
            <w:tcW w:w="4675" w:type="dxa"/>
          </w:tcPr>
          <w:p w:rsidR="00645523" w:rsidRPr="001736D6" w:rsidRDefault="00E55636" w:rsidP="004C2BB9">
            <w:pPr>
              <w:bidi/>
              <w:spacing w:line="600" w:lineRule="auto"/>
              <w:jc w:val="both"/>
              <w:rPr>
                <w:rFonts w:cs="B Nazanin"/>
                <w:sz w:val="28"/>
                <w:szCs w:val="28"/>
                <w:rtl/>
              </w:rPr>
            </w:pPr>
            <w:r w:rsidRPr="001736D6">
              <w:rPr>
                <w:rFonts w:cs="B Nazanin" w:hint="cs"/>
                <w:sz w:val="28"/>
                <w:szCs w:val="28"/>
                <w:rtl/>
              </w:rPr>
              <w:t>3-15</w:t>
            </w:r>
          </w:p>
        </w:tc>
        <w:tc>
          <w:tcPr>
            <w:tcW w:w="4675" w:type="dxa"/>
          </w:tcPr>
          <w:p w:rsidR="00645523" w:rsidRPr="001736D6" w:rsidRDefault="00EA3451" w:rsidP="004C2BB9">
            <w:pPr>
              <w:bidi/>
              <w:spacing w:line="600" w:lineRule="auto"/>
              <w:jc w:val="right"/>
              <w:rPr>
                <w:rFonts w:asciiTheme="majorBidi" w:hAnsiTheme="majorBidi" w:cs="B Nazanin"/>
                <w:sz w:val="20"/>
                <w:szCs w:val="20"/>
              </w:rPr>
            </w:pPr>
            <w:r w:rsidRPr="001736D6">
              <w:rPr>
                <w:rFonts w:asciiTheme="majorBidi" w:hAnsiTheme="majorBidi" w:cs="B Nazanin"/>
                <w:sz w:val="20"/>
                <w:szCs w:val="20"/>
              </w:rPr>
              <w:object w:dxaOrig="1740" w:dyaOrig="760">
                <v:shape id="_x0000_i1048" type="#_x0000_t75" style="width:126.85pt;height:56.2pt" o:ole="">
                  <v:imagedata r:id="rId140" o:title=""/>
                </v:shape>
                <o:OLEObject Type="Embed" ProgID="Equation.DSMT4" ShapeID="_x0000_i1048" DrawAspect="Content" ObjectID="_1829839308" r:id="rId141"/>
              </w:object>
            </w:r>
          </w:p>
        </w:tc>
      </w:tr>
    </w:tbl>
    <w:p w:rsidR="00645523" w:rsidRPr="001736D6" w:rsidRDefault="00645523" w:rsidP="00645523">
      <w:pPr>
        <w:bidi/>
        <w:jc w:val="both"/>
        <w:rPr>
          <w:rFonts w:cs="B Nazanin"/>
          <w:sz w:val="28"/>
          <w:szCs w:val="28"/>
        </w:rPr>
      </w:pPr>
    </w:p>
    <w:p w:rsidR="00645523" w:rsidRPr="001736D6" w:rsidRDefault="00723CE9" w:rsidP="001D1E72">
      <w:pPr>
        <w:bidi/>
        <w:jc w:val="both"/>
        <w:rPr>
          <w:rFonts w:cs="B Nazanin"/>
          <w:sz w:val="28"/>
          <w:szCs w:val="28"/>
          <w:rtl/>
        </w:rPr>
      </w:pPr>
      <w:r w:rsidRPr="001736D6">
        <w:rPr>
          <w:rFonts w:cs="B Nazanin"/>
          <w:sz w:val="28"/>
          <w:szCs w:val="28"/>
          <w:rtl/>
        </w:rPr>
        <w:t>پس از محاسبه ماتریس</w:t>
      </w:r>
      <w:r w:rsidRPr="001736D6">
        <w:rPr>
          <w:rFonts w:cs="B Nazanin"/>
          <w:sz w:val="28"/>
          <w:szCs w:val="28"/>
        </w:rPr>
        <w:t xml:space="preserve"> ABCD </w:t>
      </w:r>
      <w:r w:rsidRPr="001736D6">
        <w:rPr>
          <w:rFonts w:cs="B Nazanin"/>
          <w:sz w:val="28"/>
          <w:szCs w:val="28"/>
          <w:rtl/>
        </w:rPr>
        <w:t>کل، پارامترهای پراکندگی ساختار را می‌توان با در نظر گرفتن امپدانس مرجع</w:t>
      </w:r>
      <w:r w:rsidRPr="001736D6">
        <w:rPr>
          <w:rFonts w:cs="B Nazanin"/>
          <w:sz w:val="28"/>
          <w:szCs w:val="28"/>
        </w:rPr>
        <w:t xml:space="preserve"> </w:t>
      </w:r>
      <w:r w:rsidR="00782BBC" w:rsidRPr="001736D6">
        <w:rPr>
          <w:rFonts w:cs="B Nazanin" w:hint="cs"/>
          <w:sz w:val="28"/>
          <w:szCs w:val="28"/>
          <w:rtl/>
        </w:rPr>
        <w:t>50</w:t>
      </w:r>
      <w:r w:rsidR="001D1E72" w:rsidRPr="001736D6">
        <w:rPr>
          <w:rFonts w:cs="B Nazanin"/>
          <w:position w:val="-4"/>
          <w:sz w:val="28"/>
          <w:szCs w:val="28"/>
        </w:rPr>
        <w:object w:dxaOrig="260" w:dyaOrig="260">
          <v:shape id="_x0000_i1049" type="#_x0000_t75" style="width:13.4pt;height:13.4pt" o:ole="">
            <v:imagedata r:id="rId142" o:title=""/>
          </v:shape>
          <o:OLEObject Type="Embed" ProgID="Equation.DSMT4" ShapeID="_x0000_i1049" DrawAspect="Content" ObjectID="_1829839309" r:id="rId143"/>
        </w:object>
      </w:r>
      <w:r w:rsidR="00782BBC" w:rsidRPr="001736D6">
        <w:rPr>
          <w:rFonts w:cs="B Nazanin" w:hint="cs"/>
          <w:sz w:val="28"/>
          <w:szCs w:val="28"/>
          <w:rtl/>
        </w:rPr>
        <w:t>=</w:t>
      </w:r>
      <w:r w:rsidRPr="001736D6">
        <w:rPr>
          <w:rFonts w:cs="B Nazanin"/>
          <w:sz w:val="28"/>
          <w:szCs w:val="28"/>
        </w:rPr>
        <w:t>Z</w:t>
      </w:r>
      <w:r w:rsidRPr="001736D6">
        <w:rPr>
          <w:rFonts w:cs="B Nazanin"/>
          <w:sz w:val="28"/>
          <w:szCs w:val="28"/>
          <w:vertAlign w:val="subscript"/>
        </w:rPr>
        <w:t>0</w:t>
      </w:r>
      <w:r w:rsidR="00782BBC"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استخراج کرد. روابط تبدیل</w:t>
      </w:r>
      <w:r w:rsidRPr="001736D6">
        <w:rPr>
          <w:rFonts w:cs="B Nazanin"/>
          <w:sz w:val="28"/>
          <w:szCs w:val="28"/>
        </w:rPr>
        <w:t xml:space="preserve"> ABCD </w:t>
      </w:r>
      <w:r w:rsidRPr="001736D6">
        <w:rPr>
          <w:rFonts w:cs="B Nazanin"/>
          <w:sz w:val="28"/>
          <w:szCs w:val="28"/>
          <w:rtl/>
        </w:rPr>
        <w:t>به پارامترهای پراکندگی به‌صورت استاندارد نوشته می‌شوند و پاسخ فرکانسی ساختار به‌طور مستقیم از آن‌ها قابل محاسبه است.</w:t>
      </w:r>
    </w:p>
    <w:p w:rsidR="00194BD8" w:rsidRPr="001736D6" w:rsidRDefault="00194BD8" w:rsidP="00194BD8">
      <w:pPr>
        <w:bidi/>
        <w:jc w:val="both"/>
        <w:rPr>
          <w:rFonts w:cs="B Nazanin"/>
          <w:sz w:val="28"/>
          <w:szCs w:val="28"/>
          <w:rtl/>
        </w:rPr>
      </w:pPr>
    </w:p>
    <w:tbl>
      <w:tblPr>
        <w:tblStyle w:val="TableGrid"/>
        <w:bidiVisual/>
        <w:tblW w:w="0" w:type="auto"/>
        <w:tblLook w:val="04A0" w:firstRow="1" w:lastRow="0" w:firstColumn="1" w:lastColumn="0" w:noHBand="0" w:noVBand="1"/>
      </w:tblPr>
      <w:tblGrid>
        <w:gridCol w:w="4675"/>
        <w:gridCol w:w="4675"/>
      </w:tblGrid>
      <w:tr w:rsidR="00645523" w:rsidRPr="001736D6" w:rsidTr="00645523">
        <w:tc>
          <w:tcPr>
            <w:tcW w:w="4675" w:type="dxa"/>
          </w:tcPr>
          <w:p w:rsidR="00923C5E" w:rsidRDefault="00923C5E" w:rsidP="008700CA">
            <w:pPr>
              <w:bidi/>
              <w:spacing w:line="600" w:lineRule="auto"/>
              <w:jc w:val="both"/>
              <w:rPr>
                <w:rFonts w:cs="B Nazanin"/>
                <w:sz w:val="28"/>
                <w:szCs w:val="28"/>
                <w:rtl/>
              </w:rPr>
            </w:pPr>
          </w:p>
          <w:p w:rsidR="00645523" w:rsidRPr="001736D6" w:rsidRDefault="00E55636" w:rsidP="00923C5E">
            <w:pPr>
              <w:bidi/>
              <w:spacing w:line="600" w:lineRule="auto"/>
              <w:jc w:val="both"/>
              <w:rPr>
                <w:rFonts w:cs="B Nazanin"/>
                <w:sz w:val="28"/>
                <w:szCs w:val="28"/>
                <w:rtl/>
              </w:rPr>
            </w:pPr>
            <w:r w:rsidRPr="001736D6">
              <w:rPr>
                <w:rFonts w:cs="B Nazanin" w:hint="cs"/>
                <w:sz w:val="28"/>
                <w:szCs w:val="28"/>
                <w:rtl/>
              </w:rPr>
              <w:t>3-16</w:t>
            </w:r>
          </w:p>
        </w:tc>
        <w:tc>
          <w:tcPr>
            <w:tcW w:w="4675" w:type="dxa"/>
          </w:tcPr>
          <w:p w:rsidR="00645523" w:rsidRPr="001736D6" w:rsidRDefault="00923C5E" w:rsidP="008700CA">
            <w:pPr>
              <w:bidi/>
              <w:spacing w:line="600" w:lineRule="auto"/>
              <w:jc w:val="right"/>
              <w:rPr>
                <w:rFonts w:cs="B Nazanin"/>
                <w:sz w:val="28"/>
                <w:szCs w:val="28"/>
                <w:rtl/>
              </w:rPr>
            </w:pPr>
            <w:r w:rsidRPr="001736D6">
              <w:rPr>
                <w:rFonts w:asciiTheme="majorBidi" w:hAnsiTheme="majorBidi" w:cs="B Nazanin"/>
                <w:sz w:val="20"/>
                <w:szCs w:val="20"/>
              </w:rPr>
              <w:object w:dxaOrig="2280" w:dyaOrig="1320">
                <v:shape id="_x0000_i1050" type="#_x0000_t75" style="width:152.3pt;height:88.55pt" o:ole="">
                  <v:imagedata r:id="rId144" o:title=""/>
                </v:shape>
                <o:OLEObject Type="Embed" ProgID="Equation.DSMT4" ShapeID="_x0000_i1050" DrawAspect="Content" ObjectID="_1829839310" r:id="rId145"/>
              </w:object>
            </w:r>
          </w:p>
        </w:tc>
      </w:tr>
      <w:tr w:rsidR="00645523" w:rsidRPr="001736D6" w:rsidTr="00645523">
        <w:tc>
          <w:tcPr>
            <w:tcW w:w="4675" w:type="dxa"/>
          </w:tcPr>
          <w:p w:rsidR="00645523" w:rsidRPr="001736D6" w:rsidRDefault="00E55636" w:rsidP="00923C5E">
            <w:pPr>
              <w:bidi/>
              <w:spacing w:line="600" w:lineRule="auto"/>
              <w:jc w:val="both"/>
              <w:rPr>
                <w:rFonts w:cs="B Nazanin"/>
                <w:sz w:val="28"/>
                <w:szCs w:val="28"/>
                <w:rtl/>
              </w:rPr>
            </w:pPr>
            <w:r w:rsidRPr="001736D6">
              <w:rPr>
                <w:rFonts w:cs="B Nazanin" w:hint="cs"/>
                <w:sz w:val="28"/>
                <w:szCs w:val="28"/>
                <w:rtl/>
              </w:rPr>
              <w:t>3-17</w:t>
            </w:r>
          </w:p>
        </w:tc>
        <w:tc>
          <w:tcPr>
            <w:tcW w:w="4675" w:type="dxa"/>
          </w:tcPr>
          <w:p w:rsidR="00645523" w:rsidRPr="001736D6" w:rsidRDefault="00923C5E" w:rsidP="008700CA">
            <w:pPr>
              <w:bidi/>
              <w:spacing w:line="600" w:lineRule="auto"/>
              <w:jc w:val="right"/>
              <w:rPr>
                <w:rFonts w:cs="B Nazanin"/>
                <w:sz w:val="28"/>
                <w:szCs w:val="28"/>
                <w:rtl/>
              </w:rPr>
            </w:pPr>
            <w:r w:rsidRPr="001736D6">
              <w:rPr>
                <w:rFonts w:asciiTheme="majorBidi" w:hAnsiTheme="majorBidi" w:cs="B Nazanin"/>
                <w:sz w:val="20"/>
                <w:szCs w:val="20"/>
              </w:rPr>
              <w:object w:dxaOrig="2299" w:dyaOrig="980">
                <v:shape id="_x0000_i1051" type="#_x0000_t75" style="width:169.45pt;height:1in" o:ole="">
                  <v:imagedata r:id="rId146" o:title=""/>
                </v:shape>
                <o:OLEObject Type="Embed" ProgID="Equation.DSMT4" ShapeID="_x0000_i1051" DrawAspect="Content" ObjectID="_1829839311" r:id="rId147"/>
              </w:object>
            </w:r>
          </w:p>
        </w:tc>
      </w:tr>
    </w:tbl>
    <w:p w:rsidR="00645523" w:rsidRPr="001736D6" w:rsidRDefault="00645523" w:rsidP="00645523">
      <w:pPr>
        <w:bidi/>
        <w:jc w:val="both"/>
        <w:rPr>
          <w:rFonts w:cs="B Nazanin"/>
          <w:sz w:val="28"/>
          <w:szCs w:val="28"/>
          <w:rtl/>
        </w:rPr>
      </w:pPr>
    </w:p>
    <w:p w:rsidR="001D1E72" w:rsidRPr="001736D6" w:rsidRDefault="00723CE9" w:rsidP="00C6699C">
      <w:pPr>
        <w:bidi/>
        <w:jc w:val="both"/>
        <w:rPr>
          <w:rFonts w:cs="B Nazanin"/>
          <w:sz w:val="28"/>
          <w:szCs w:val="28"/>
          <w:rtl/>
        </w:rPr>
      </w:pPr>
      <w:r w:rsidRPr="001736D6">
        <w:rPr>
          <w:rFonts w:cs="B Nazanin"/>
          <w:sz w:val="28"/>
          <w:szCs w:val="28"/>
          <w:rtl/>
        </w:rPr>
        <w:t xml:space="preserve"> به این ترتیب، رفتار عبوری و بازتابی ساختار پلاسمونیکی گرافنی در کل بازه فرکانسی مورد نظر قابل بررسی خواهد بود</w:t>
      </w:r>
      <w:r w:rsidRPr="001736D6">
        <w:rPr>
          <w:rFonts w:cs="B Nazanin"/>
          <w:sz w:val="28"/>
          <w:szCs w:val="28"/>
        </w:rPr>
        <w:t>.</w:t>
      </w:r>
    </w:p>
    <w:p w:rsidR="00F3730A" w:rsidRPr="001736D6" w:rsidRDefault="00723CE9" w:rsidP="00723CE9">
      <w:pPr>
        <w:bidi/>
        <w:jc w:val="both"/>
        <w:rPr>
          <w:rFonts w:cs="B Nazanin"/>
          <w:sz w:val="28"/>
          <w:szCs w:val="28"/>
          <w:rtl/>
        </w:rPr>
      </w:pPr>
      <w:r w:rsidRPr="001736D6">
        <w:rPr>
          <w:rFonts w:cs="B Nazanin"/>
          <w:sz w:val="28"/>
          <w:szCs w:val="28"/>
          <w:rtl/>
        </w:rPr>
        <w:t>اعتبار مدل خط انتقال زمانی حفظ می‌شود که طول هر بخش به‌اندازه کافی بزرگ‌تر از عرض نوار بوده و اثر کوپل مدهای بالاتر ناچیز باشد. در نانونوارهای گرافنی باریک، مانند ساختار مورد استفاده در این رساله، این شرط به‌خوبی برقرار است</w:t>
      </w:r>
      <w:r w:rsidR="005C092D" w:rsidRPr="001736D6">
        <w:rPr>
          <w:rFonts w:cs="B Nazanin" w:hint="cs"/>
          <w:sz w:val="28"/>
          <w:szCs w:val="28"/>
          <w:rtl/>
        </w:rPr>
        <w:t xml:space="preserve">. بدین معنی که اندازه عرض نانونوار حد اقل </w:t>
      </w:r>
      <w:r w:rsidR="005C092D" w:rsidRPr="001736D6">
        <w:rPr>
          <w:rFonts w:cs="B Nazanin"/>
          <w:sz w:val="28"/>
          <w:szCs w:val="28"/>
        </w:rPr>
        <w:t xml:space="preserve">nm </w:t>
      </w:r>
      <w:r w:rsidR="005C092D" w:rsidRPr="001736D6">
        <w:rPr>
          <w:rFonts w:cs="B Nazanin" w:hint="cs"/>
          <w:sz w:val="28"/>
          <w:szCs w:val="28"/>
          <w:rtl/>
          <w:lang w:bidi="fa-IR"/>
        </w:rPr>
        <w:t xml:space="preserve"> 25 نانو متر باید باشد. این درحالی است که در ساختارهای پیشنهادی عرض نانونوار </w:t>
      </w:r>
      <w:r w:rsidR="005C092D" w:rsidRPr="001736D6">
        <w:rPr>
          <w:rFonts w:cs="B Nazanin"/>
          <w:sz w:val="28"/>
          <w:szCs w:val="28"/>
          <w:lang w:bidi="fa-IR"/>
        </w:rPr>
        <w:t>nm</w:t>
      </w:r>
      <w:r w:rsidR="005C092D" w:rsidRPr="001736D6">
        <w:rPr>
          <w:rFonts w:cs="B Nazanin" w:hint="cs"/>
          <w:sz w:val="28"/>
          <w:szCs w:val="28"/>
          <w:rtl/>
          <w:lang w:bidi="fa-IR"/>
        </w:rPr>
        <w:t xml:space="preserve"> 26 است</w:t>
      </w:r>
      <w:r w:rsidRPr="001736D6">
        <w:rPr>
          <w:rFonts w:cs="B Nazanin"/>
          <w:sz w:val="28"/>
          <w:szCs w:val="28"/>
          <w:rtl/>
        </w:rPr>
        <w:t xml:space="preserve"> و مدل خط انتقال قادر است پاسخ فرکانسی ساختار را با دقت مناسبی پیش‌بینی کند. این مدل، پایه نظری لازم برای تحلیل و طراحی فیلترهای پلاسمونیکی گرافنی را فراهم کرده و به‌عنوان ابزاری مکمل در کنار شبیه‌سازی‌های تمام‌موج مورد استفاده قرار می‌گیرد</w:t>
      </w:r>
      <w:r w:rsidRPr="001736D6">
        <w:rPr>
          <w:rFonts w:cs="B Nazanin"/>
          <w:sz w:val="28"/>
          <w:szCs w:val="28"/>
        </w:rPr>
        <w:t>.</w:t>
      </w:r>
    </w:p>
    <w:p w:rsidR="00724FAB" w:rsidRDefault="00E7506E" w:rsidP="0025672F">
      <w:pPr>
        <w:bidi/>
        <w:rPr>
          <w:rFonts w:cs="B Nazanin"/>
          <w:sz w:val="28"/>
          <w:szCs w:val="28"/>
          <w:rtl/>
        </w:rPr>
      </w:pPr>
      <w:r w:rsidRPr="001736D6">
        <w:rPr>
          <w:rFonts w:cs="B Nazanin"/>
          <w:sz w:val="28"/>
          <w:szCs w:val="28"/>
        </w:rPr>
        <w:br/>
      </w:r>
      <w:r w:rsidR="0025672F">
        <w:rPr>
          <w:rFonts w:cs="B Nazanin" w:hint="cs"/>
          <w:sz w:val="28"/>
          <w:szCs w:val="28"/>
          <w:rtl/>
        </w:rPr>
        <w:t>3-4</w:t>
      </w:r>
      <w:r w:rsidRPr="001736D6">
        <w:rPr>
          <w:rFonts w:cs="B Nazanin"/>
          <w:sz w:val="28"/>
          <w:szCs w:val="28"/>
        </w:rPr>
        <w:t xml:space="preserve"> </w:t>
      </w:r>
      <w:r w:rsidR="00724FAB" w:rsidRPr="001736D6">
        <w:rPr>
          <w:rFonts w:cs="B Nazanin"/>
          <w:sz w:val="28"/>
          <w:szCs w:val="28"/>
          <w:rtl/>
        </w:rPr>
        <w:t>کریستال‌های مایع</w:t>
      </w:r>
    </w:p>
    <w:p w:rsidR="0025672F" w:rsidRPr="001736D6" w:rsidRDefault="0025672F" w:rsidP="0025672F">
      <w:pPr>
        <w:bidi/>
        <w:rPr>
          <w:rFonts w:cs="B Nazanin"/>
          <w:sz w:val="28"/>
          <w:szCs w:val="28"/>
        </w:rPr>
      </w:pPr>
    </w:p>
    <w:p w:rsidR="00724FAB" w:rsidRPr="001736D6" w:rsidRDefault="00724FAB" w:rsidP="00724FAB">
      <w:pPr>
        <w:bidi/>
        <w:jc w:val="both"/>
        <w:rPr>
          <w:rFonts w:cs="B Nazanin"/>
          <w:sz w:val="28"/>
          <w:szCs w:val="28"/>
          <w:rtl/>
        </w:rPr>
      </w:pPr>
      <w:r w:rsidRPr="001736D6">
        <w:rPr>
          <w:rFonts w:cs="B Nazanin"/>
          <w:sz w:val="28"/>
          <w:szCs w:val="28"/>
          <w:rtl/>
        </w:rPr>
        <w:t xml:space="preserve">کریستال‌های مایع دسته‌ای از مواد نرم هستند که از نظر نظم ساختاری، رفتاری بین فاز جامد بلوری و مایع ایزوتروپ از خود نشان می‌دهند. ویژگی متمایز این مواد، وجود نظم جهتی مولکولی در کنار آزادی حرکتی نسبی است که منجر به بروز ناهمسانگردی الکترومغناطیسی در آن‌ها می‌شود. </w:t>
      </w:r>
    </w:p>
    <w:p w:rsidR="001534BC" w:rsidRPr="001736D6" w:rsidRDefault="001534BC" w:rsidP="001534BC">
      <w:pPr>
        <w:bidi/>
        <w:jc w:val="both"/>
        <w:rPr>
          <w:rFonts w:cs="B Nazanin"/>
          <w:sz w:val="28"/>
          <w:szCs w:val="28"/>
        </w:rPr>
      </w:pPr>
      <w:r w:rsidRPr="001736D6">
        <w:rPr>
          <w:rFonts w:cs="B Nazanin"/>
          <w:sz w:val="28"/>
          <w:szCs w:val="28"/>
          <w:rtl/>
        </w:rPr>
        <w:t>به‌طور کلی، می‌توان کریستال‌های مایع را بر اساس پارامترهای فیزیکی آن‌ها تعریف و دسته‌بندی کرد که شامل سه نوع متفاوت هستند: کریستال مایع لیوتروپیک، کریستال مایع پلیمری و کریستال مایع ترموتروپیک</w:t>
      </w:r>
      <w:r w:rsidRPr="001736D6">
        <w:rPr>
          <w:rFonts w:cs="B Nazanin"/>
          <w:sz w:val="28"/>
          <w:szCs w:val="28"/>
        </w:rPr>
        <w:t>.</w:t>
      </w:r>
    </w:p>
    <w:p w:rsidR="001534BC" w:rsidRPr="001736D6" w:rsidRDefault="001534BC" w:rsidP="001534BC">
      <w:pPr>
        <w:bidi/>
        <w:jc w:val="both"/>
        <w:rPr>
          <w:rFonts w:cs="B Nazanin"/>
          <w:sz w:val="28"/>
          <w:szCs w:val="28"/>
        </w:rPr>
      </w:pPr>
      <w:r w:rsidRPr="001736D6">
        <w:rPr>
          <w:rFonts w:cs="B Nazanin"/>
          <w:sz w:val="28"/>
          <w:szCs w:val="28"/>
          <w:rtl/>
        </w:rPr>
        <w:t xml:space="preserve">پرکاربردترین نوع، کریستال‌های مایع ترموتروپیک هستند که فازهای بلوری مایع را به‌عنوان تابعی از دما از خود نشان می‌دهند. در این دسته، ساختار مولکولی معمولاً به‌صورت «میله‌های صلب» بیان می‌شود. بسته به نوع نظم </w:t>
      </w:r>
      <w:r w:rsidRPr="001736D6">
        <w:rPr>
          <w:rFonts w:cs="B Nazanin"/>
          <w:sz w:val="28"/>
          <w:szCs w:val="28"/>
          <w:rtl/>
        </w:rPr>
        <w:lastRenderedPageBreak/>
        <w:t>ساختاری در مقیاس بزرگ، سه نوع اصلی از کریستال‌های مایع ترموتروپیک وجود دارد: نماتیک</w:t>
      </w:r>
      <w:r w:rsidR="0025672F">
        <w:rPr>
          <w:rStyle w:val="FootnoteReference"/>
          <w:rFonts w:cs="B Nazanin"/>
          <w:sz w:val="28"/>
          <w:szCs w:val="28"/>
          <w:rtl/>
        </w:rPr>
        <w:footnoteReference w:id="22"/>
      </w:r>
      <w:r w:rsidRPr="001736D6">
        <w:rPr>
          <w:rFonts w:cs="B Nazanin"/>
          <w:sz w:val="28"/>
          <w:szCs w:val="28"/>
          <w:rtl/>
        </w:rPr>
        <w:t>، اسمکتیک</w:t>
      </w:r>
      <w:r w:rsidR="0025672F">
        <w:rPr>
          <w:rStyle w:val="FootnoteReference"/>
          <w:rFonts w:cs="B Nazanin"/>
          <w:sz w:val="28"/>
          <w:szCs w:val="28"/>
          <w:rtl/>
        </w:rPr>
        <w:footnoteReference w:id="23"/>
      </w:r>
      <w:r w:rsidRPr="001736D6">
        <w:rPr>
          <w:rFonts w:cs="B Nazanin"/>
          <w:sz w:val="28"/>
          <w:szCs w:val="28"/>
          <w:rtl/>
        </w:rPr>
        <w:t xml:space="preserve"> و کلستریک</w:t>
      </w:r>
      <w:r w:rsidRPr="001736D6">
        <w:rPr>
          <w:rFonts w:cs="B Nazanin"/>
          <w:sz w:val="28"/>
          <w:szCs w:val="28"/>
        </w:rPr>
        <w:t>.</w:t>
      </w:r>
      <w:r w:rsidR="0025672F">
        <w:rPr>
          <w:rStyle w:val="FootnoteReference"/>
          <w:rFonts w:cs="B Nazanin"/>
          <w:sz w:val="28"/>
          <w:szCs w:val="28"/>
        </w:rPr>
        <w:footnoteReference w:id="24"/>
      </w:r>
    </w:p>
    <w:p w:rsidR="001534BC" w:rsidRPr="001736D6" w:rsidRDefault="001534BC" w:rsidP="001534BC">
      <w:pPr>
        <w:bidi/>
        <w:jc w:val="both"/>
        <w:rPr>
          <w:rFonts w:cs="B Nazanin"/>
          <w:sz w:val="28"/>
          <w:szCs w:val="28"/>
          <w:rtl/>
        </w:rPr>
      </w:pPr>
      <w:r w:rsidRPr="001736D6">
        <w:rPr>
          <w:rFonts w:cs="B Nazanin"/>
          <w:sz w:val="28"/>
          <w:szCs w:val="28"/>
          <w:rtl/>
        </w:rPr>
        <w:t>کریستال مایع نماتیک یکی از رایج‌ترین انواع کریستال مایع است که به‌طور گسترده در نمایشگرهای کریستال مایع مورد استفاده قرار می‌گیرد. به‌طور کلی، کریستال مایع نماتیک دارای همبستگی جهتی است، به این معنا که مولکول‌ها دارای یک جهت ترجیحی برای هم‌راستایی هستند. این مواد مرکزمتقارن هستند، بدین معنا که خواص فیزیکی آن‌ها در جهت</w:t>
      </w:r>
      <w:r w:rsidRPr="001736D6">
        <w:rPr>
          <w:rFonts w:cs="B Nazanin"/>
          <w:sz w:val="28"/>
          <w:szCs w:val="28"/>
        </w:rPr>
        <w:t xml:space="preserve"> +n̂ </w:t>
      </w:r>
      <w:r w:rsidRPr="001736D6">
        <w:rPr>
          <w:rFonts w:cs="B Nazanin"/>
          <w:sz w:val="28"/>
          <w:szCs w:val="28"/>
          <w:rtl/>
        </w:rPr>
        <w:t>و</w:t>
      </w:r>
      <w:r w:rsidRPr="001736D6">
        <w:rPr>
          <w:rFonts w:cs="B Nazanin"/>
          <w:sz w:val="28"/>
          <w:szCs w:val="28"/>
        </w:rPr>
        <w:t xml:space="preserve"> −n̂ </w:t>
      </w:r>
      <w:r w:rsidRPr="001736D6">
        <w:rPr>
          <w:rFonts w:cs="B Nazanin"/>
          <w:sz w:val="28"/>
          <w:szCs w:val="28"/>
          <w:rtl/>
        </w:rPr>
        <w:t>یکسان است. بنابراین، در اغلب موارد تنها از بردار</w:t>
      </w:r>
      <w:r w:rsidRPr="001736D6">
        <w:rPr>
          <w:rFonts w:cs="B Nazanin"/>
          <w:sz w:val="28"/>
          <w:szCs w:val="28"/>
        </w:rPr>
        <w:t xml:space="preserve"> n̂ </w:t>
      </w:r>
      <w:r w:rsidRPr="001736D6">
        <w:rPr>
          <w:rFonts w:cs="B Nazanin"/>
          <w:sz w:val="28"/>
          <w:szCs w:val="28"/>
          <w:rtl/>
        </w:rPr>
        <w:t>برای نشان‌دادن محور دایرکتور آن‌ها استفاده می‌شود</w:t>
      </w:r>
      <w:r w:rsidRPr="001736D6">
        <w:rPr>
          <w:rFonts w:cs="B Nazanin"/>
          <w:sz w:val="28"/>
          <w:szCs w:val="28"/>
        </w:rPr>
        <w:t>.</w:t>
      </w:r>
    </w:p>
    <w:p w:rsidR="001534BC" w:rsidRDefault="0025672F" w:rsidP="001534BC">
      <w:pPr>
        <w:bidi/>
        <w:jc w:val="both"/>
        <w:rPr>
          <w:rFonts w:cs="B Nazanin"/>
          <w:sz w:val="28"/>
          <w:szCs w:val="28"/>
        </w:rPr>
      </w:pPr>
      <w:r>
        <w:rPr>
          <w:rFonts w:cs="B Nazanin" w:hint="cs"/>
          <w:sz w:val="28"/>
          <w:szCs w:val="28"/>
          <w:rtl/>
        </w:rPr>
        <w:t>شماتیک ملکولی کرسیتال های مایع نوع اسمکتیک، نماتیک و کلوسترول در شکل 3-4 نشان داده شده است.</w:t>
      </w:r>
    </w:p>
    <w:p w:rsidR="00EA3451" w:rsidRDefault="00EA3451" w:rsidP="00EA3451">
      <w:pPr>
        <w:bidi/>
        <w:jc w:val="both"/>
        <w:rPr>
          <w:rFonts w:cs="B Nazanin"/>
          <w:sz w:val="28"/>
          <w:szCs w:val="28"/>
        </w:rPr>
      </w:pPr>
    </w:p>
    <w:p w:rsidR="00EA3451" w:rsidRPr="001736D6" w:rsidRDefault="00EA3451" w:rsidP="00EA3451">
      <w:pPr>
        <w:bidi/>
        <w:jc w:val="both"/>
        <w:rPr>
          <w:rFonts w:cs="B Nazanin"/>
          <w:sz w:val="28"/>
          <w:szCs w:val="28"/>
        </w:rPr>
      </w:pPr>
    </w:p>
    <w:tbl>
      <w:tblPr>
        <w:tblStyle w:val="TableGrid"/>
        <w:bidiVisual/>
        <w:tblW w:w="0" w:type="auto"/>
        <w:tblLook w:val="04A0" w:firstRow="1" w:lastRow="0" w:firstColumn="1" w:lastColumn="0" w:noHBand="0" w:noVBand="1"/>
      </w:tblPr>
      <w:tblGrid>
        <w:gridCol w:w="9350"/>
      </w:tblGrid>
      <w:tr w:rsidR="001534BC" w:rsidRPr="001736D6" w:rsidTr="001534BC">
        <w:tc>
          <w:tcPr>
            <w:tcW w:w="9350" w:type="dxa"/>
          </w:tcPr>
          <w:p w:rsidR="001534BC" w:rsidRPr="001736D6" w:rsidRDefault="001534BC" w:rsidP="001534BC">
            <w:pPr>
              <w:bidi/>
              <w:jc w:val="center"/>
              <w:rPr>
                <w:rFonts w:cs="B Nazanin"/>
                <w:sz w:val="28"/>
                <w:szCs w:val="28"/>
                <w:rtl/>
              </w:rPr>
            </w:pPr>
            <w:r w:rsidRPr="001736D6">
              <w:rPr>
                <w:rFonts w:cs="B Nazanin"/>
                <w:noProof/>
              </w:rPr>
              <w:drawing>
                <wp:inline distT="0" distB="0" distL="0" distR="0" wp14:anchorId="53F34115" wp14:editId="3368DBC5">
                  <wp:extent cx="3635931" cy="2722286"/>
                  <wp:effectExtent l="0" t="0" r="3175" b="19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652881" cy="2734976"/>
                          </a:xfrm>
                          <a:prstGeom prst="rect">
                            <a:avLst/>
                          </a:prstGeom>
                        </pic:spPr>
                      </pic:pic>
                    </a:graphicData>
                  </a:graphic>
                </wp:inline>
              </w:drawing>
            </w:r>
          </w:p>
        </w:tc>
      </w:tr>
      <w:tr w:rsidR="001534BC" w:rsidRPr="001736D6" w:rsidTr="001534BC">
        <w:tc>
          <w:tcPr>
            <w:tcW w:w="9350" w:type="dxa"/>
          </w:tcPr>
          <w:p w:rsidR="001534BC" w:rsidRPr="001736D6" w:rsidRDefault="008F102E" w:rsidP="0025672F">
            <w:pPr>
              <w:bidi/>
              <w:jc w:val="center"/>
              <w:rPr>
                <w:rFonts w:cs="B Nazanin"/>
                <w:sz w:val="28"/>
                <w:szCs w:val="28"/>
              </w:rPr>
            </w:pPr>
            <w:r>
              <w:rPr>
                <w:rFonts w:cs="B Nazanin" w:hint="cs"/>
                <w:sz w:val="28"/>
                <w:szCs w:val="28"/>
                <w:rtl/>
              </w:rPr>
              <w:t>شکل 3-4: نمای شماتیک ملکول</w:t>
            </w:r>
            <w:r>
              <w:rPr>
                <w:rFonts w:cs="B Nazanin"/>
                <w:sz w:val="28"/>
                <w:szCs w:val="28"/>
                <w:rtl/>
              </w:rPr>
              <w:softHyphen/>
            </w:r>
            <w:r>
              <w:rPr>
                <w:rFonts w:cs="B Nazanin" w:hint="cs"/>
                <w:sz w:val="28"/>
                <w:szCs w:val="28"/>
                <w:rtl/>
              </w:rPr>
              <w:t>های نماتیک، ا</w:t>
            </w:r>
            <w:r w:rsidR="00B8286B">
              <w:rPr>
                <w:rFonts w:cs="B Nazanin" w:hint="cs"/>
                <w:sz w:val="28"/>
                <w:szCs w:val="28"/>
                <w:rtl/>
              </w:rPr>
              <w:t>س</w:t>
            </w:r>
            <w:r>
              <w:rPr>
                <w:rFonts w:cs="B Nazanin" w:hint="cs"/>
                <w:sz w:val="28"/>
                <w:szCs w:val="28"/>
                <w:rtl/>
              </w:rPr>
              <w:t>مکتیک و کلسترول</w:t>
            </w:r>
            <w:r w:rsidR="0025672F">
              <w:rPr>
                <w:rFonts w:cs="B Nazanin"/>
                <w:sz w:val="28"/>
                <w:szCs w:val="28"/>
                <w:rtl/>
              </w:rPr>
              <w:fldChar w:fldCharType="begin"/>
            </w:r>
            <w:r w:rsidR="0025672F">
              <w:rPr>
                <w:rFonts w:cs="B Nazanin"/>
                <w:sz w:val="28"/>
                <w:szCs w:val="28"/>
                <w:rtl/>
              </w:rPr>
              <w:instrText xml:space="preserve"> </w:instrText>
            </w:r>
            <w:r w:rsidR="0025672F">
              <w:rPr>
                <w:rFonts w:cs="B Nazanin"/>
                <w:sz w:val="28"/>
                <w:szCs w:val="28"/>
              </w:rPr>
              <w:instrText>ADDIN EN.CITE &lt;EndNote&gt;&lt;Cite&gt;&lt;Author&gt;Yang&lt;/Author&gt;&lt;Year&gt;2014&lt;/Year&gt;&lt;RecNum&gt;183&lt;/RecNum&gt;&lt;DisplayText&gt;[23]&lt;/DisplayText&gt;&lt;record&gt;&lt;rec-number&gt;183&lt;/rec-number&gt;&lt;foreign-keys&gt;&lt;key app="EN" db-id="wvwde55a5wwsfuersv4xfaw85svdrarxevft" timestamp="1767946026"&gt;183</w:instrText>
            </w:r>
            <w:r w:rsidR="0025672F">
              <w:rPr>
                <w:rFonts w:cs="B Nazanin"/>
                <w:sz w:val="28"/>
                <w:szCs w:val="28"/>
                <w:rtl/>
              </w:rPr>
              <w:instrText>&lt;/</w:instrText>
            </w:r>
            <w:r w:rsidR="0025672F">
              <w:rPr>
                <w:rFonts w:cs="B Nazanin"/>
                <w:sz w:val="28"/>
                <w:szCs w:val="28"/>
              </w:rPr>
              <w:instrText>key&gt;&lt;/foreign-keys&gt;&lt;ref-type name="Book"&gt;6&lt;/ref-type&gt;&lt;contributors&gt;&lt;authors&gt;&lt;author&gt;Yang, Deng-Ke&lt;/author&gt;&lt;author&gt;Wu, Shin-Tson&lt;/author&gt;&lt;/authors&gt;&lt;/contributors&gt;&lt;titles&gt;&lt;title&gt;Fundamentals of liquid crystal devices&lt;/title&gt;&lt;/titles&gt;&lt;dates&gt;&lt;year&gt;2014&lt;/year</w:instrText>
            </w:r>
            <w:r w:rsidR="0025672F">
              <w:rPr>
                <w:rFonts w:cs="B Nazanin"/>
                <w:sz w:val="28"/>
                <w:szCs w:val="28"/>
                <w:rtl/>
              </w:rPr>
              <w:instrText>&gt;&lt;/</w:instrText>
            </w:r>
            <w:r w:rsidR="0025672F">
              <w:rPr>
                <w:rFonts w:cs="B Nazanin"/>
                <w:sz w:val="28"/>
                <w:szCs w:val="28"/>
              </w:rPr>
              <w:instrText>dates&gt;&lt;publisher&gt;John Wiley &amp;amp; Sons&lt;/publisher&gt;&lt;isbn&gt;1118752007&lt;/isbn&gt;&lt;urls&gt;&lt;/urls&gt;&lt;/record&gt;&lt;/Cite&gt;&lt;/EndNote</w:instrText>
            </w:r>
            <w:r w:rsidR="0025672F">
              <w:rPr>
                <w:rFonts w:cs="B Nazanin"/>
                <w:sz w:val="28"/>
                <w:szCs w:val="28"/>
                <w:rtl/>
              </w:rPr>
              <w:instrText>&gt;</w:instrText>
            </w:r>
            <w:r w:rsidR="0025672F">
              <w:rPr>
                <w:rFonts w:cs="B Nazanin"/>
                <w:sz w:val="28"/>
                <w:szCs w:val="28"/>
                <w:rtl/>
              </w:rPr>
              <w:fldChar w:fldCharType="separate"/>
            </w:r>
            <w:r w:rsidR="0025672F">
              <w:rPr>
                <w:rFonts w:cs="B Nazanin"/>
                <w:noProof/>
                <w:sz w:val="28"/>
                <w:szCs w:val="28"/>
                <w:rtl/>
              </w:rPr>
              <w:t>[23]</w:t>
            </w:r>
            <w:r w:rsidR="0025672F">
              <w:rPr>
                <w:rFonts w:cs="B Nazanin"/>
                <w:sz w:val="28"/>
                <w:szCs w:val="28"/>
                <w:rtl/>
              </w:rPr>
              <w:fldChar w:fldCharType="end"/>
            </w:r>
          </w:p>
        </w:tc>
      </w:tr>
    </w:tbl>
    <w:p w:rsidR="001534BC" w:rsidRPr="001736D6" w:rsidRDefault="001534BC" w:rsidP="001534BC">
      <w:pPr>
        <w:bidi/>
        <w:jc w:val="both"/>
        <w:rPr>
          <w:rFonts w:cs="B Nazanin"/>
          <w:sz w:val="28"/>
          <w:szCs w:val="28"/>
          <w:rtl/>
        </w:rPr>
      </w:pPr>
    </w:p>
    <w:p w:rsidR="001534BC" w:rsidRPr="001736D6" w:rsidRDefault="001534BC" w:rsidP="001534BC">
      <w:pPr>
        <w:bidi/>
        <w:jc w:val="both"/>
        <w:rPr>
          <w:rFonts w:cs="B Nazanin"/>
          <w:sz w:val="28"/>
          <w:szCs w:val="28"/>
        </w:rPr>
      </w:pPr>
      <w:r w:rsidRPr="001736D6">
        <w:rPr>
          <w:rFonts w:cs="B Nazanin"/>
          <w:sz w:val="28"/>
          <w:szCs w:val="28"/>
          <w:rtl/>
        </w:rPr>
        <w:t>کریستال‌های مایع اسمکتیک دارای نظم مکانی هستند؛ به‌گونه‌ای که مولکول‌های آن‌ها در لایه‌های متعدد آرایش یافته و الگوهای منظم ایجاد می‌کنند. کریستال مایع اسمکتیک دارای چندین زیر‌فاز است، برای مثال اسمکتیک</w:t>
      </w:r>
      <w:r w:rsidRPr="001736D6">
        <w:rPr>
          <w:rFonts w:cs="B Nazanin"/>
          <w:sz w:val="28"/>
          <w:szCs w:val="28"/>
        </w:rPr>
        <w:t xml:space="preserve">-A </w:t>
      </w:r>
      <w:r w:rsidRPr="001736D6">
        <w:rPr>
          <w:rFonts w:cs="B Nazanin"/>
          <w:sz w:val="28"/>
          <w:szCs w:val="28"/>
          <w:rtl/>
        </w:rPr>
        <w:t>و اسمکتیک</w:t>
      </w:r>
      <w:r w:rsidRPr="001736D6">
        <w:rPr>
          <w:rFonts w:cs="B Nazanin"/>
          <w:sz w:val="28"/>
          <w:szCs w:val="28"/>
        </w:rPr>
        <w:t xml:space="preserve">-C. </w:t>
      </w:r>
      <w:r w:rsidRPr="001736D6">
        <w:rPr>
          <w:rFonts w:cs="B Nazanin"/>
          <w:sz w:val="28"/>
          <w:szCs w:val="28"/>
          <w:rtl/>
        </w:rPr>
        <w:t>از دیدگاه کریستال‌های مایع ترموتروپیک، این زیر‌فازها در مقیاس دمایی با یکدیگر تفاوت دارند. معمولاً فاز اسمکتیک</w:t>
      </w:r>
      <w:r w:rsidRPr="001736D6">
        <w:rPr>
          <w:rFonts w:cs="B Nazanin"/>
          <w:sz w:val="28"/>
          <w:szCs w:val="28"/>
        </w:rPr>
        <w:t xml:space="preserve">-C </w:t>
      </w:r>
      <w:r w:rsidRPr="001736D6">
        <w:rPr>
          <w:rFonts w:cs="B Nazanin"/>
          <w:sz w:val="28"/>
          <w:szCs w:val="28"/>
          <w:rtl/>
        </w:rPr>
        <w:t>در دمایی پایین‌تر از فاز اسمکتیک</w:t>
      </w:r>
      <w:r w:rsidRPr="001736D6">
        <w:rPr>
          <w:rFonts w:cs="B Nazanin"/>
          <w:sz w:val="28"/>
          <w:szCs w:val="28"/>
        </w:rPr>
        <w:t xml:space="preserve">-A </w:t>
      </w:r>
      <w:r w:rsidRPr="001736D6">
        <w:rPr>
          <w:rFonts w:cs="B Nazanin"/>
          <w:sz w:val="28"/>
          <w:szCs w:val="28"/>
          <w:rtl/>
        </w:rPr>
        <w:t>ظاهر می‌شود. از نظر اپتیکی، مولکول‌های فاز اسمکتیک</w:t>
      </w:r>
      <w:r w:rsidRPr="001736D6">
        <w:rPr>
          <w:rFonts w:cs="B Nazanin"/>
          <w:sz w:val="28"/>
          <w:szCs w:val="28"/>
        </w:rPr>
        <w:t xml:space="preserve">-C </w:t>
      </w:r>
      <w:r w:rsidRPr="001736D6">
        <w:rPr>
          <w:rFonts w:cs="B Nazanin"/>
          <w:sz w:val="28"/>
          <w:szCs w:val="28"/>
          <w:rtl/>
        </w:rPr>
        <w:t>با راستای عمود بر هر لایه زاویه مشخصی تشکیل می‌دهند. فاز اسمکتیک</w:t>
      </w:r>
      <w:r w:rsidRPr="001736D6">
        <w:rPr>
          <w:rFonts w:cs="B Nazanin"/>
          <w:sz w:val="28"/>
          <w:szCs w:val="28"/>
        </w:rPr>
        <w:t xml:space="preserve">-A </w:t>
      </w:r>
      <w:r w:rsidRPr="001736D6">
        <w:rPr>
          <w:rFonts w:cs="B Nazanin"/>
          <w:sz w:val="28"/>
          <w:szCs w:val="28"/>
          <w:rtl/>
        </w:rPr>
        <w:t>کمابیش مشابه فاز نماتیک است و یک‌محوره بوده، به‌طوری که راستای محور نوری آن با راستای محور دایرکتور منطبق است</w:t>
      </w:r>
      <w:r w:rsidRPr="001736D6">
        <w:rPr>
          <w:rFonts w:cs="B Nazanin"/>
          <w:sz w:val="28"/>
          <w:szCs w:val="28"/>
        </w:rPr>
        <w:t>.</w:t>
      </w:r>
    </w:p>
    <w:p w:rsidR="001534BC" w:rsidRPr="001736D6" w:rsidRDefault="001534BC" w:rsidP="004D151A">
      <w:pPr>
        <w:bidi/>
        <w:jc w:val="both"/>
        <w:rPr>
          <w:rFonts w:cs="B Nazanin"/>
          <w:sz w:val="28"/>
          <w:szCs w:val="28"/>
        </w:rPr>
      </w:pPr>
      <w:r w:rsidRPr="001736D6">
        <w:rPr>
          <w:rFonts w:cs="B Nazanin"/>
          <w:sz w:val="28"/>
          <w:szCs w:val="28"/>
          <w:rtl/>
        </w:rPr>
        <w:lastRenderedPageBreak/>
        <w:t xml:space="preserve">کریستال مایع کلستریک نخستین نوع کریستال مایعی است که کشف شد. مولکول‌های کریستال‌های مایع کلستریک دارای خاصیت کایرالیته هستند، از این‌رو این فاز گاهی با عنوان کریستال مایع کایرال یا کریستال مایع نماتیک کایرال نیز شناخته می‌شود. همان‌گونه که در شکل (2.1) نشان داده شده است، توزیع دایرکتور مولکول‌ها در سراسر محیط دارای پیکربندی پیچ‌خورده است. مشابه کریستال مایع نماتیک، ساختار لایه‌ای در کریستال‌های مایع کلستریک وجود ندارد. برای تعریف طول این فاز، معمولاً از پارامتر پیچ یا گام استفاده می‌شود که فاصله‌ای است که طی آن محور دایرکتور مولکول‌ها به اندازه زاویه </w:t>
      </w:r>
      <w:r w:rsidR="004D151A" w:rsidRPr="001736D6">
        <w:rPr>
          <w:rFonts w:cs="B Nazanin"/>
          <w:sz w:val="28"/>
          <w:szCs w:val="28"/>
        </w:rPr>
        <w:t>π</w:t>
      </w:r>
      <w:r w:rsidRPr="001736D6">
        <w:rPr>
          <w:rFonts w:cs="B Nazanin"/>
          <w:sz w:val="28"/>
          <w:szCs w:val="28"/>
          <w:rtl/>
        </w:rPr>
        <w:t>2</w:t>
      </w:r>
      <w:r w:rsidRPr="001736D6">
        <w:rPr>
          <w:rFonts w:cs="B Nazanin"/>
          <w:sz w:val="28"/>
          <w:szCs w:val="28"/>
        </w:rPr>
        <w:t xml:space="preserve"> </w:t>
      </w:r>
      <w:r w:rsidRPr="001736D6">
        <w:rPr>
          <w:rFonts w:cs="B Nazanin"/>
          <w:sz w:val="28"/>
          <w:szCs w:val="28"/>
          <w:rtl/>
        </w:rPr>
        <w:t>دوران می‌کند. هرچند در شکل، برای نمایش بهتر، مولکول‌ها به‌صورت قطبی</w:t>
      </w:r>
      <w:r w:rsidRPr="001736D6">
        <w:rPr>
          <w:rFonts w:cs="B Nazanin"/>
          <w:sz w:val="28"/>
          <w:szCs w:val="28"/>
        </w:rPr>
        <w:t xml:space="preserve"> A </w:t>
      </w:r>
      <w:r w:rsidRPr="001736D6">
        <w:rPr>
          <w:rFonts w:cs="B Nazanin"/>
          <w:sz w:val="28"/>
          <w:szCs w:val="28"/>
          <w:rtl/>
        </w:rPr>
        <w:t>و</w:t>
      </w:r>
      <w:r w:rsidRPr="001736D6">
        <w:rPr>
          <w:rFonts w:cs="B Nazanin"/>
          <w:sz w:val="28"/>
          <w:szCs w:val="28"/>
        </w:rPr>
        <w:t xml:space="preserve"> B </w:t>
      </w:r>
      <w:r w:rsidRPr="001736D6">
        <w:rPr>
          <w:rFonts w:cs="B Nazanin"/>
          <w:sz w:val="28"/>
          <w:szCs w:val="28"/>
          <w:rtl/>
        </w:rPr>
        <w:t>نشان داده شده‌اند، در عمل کریستال‌های مایع کلستریک غیرقطبی هستند و تناوب واقعی در این فاز در حقیقت نصف مقدار گام است</w:t>
      </w:r>
      <w:r w:rsidRPr="001736D6">
        <w:rPr>
          <w:rFonts w:cs="B Nazanin"/>
          <w:sz w:val="28"/>
          <w:szCs w:val="28"/>
        </w:rPr>
        <w:t>.</w:t>
      </w:r>
    </w:p>
    <w:p w:rsidR="001534BC" w:rsidRPr="001736D6" w:rsidRDefault="001534BC" w:rsidP="001534BC">
      <w:pPr>
        <w:bidi/>
        <w:jc w:val="both"/>
        <w:rPr>
          <w:rFonts w:cs="B Nazanin"/>
          <w:sz w:val="28"/>
          <w:szCs w:val="28"/>
        </w:rPr>
      </w:pPr>
      <w:r w:rsidRPr="001736D6">
        <w:rPr>
          <w:rFonts w:cs="B Nazanin"/>
          <w:sz w:val="28"/>
          <w:szCs w:val="28"/>
          <w:rtl/>
        </w:rPr>
        <w:t>مانند نماتیک‌ها، کریستال‌های مایع کلستریک نیز یک‌محوره هستند. به دلیل پیکربندی کایرال ویژه، این نوع از کریستال مایع دارای مجموعه‌ای از خواص اپتیکی مفید است که در سایر فازها مشاهده نمی‌شود. افزون بر این، کریستال‌های مایع کلستریک مواد دارای گاف باند فوتونی محسوب می‌شوند. هنگامی که طول گام هم‌مرتبه با طول موج نور باشد، بازتاب انتخابی نور رخ می‌دهد. به همین دلیل، کریستال‌های مایع کلستریک نقش بنیادی در ساخت لیزرهای موسوم به لیزر کریستال مایع ایفا می‌کنند</w:t>
      </w:r>
      <w:r w:rsidRPr="001736D6">
        <w:rPr>
          <w:rFonts w:cs="B Nazanin"/>
          <w:sz w:val="28"/>
          <w:szCs w:val="28"/>
        </w:rPr>
        <w:t>.</w:t>
      </w:r>
    </w:p>
    <w:p w:rsidR="00E7506E" w:rsidRPr="001736D6" w:rsidRDefault="00E7506E" w:rsidP="00164CD3">
      <w:pPr>
        <w:bidi/>
        <w:rPr>
          <w:rFonts w:cs="B Nazanin"/>
          <w:sz w:val="28"/>
          <w:szCs w:val="28"/>
          <w:rtl/>
        </w:rPr>
      </w:pPr>
      <w:r w:rsidRPr="001736D6">
        <w:rPr>
          <w:rFonts w:cs="B Nazanin"/>
          <w:sz w:val="28"/>
          <w:szCs w:val="28"/>
        </w:rPr>
        <w:br/>
        <w:t xml:space="preserve">3-4-2 </w:t>
      </w:r>
      <w:r w:rsidRPr="001736D6">
        <w:rPr>
          <w:rFonts w:cs="B Nazanin"/>
          <w:sz w:val="28"/>
          <w:szCs w:val="28"/>
          <w:rtl/>
        </w:rPr>
        <w:t>تانسور گذردهی الکتریکی</w:t>
      </w:r>
      <w:r w:rsidR="00164CD3" w:rsidRPr="001736D6">
        <w:rPr>
          <w:rFonts w:cs="B Nazanin"/>
          <w:sz w:val="28"/>
          <w:szCs w:val="28"/>
          <w:rtl/>
        </w:rPr>
        <w:t xml:space="preserve"> کریستال‌های مایع</w:t>
      </w:r>
    </w:p>
    <w:p w:rsidR="001534BC" w:rsidRPr="001736D6" w:rsidRDefault="001534BC" w:rsidP="001534BC">
      <w:pPr>
        <w:bidi/>
        <w:rPr>
          <w:rFonts w:cs="B Nazanin"/>
          <w:sz w:val="28"/>
          <w:szCs w:val="28"/>
          <w:rtl/>
        </w:rPr>
      </w:pPr>
    </w:p>
    <w:p w:rsidR="008700CA" w:rsidRPr="001736D6" w:rsidRDefault="001534BC" w:rsidP="00AE6273">
      <w:pPr>
        <w:bidi/>
        <w:rPr>
          <w:rFonts w:cs="B Nazanin"/>
          <w:sz w:val="28"/>
          <w:szCs w:val="28"/>
          <w:rtl/>
          <w:lang w:bidi="fa-IR"/>
        </w:rPr>
      </w:pPr>
      <w:r w:rsidRPr="001736D6">
        <w:rPr>
          <w:rFonts w:cs="B Nazanin"/>
          <w:sz w:val="28"/>
          <w:szCs w:val="28"/>
          <w:rtl/>
        </w:rPr>
        <w:t>ک</w:t>
      </w:r>
      <w:r w:rsidR="005963FD" w:rsidRPr="001736D6">
        <w:rPr>
          <w:rFonts w:cs="B Nazanin"/>
          <w:sz w:val="28"/>
          <w:szCs w:val="28"/>
          <w:rtl/>
        </w:rPr>
        <w:t>ریستال مایع ماده‌ای دوشکست است</w:t>
      </w:r>
      <w:r w:rsidR="005963FD" w:rsidRPr="001736D6">
        <w:rPr>
          <w:rFonts w:cs="B Nazanin" w:hint="cs"/>
          <w:sz w:val="28"/>
          <w:szCs w:val="28"/>
          <w:rtl/>
        </w:rPr>
        <w:t xml:space="preserve"> و ملکول کریستال مایع مدر شکل 3-4 است. برای ملکول کریستال مایع دو ضریب شکست معمولی و غیر معمولی تعریف میشود که با </w:t>
      </w:r>
      <w:r w:rsidR="005963FD" w:rsidRPr="001736D6">
        <w:rPr>
          <w:rFonts w:cs="B Nazanin"/>
          <w:sz w:val="28"/>
          <w:szCs w:val="28"/>
        </w:rPr>
        <w:t>n</w:t>
      </w:r>
      <w:r w:rsidR="005963FD" w:rsidRPr="001736D6">
        <w:rPr>
          <w:rFonts w:cs="B Nazanin"/>
          <w:sz w:val="28"/>
          <w:szCs w:val="28"/>
          <w:vertAlign w:val="subscript"/>
        </w:rPr>
        <w:t>o</w:t>
      </w:r>
      <w:r w:rsidR="005963FD" w:rsidRPr="001736D6">
        <w:rPr>
          <w:rFonts w:cs="B Nazanin" w:hint="cs"/>
          <w:sz w:val="28"/>
          <w:szCs w:val="28"/>
          <w:rtl/>
          <w:lang w:bidi="fa-IR"/>
        </w:rPr>
        <w:t xml:space="preserve"> و</w:t>
      </w:r>
      <w:r w:rsidR="005963FD" w:rsidRPr="001736D6">
        <w:rPr>
          <w:rFonts w:cs="B Nazanin"/>
          <w:sz w:val="28"/>
          <w:szCs w:val="28"/>
          <w:lang w:bidi="fa-IR"/>
        </w:rPr>
        <w:t xml:space="preserve"> n</w:t>
      </w:r>
      <w:r w:rsidR="005963FD" w:rsidRPr="001736D6">
        <w:rPr>
          <w:rFonts w:cs="B Nazanin"/>
          <w:sz w:val="28"/>
          <w:szCs w:val="28"/>
          <w:vertAlign w:val="subscript"/>
          <w:lang w:bidi="fa-IR"/>
        </w:rPr>
        <w:t>e</w:t>
      </w:r>
      <w:r w:rsidR="005963FD" w:rsidRPr="001736D6">
        <w:rPr>
          <w:rFonts w:cs="B Nazanin"/>
          <w:sz w:val="28"/>
          <w:szCs w:val="28"/>
          <w:lang w:bidi="fa-IR"/>
        </w:rPr>
        <w:t xml:space="preserve"> </w:t>
      </w:r>
      <w:r w:rsidR="005963FD" w:rsidRPr="001736D6">
        <w:rPr>
          <w:rFonts w:cs="B Nazanin" w:hint="cs"/>
          <w:sz w:val="28"/>
          <w:szCs w:val="28"/>
          <w:rtl/>
          <w:lang w:bidi="fa-IR"/>
        </w:rPr>
        <w:t>نشان داده می</w:t>
      </w:r>
      <w:r w:rsidR="005963FD" w:rsidRPr="001736D6">
        <w:rPr>
          <w:rFonts w:cs="B Nazanin"/>
          <w:sz w:val="28"/>
          <w:szCs w:val="28"/>
          <w:rtl/>
          <w:lang w:bidi="fa-IR"/>
        </w:rPr>
        <w:softHyphen/>
      </w:r>
      <w:r w:rsidR="005963FD" w:rsidRPr="001736D6">
        <w:rPr>
          <w:rFonts w:cs="B Nazanin" w:hint="cs"/>
          <w:sz w:val="28"/>
          <w:szCs w:val="28"/>
          <w:rtl/>
          <w:lang w:bidi="fa-IR"/>
        </w:rPr>
        <w:t>شوند. زاویه نوری با  نشان داده می</w:t>
      </w:r>
      <w:r w:rsidR="005963FD" w:rsidRPr="001736D6">
        <w:rPr>
          <w:rFonts w:cs="B Nazanin"/>
          <w:sz w:val="28"/>
          <w:szCs w:val="28"/>
          <w:rtl/>
          <w:lang w:bidi="fa-IR"/>
        </w:rPr>
        <w:softHyphen/>
      </w:r>
      <w:r w:rsidR="005963FD" w:rsidRPr="001736D6">
        <w:rPr>
          <w:rFonts w:cs="B Nazanin" w:hint="cs"/>
          <w:sz w:val="28"/>
          <w:szCs w:val="28"/>
          <w:rtl/>
          <w:lang w:bidi="fa-IR"/>
        </w:rPr>
        <w:t xml:space="preserve">شود که در واقع زاویه برخورد موج با کریستال مایع است. </w:t>
      </w:r>
    </w:p>
    <w:tbl>
      <w:tblPr>
        <w:tblStyle w:val="TableGrid"/>
        <w:bidiVisual/>
        <w:tblW w:w="0" w:type="auto"/>
        <w:tblLook w:val="04A0" w:firstRow="1" w:lastRow="0" w:firstColumn="1" w:lastColumn="0" w:noHBand="0" w:noVBand="1"/>
      </w:tblPr>
      <w:tblGrid>
        <w:gridCol w:w="9350"/>
      </w:tblGrid>
      <w:tr w:rsidR="005963FD" w:rsidRPr="001736D6" w:rsidTr="00923D9E">
        <w:tc>
          <w:tcPr>
            <w:tcW w:w="9350" w:type="dxa"/>
          </w:tcPr>
          <w:p w:rsidR="005963FD" w:rsidRPr="001736D6" w:rsidRDefault="005963FD" w:rsidP="00923D9E">
            <w:pPr>
              <w:bidi/>
              <w:jc w:val="center"/>
              <w:rPr>
                <w:rFonts w:cs="B Nazanin"/>
                <w:sz w:val="28"/>
                <w:szCs w:val="28"/>
                <w:rtl/>
              </w:rPr>
            </w:pPr>
            <w:r w:rsidRPr="001736D6">
              <w:rPr>
                <w:rFonts w:cs="B Nazanin"/>
                <w:noProof/>
              </w:rPr>
              <w:drawing>
                <wp:inline distT="0" distB="0" distL="0" distR="0" wp14:anchorId="5F03FA94" wp14:editId="36B0F69A">
                  <wp:extent cx="2637813" cy="2812539"/>
                  <wp:effectExtent l="0" t="0" r="0" b="698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657784" cy="2833833"/>
                          </a:xfrm>
                          <a:prstGeom prst="rect">
                            <a:avLst/>
                          </a:prstGeom>
                        </pic:spPr>
                      </pic:pic>
                    </a:graphicData>
                  </a:graphic>
                </wp:inline>
              </w:drawing>
            </w:r>
          </w:p>
        </w:tc>
      </w:tr>
      <w:tr w:rsidR="005963FD" w:rsidRPr="001736D6" w:rsidTr="00923D9E">
        <w:tc>
          <w:tcPr>
            <w:tcW w:w="9350" w:type="dxa"/>
          </w:tcPr>
          <w:p w:rsidR="005963FD" w:rsidRPr="001736D6" w:rsidRDefault="005963FD" w:rsidP="00923D9E">
            <w:pPr>
              <w:bidi/>
              <w:jc w:val="center"/>
              <w:rPr>
                <w:rFonts w:cs="B Nazanin"/>
                <w:sz w:val="28"/>
                <w:szCs w:val="28"/>
                <w:rtl/>
              </w:rPr>
            </w:pPr>
            <w:r w:rsidRPr="001736D6">
              <w:rPr>
                <w:rFonts w:cs="B Nazanin" w:hint="cs"/>
                <w:sz w:val="28"/>
                <w:szCs w:val="28"/>
                <w:rtl/>
              </w:rPr>
              <w:t>شکل 3-4: شماتیک ملکول کریستال مایع</w:t>
            </w:r>
          </w:p>
        </w:tc>
      </w:tr>
    </w:tbl>
    <w:p w:rsidR="005963FD" w:rsidRPr="001736D6" w:rsidRDefault="00923D9E" w:rsidP="009C4EC7">
      <w:pPr>
        <w:bidi/>
        <w:rPr>
          <w:rFonts w:cs="B Nazanin"/>
          <w:sz w:val="28"/>
          <w:szCs w:val="28"/>
          <w:rtl/>
          <w:lang w:bidi="fa-IR"/>
        </w:rPr>
      </w:pPr>
      <w:r w:rsidRPr="001736D6">
        <w:rPr>
          <w:rFonts w:cs="B Nazanin" w:hint="cs"/>
          <w:sz w:val="28"/>
          <w:szCs w:val="28"/>
          <w:rtl/>
          <w:lang w:bidi="fa-IR"/>
        </w:rPr>
        <w:lastRenderedPageBreak/>
        <w:t>رابطه چگالی شار الکتریکی و شدت میدان الکتریکی در موادی که همه سو یکسان نیستند با استفاده از یک ماتریس توصیف می شود</w:t>
      </w:r>
      <w:r w:rsidR="009C4EC7">
        <w:rPr>
          <w:rFonts w:cs="B Nazanin"/>
          <w:sz w:val="28"/>
          <w:szCs w:val="28"/>
          <w:rtl/>
          <w:lang w:bidi="fa-IR"/>
        </w:rPr>
        <w:fldChar w:fldCharType="begin"/>
      </w:r>
      <w:r w:rsidR="009C4EC7">
        <w:rPr>
          <w:rFonts w:cs="B Nazanin"/>
          <w:sz w:val="28"/>
          <w:szCs w:val="28"/>
          <w:rtl/>
          <w:lang w:bidi="fa-IR"/>
        </w:rPr>
        <w:instrText xml:space="preserve"> </w:instrText>
      </w:r>
      <w:r w:rsidR="009C4EC7">
        <w:rPr>
          <w:rFonts w:cs="B Nazanin"/>
          <w:sz w:val="28"/>
          <w:szCs w:val="28"/>
          <w:lang w:bidi="fa-IR"/>
        </w:rPr>
        <w:instrText>ADDIN EN.CITE &lt;EndNote&gt;&lt;Cite&gt;&lt;Author&gt;Yang&lt;/Author&gt;&lt;Year&gt;2014&lt;/Year&gt;&lt;RecNum&gt;183&lt;/RecNum&gt;&lt;DisplayText&gt;[23]&lt;/DisplayText&gt;&lt;record&gt;&lt;rec-number&gt;183&lt;/rec-number&gt;&lt;foreign-keys&gt;&lt;key app="EN" db-id="wvwde55a5wwsfuersv4xfaw85svdrarxevft" timestamp="1767946026"&gt;183</w:instrText>
      </w:r>
      <w:r w:rsidR="009C4EC7">
        <w:rPr>
          <w:rFonts w:cs="B Nazanin"/>
          <w:sz w:val="28"/>
          <w:szCs w:val="28"/>
          <w:rtl/>
          <w:lang w:bidi="fa-IR"/>
        </w:rPr>
        <w:instrText>&lt;/</w:instrText>
      </w:r>
      <w:r w:rsidR="009C4EC7">
        <w:rPr>
          <w:rFonts w:cs="B Nazanin"/>
          <w:sz w:val="28"/>
          <w:szCs w:val="28"/>
          <w:lang w:bidi="fa-IR"/>
        </w:rPr>
        <w:instrText>key&gt;&lt;/foreign-keys&gt;&lt;ref-type name="Book"&gt;6&lt;/ref-type&gt;&lt;contributors&gt;&lt;authors&gt;&lt;author&gt;Yang, Deng-Ke&lt;/author&gt;&lt;author&gt;Wu, Shin-Tson&lt;/author&gt;&lt;/authors&gt;&lt;/contributors&gt;&lt;titles&gt;&lt;title&gt;Fundamentals of liquid crystal devices&lt;/title&gt;&lt;/titles&gt;&lt;dates&gt;&lt;year&gt;2014&lt;/year</w:instrText>
      </w:r>
      <w:r w:rsidR="009C4EC7">
        <w:rPr>
          <w:rFonts w:cs="B Nazanin"/>
          <w:sz w:val="28"/>
          <w:szCs w:val="28"/>
          <w:rtl/>
          <w:lang w:bidi="fa-IR"/>
        </w:rPr>
        <w:instrText>&gt;&lt;/</w:instrText>
      </w:r>
      <w:r w:rsidR="009C4EC7">
        <w:rPr>
          <w:rFonts w:cs="B Nazanin"/>
          <w:sz w:val="28"/>
          <w:szCs w:val="28"/>
          <w:lang w:bidi="fa-IR"/>
        </w:rPr>
        <w:instrText>dates&gt;&lt;publisher&gt;John Wiley &amp;amp; Sons&lt;/publisher&gt;&lt;isbn&gt;1118752007&lt;/isbn&gt;&lt;urls&gt;&lt;/urls&gt;&lt;/record&gt;&lt;/Cite&gt;&lt;/EndNote</w:instrText>
      </w:r>
      <w:r w:rsidR="009C4EC7">
        <w:rPr>
          <w:rFonts w:cs="B Nazanin"/>
          <w:sz w:val="28"/>
          <w:szCs w:val="28"/>
          <w:rtl/>
          <w:lang w:bidi="fa-IR"/>
        </w:rPr>
        <w:instrText>&gt;</w:instrText>
      </w:r>
      <w:r w:rsidR="009C4EC7">
        <w:rPr>
          <w:rFonts w:cs="B Nazanin"/>
          <w:sz w:val="28"/>
          <w:szCs w:val="28"/>
          <w:rtl/>
          <w:lang w:bidi="fa-IR"/>
        </w:rPr>
        <w:fldChar w:fldCharType="separate"/>
      </w:r>
      <w:r w:rsidR="009C4EC7">
        <w:rPr>
          <w:rFonts w:cs="B Nazanin"/>
          <w:noProof/>
          <w:sz w:val="28"/>
          <w:szCs w:val="28"/>
          <w:rtl/>
          <w:lang w:bidi="fa-IR"/>
        </w:rPr>
        <w:t>[23]</w:t>
      </w:r>
      <w:r w:rsidR="009C4EC7">
        <w:rPr>
          <w:rFonts w:cs="B Nazanin"/>
          <w:sz w:val="28"/>
          <w:szCs w:val="28"/>
          <w:rtl/>
          <w:lang w:bidi="fa-IR"/>
        </w:rPr>
        <w:fldChar w:fldCharType="end"/>
      </w:r>
      <w:r w:rsidRPr="001736D6">
        <w:rPr>
          <w:rFonts w:cs="B Nazanin" w:hint="cs"/>
          <w:sz w:val="28"/>
          <w:szCs w:val="28"/>
          <w:rtl/>
          <w:lang w:bidi="fa-IR"/>
        </w:rPr>
        <w:t>:</w:t>
      </w:r>
    </w:p>
    <w:p w:rsidR="00923D9E" w:rsidRPr="001736D6" w:rsidRDefault="00923D9E" w:rsidP="00923D9E">
      <w:pPr>
        <w:bidi/>
        <w:rPr>
          <w:rFonts w:cs="B Nazanin"/>
          <w:sz w:val="28"/>
          <w:szCs w:val="28"/>
          <w:rtl/>
          <w:lang w:bidi="fa-IR"/>
        </w:rPr>
      </w:pPr>
    </w:p>
    <w:tbl>
      <w:tblPr>
        <w:tblStyle w:val="TableGrid"/>
        <w:bidiVisual/>
        <w:tblW w:w="0" w:type="auto"/>
        <w:tblLook w:val="04A0" w:firstRow="1" w:lastRow="0" w:firstColumn="1" w:lastColumn="0" w:noHBand="0" w:noVBand="1"/>
      </w:tblPr>
      <w:tblGrid>
        <w:gridCol w:w="4675"/>
        <w:gridCol w:w="4675"/>
      </w:tblGrid>
      <w:tr w:rsidR="00923D9E" w:rsidRPr="001736D6" w:rsidTr="00923D9E">
        <w:tc>
          <w:tcPr>
            <w:tcW w:w="4675" w:type="dxa"/>
          </w:tcPr>
          <w:p w:rsidR="00923D9E" w:rsidRPr="001736D6" w:rsidRDefault="00E55636" w:rsidP="00923D9E">
            <w:pPr>
              <w:bidi/>
              <w:rPr>
                <w:rFonts w:cs="B Nazanin"/>
                <w:sz w:val="28"/>
                <w:szCs w:val="28"/>
                <w:rtl/>
                <w:lang w:bidi="fa-IR"/>
              </w:rPr>
            </w:pPr>
            <w:r w:rsidRPr="001736D6">
              <w:rPr>
                <w:rFonts w:cs="B Nazanin" w:hint="cs"/>
                <w:sz w:val="28"/>
                <w:szCs w:val="28"/>
                <w:rtl/>
                <w:lang w:bidi="fa-IR"/>
              </w:rPr>
              <w:t>18-3</w:t>
            </w:r>
          </w:p>
        </w:tc>
        <w:tc>
          <w:tcPr>
            <w:tcW w:w="4675" w:type="dxa"/>
          </w:tcPr>
          <w:p w:rsidR="00923D9E" w:rsidRPr="001736D6" w:rsidRDefault="00C94AE9" w:rsidP="00923D9E">
            <w:pPr>
              <w:bidi/>
              <w:jc w:val="right"/>
              <w:rPr>
                <w:rFonts w:cs="B Nazanin"/>
                <w:sz w:val="28"/>
                <w:szCs w:val="28"/>
                <w:lang w:bidi="fa-IR"/>
              </w:rPr>
            </w:pPr>
            <w:r w:rsidRPr="001736D6">
              <w:rPr>
                <w:rFonts w:cs="B Nazanin"/>
                <w:position w:val="-6"/>
                <w:sz w:val="28"/>
                <w:szCs w:val="28"/>
                <w:lang w:bidi="fa-IR"/>
              </w:rPr>
              <w:object w:dxaOrig="820" w:dyaOrig="279">
                <v:shape id="_x0000_i1052" type="#_x0000_t75" style="width:70.65pt;height:24.35pt" o:ole="">
                  <v:imagedata r:id="rId150" o:title=""/>
                </v:shape>
                <o:OLEObject Type="Embed" ProgID="Equation.DSMT4" ShapeID="_x0000_i1052" DrawAspect="Content" ObjectID="_1829839312" r:id="rId151"/>
              </w:object>
            </w:r>
          </w:p>
        </w:tc>
      </w:tr>
    </w:tbl>
    <w:p w:rsidR="00923D9E" w:rsidRPr="001736D6" w:rsidRDefault="00923D9E" w:rsidP="00923D9E">
      <w:pPr>
        <w:bidi/>
        <w:rPr>
          <w:rFonts w:cs="B Nazanin"/>
          <w:sz w:val="28"/>
          <w:szCs w:val="28"/>
          <w:rtl/>
          <w:lang w:bidi="fa-IR"/>
        </w:rPr>
      </w:pPr>
    </w:p>
    <w:p w:rsidR="005963FD" w:rsidRPr="001736D6" w:rsidRDefault="00923D9E" w:rsidP="009C4EC7">
      <w:pPr>
        <w:bidi/>
        <w:rPr>
          <w:rFonts w:cs="B Nazanin"/>
          <w:sz w:val="28"/>
          <w:szCs w:val="28"/>
          <w:rtl/>
          <w:lang w:bidi="fa-IR"/>
        </w:rPr>
      </w:pPr>
      <w:r w:rsidRPr="001736D6">
        <w:rPr>
          <w:rFonts w:cs="B Nazanin" w:hint="cs"/>
          <w:sz w:val="28"/>
          <w:szCs w:val="28"/>
          <w:rtl/>
          <w:lang w:bidi="fa-IR"/>
        </w:rPr>
        <w:t xml:space="preserve">که در آن </w:t>
      </w:r>
      <w:r w:rsidR="003A5417" w:rsidRPr="001736D6">
        <w:rPr>
          <w:rFonts w:cs="B Nazanin"/>
          <w:position w:val="-6"/>
        </w:rPr>
        <w:object w:dxaOrig="220" w:dyaOrig="260">
          <v:shape id="_x0000_i1053" type="#_x0000_t75" style="width:10.7pt;height:13.4pt" o:ole="">
            <v:imagedata r:id="rId152" o:title=""/>
          </v:shape>
          <o:OLEObject Type="Embed" ProgID="Equation.DSMT4" ShapeID="_x0000_i1053" DrawAspect="Content" ObjectID="_1829839313" r:id="rId153"/>
        </w:object>
      </w:r>
      <w:r w:rsidRPr="001736D6">
        <w:rPr>
          <w:rFonts w:cs="B Nazanin" w:hint="cs"/>
          <w:sz w:val="28"/>
          <w:szCs w:val="28"/>
          <w:rtl/>
          <w:lang w:bidi="fa-IR"/>
        </w:rPr>
        <w:t xml:space="preserve"> به صورت زیر توصیف می</w:t>
      </w:r>
      <w:r w:rsidRPr="001736D6">
        <w:rPr>
          <w:rFonts w:cs="B Nazanin"/>
          <w:sz w:val="28"/>
          <w:szCs w:val="28"/>
          <w:rtl/>
          <w:lang w:bidi="fa-IR"/>
        </w:rPr>
        <w:softHyphen/>
      </w:r>
      <w:r w:rsidRPr="001736D6">
        <w:rPr>
          <w:rFonts w:cs="B Nazanin" w:hint="cs"/>
          <w:sz w:val="28"/>
          <w:szCs w:val="28"/>
          <w:rtl/>
          <w:lang w:bidi="fa-IR"/>
        </w:rPr>
        <w:t>شود</w:t>
      </w:r>
      <w:r w:rsidR="009C4EC7">
        <w:rPr>
          <w:rFonts w:cs="B Nazanin"/>
          <w:sz w:val="28"/>
          <w:szCs w:val="28"/>
          <w:rtl/>
          <w:lang w:bidi="fa-IR"/>
        </w:rPr>
        <w:fldChar w:fldCharType="begin"/>
      </w:r>
      <w:r w:rsidR="009C4EC7">
        <w:rPr>
          <w:rFonts w:cs="B Nazanin"/>
          <w:sz w:val="28"/>
          <w:szCs w:val="28"/>
          <w:rtl/>
          <w:lang w:bidi="fa-IR"/>
        </w:rPr>
        <w:instrText xml:space="preserve"> </w:instrText>
      </w:r>
      <w:r w:rsidR="009C4EC7">
        <w:rPr>
          <w:rFonts w:cs="B Nazanin"/>
          <w:sz w:val="28"/>
          <w:szCs w:val="28"/>
          <w:lang w:bidi="fa-IR"/>
        </w:rPr>
        <w:instrText>ADDIN EN.CITE &lt;EndNote&gt;&lt;Cite&gt;&lt;Author&gt;Razmkhah&lt;/Author&gt;&lt;Year&gt;2025&lt;/Year&gt;&lt;RecNum&gt;227&lt;/RecNum&gt;&lt;DisplayText&gt;[38]&lt;/DisplayText&gt;&lt;record&gt;&lt;rec-number&gt;227&lt;/rec-number&gt;&lt;foreign-keys&gt;&lt;key app="EN" db-id="wvwde55a5wwsfuersv4xfaw85svdrarxevft" timestamp="1767946143</w:instrText>
      </w:r>
      <w:r w:rsidR="009C4EC7">
        <w:rPr>
          <w:rFonts w:cs="B Nazanin"/>
          <w:sz w:val="28"/>
          <w:szCs w:val="28"/>
          <w:rtl/>
          <w:lang w:bidi="fa-IR"/>
        </w:rPr>
        <w:instrText>"&gt;227&lt;/</w:instrText>
      </w:r>
      <w:r w:rsidR="009C4EC7">
        <w:rPr>
          <w:rFonts w:cs="B Nazanin"/>
          <w:sz w:val="28"/>
          <w:szCs w:val="28"/>
          <w:lang w:bidi="fa-IR"/>
        </w:rPr>
        <w:instrText>key&gt;&lt;/foreign-keys&gt;&lt;ref-type name="Journal Article"&gt;17&lt;/ref-type&gt;&lt;contributors&gt;&lt;authors&gt;&lt;author&gt;Razmkhah, Iman&lt;/author&gt;&lt;author&gt;Adelpour, Zahra&lt;/author&gt;&lt;author&gt;Sadeghi, Mojtaba&lt;/author&gt;&lt;/authors&gt;&lt;/contributors&gt;&lt;titles&gt;&lt;title&gt;The Design and TLM analysis of a compact graphene-based dual-band bandpass plasmonic filter with hybrid post-fabrication tunability via liquid crystal in the terahertz regime&lt;/title&gt;&lt;secondary-title&gt;Optik&lt;/secondary-title&gt;&lt;/titles&gt;&lt;periodical&gt;&lt;full-title&gt;Optik&lt;/full-title&gt;&lt;/periodical&gt;&lt;pages&gt;172610&lt;/pages&gt;&lt;dates&gt;&lt;year&gt;2025&lt;/year&gt;&lt;/dates&gt;&lt;isbn&gt;0030-4026&lt;/isbn&gt;&lt;urls&gt;&lt;/urls&gt;&lt;/record&gt;&lt;/Cite&gt;&lt;/EndNote</w:instrText>
      </w:r>
      <w:r w:rsidR="009C4EC7">
        <w:rPr>
          <w:rFonts w:cs="B Nazanin"/>
          <w:sz w:val="28"/>
          <w:szCs w:val="28"/>
          <w:rtl/>
          <w:lang w:bidi="fa-IR"/>
        </w:rPr>
        <w:instrText>&gt;</w:instrText>
      </w:r>
      <w:r w:rsidR="009C4EC7">
        <w:rPr>
          <w:rFonts w:cs="B Nazanin"/>
          <w:sz w:val="28"/>
          <w:szCs w:val="28"/>
          <w:rtl/>
          <w:lang w:bidi="fa-IR"/>
        </w:rPr>
        <w:fldChar w:fldCharType="separate"/>
      </w:r>
      <w:r w:rsidR="009C4EC7">
        <w:rPr>
          <w:rFonts w:cs="B Nazanin"/>
          <w:noProof/>
          <w:sz w:val="28"/>
          <w:szCs w:val="28"/>
          <w:rtl/>
          <w:lang w:bidi="fa-IR"/>
        </w:rPr>
        <w:t>[38]</w:t>
      </w:r>
      <w:r w:rsidR="009C4EC7">
        <w:rPr>
          <w:rFonts w:cs="B Nazanin"/>
          <w:sz w:val="28"/>
          <w:szCs w:val="28"/>
          <w:rtl/>
          <w:lang w:bidi="fa-IR"/>
        </w:rPr>
        <w:fldChar w:fldCharType="end"/>
      </w:r>
      <w:r w:rsidRPr="001736D6">
        <w:rPr>
          <w:rFonts w:cs="B Nazanin" w:hint="cs"/>
          <w:sz w:val="28"/>
          <w:szCs w:val="28"/>
          <w:rtl/>
          <w:lang w:bidi="fa-IR"/>
        </w:rPr>
        <w:t>:</w:t>
      </w:r>
    </w:p>
    <w:p w:rsidR="00923D9E" w:rsidRPr="001736D6" w:rsidRDefault="00923D9E" w:rsidP="00923D9E">
      <w:pPr>
        <w:bidi/>
        <w:rPr>
          <w:rFonts w:cs="B Nazanin"/>
          <w:sz w:val="28"/>
          <w:szCs w:val="28"/>
          <w:rtl/>
          <w:lang w:bidi="fa-IR"/>
        </w:rPr>
      </w:pPr>
    </w:p>
    <w:tbl>
      <w:tblPr>
        <w:tblStyle w:val="TableGrid"/>
        <w:bidiVisual/>
        <w:tblW w:w="0" w:type="auto"/>
        <w:tblLook w:val="04A0" w:firstRow="1" w:lastRow="0" w:firstColumn="1" w:lastColumn="0" w:noHBand="0" w:noVBand="1"/>
      </w:tblPr>
      <w:tblGrid>
        <w:gridCol w:w="2993"/>
        <w:gridCol w:w="6357"/>
      </w:tblGrid>
      <w:tr w:rsidR="00923D9E" w:rsidRPr="001736D6" w:rsidTr="00A028CF">
        <w:tc>
          <w:tcPr>
            <w:tcW w:w="4032" w:type="dxa"/>
          </w:tcPr>
          <w:p w:rsidR="00923D9E" w:rsidRPr="001736D6" w:rsidRDefault="00E55636" w:rsidP="00923D9E">
            <w:pPr>
              <w:bidi/>
              <w:rPr>
                <w:rFonts w:cs="B Nazanin"/>
                <w:sz w:val="28"/>
                <w:szCs w:val="28"/>
                <w:rtl/>
              </w:rPr>
            </w:pPr>
            <w:r w:rsidRPr="001736D6">
              <w:rPr>
                <w:rFonts w:cs="B Nazanin" w:hint="cs"/>
                <w:sz w:val="28"/>
                <w:szCs w:val="28"/>
                <w:rtl/>
              </w:rPr>
              <w:t>3-19</w:t>
            </w:r>
          </w:p>
        </w:tc>
        <w:tc>
          <w:tcPr>
            <w:tcW w:w="5318" w:type="dxa"/>
          </w:tcPr>
          <w:p w:rsidR="00923D9E" w:rsidRPr="001736D6" w:rsidRDefault="00C94AE9" w:rsidP="00923D9E">
            <w:pPr>
              <w:bidi/>
              <w:jc w:val="right"/>
              <w:rPr>
                <w:rFonts w:cs="B Nazanin"/>
                <w:sz w:val="28"/>
                <w:szCs w:val="28"/>
                <w:rtl/>
              </w:rPr>
            </w:pPr>
            <w:r w:rsidRPr="001736D6">
              <w:rPr>
                <w:rFonts w:cs="B Nazanin"/>
                <w:position w:val="-48"/>
                <w:sz w:val="20"/>
                <w:szCs w:val="20"/>
              </w:rPr>
              <w:object w:dxaOrig="4680" w:dyaOrig="1080">
                <v:shape id="_x0000_i1054" type="#_x0000_t75" style="width:307pt;height:70.4pt" o:ole="">
                  <v:imagedata r:id="rId154" o:title=""/>
                </v:shape>
                <o:OLEObject Type="Embed" ProgID="Equation.DSMT4" ShapeID="_x0000_i1054" DrawAspect="Content" ObjectID="_1829839314" r:id="rId155"/>
              </w:object>
            </w:r>
          </w:p>
        </w:tc>
      </w:tr>
    </w:tbl>
    <w:p w:rsidR="00A028CF" w:rsidRPr="001736D6" w:rsidRDefault="00A028CF" w:rsidP="00A028CF">
      <w:pPr>
        <w:bidi/>
        <w:rPr>
          <w:rFonts w:cs="B Nazanin"/>
          <w:sz w:val="28"/>
          <w:szCs w:val="28"/>
          <w:rtl/>
        </w:rPr>
      </w:pPr>
    </w:p>
    <w:p w:rsidR="00A028CF" w:rsidRPr="001736D6" w:rsidRDefault="00A028CF" w:rsidP="009C4EC7">
      <w:pPr>
        <w:bidi/>
        <w:rPr>
          <w:rFonts w:cs="B Nazanin"/>
          <w:sz w:val="28"/>
          <w:szCs w:val="28"/>
          <w:rtl/>
        </w:rPr>
      </w:pPr>
      <w:r w:rsidRPr="001736D6">
        <w:rPr>
          <w:rFonts w:cs="B Nazanin" w:hint="cs"/>
          <w:sz w:val="28"/>
          <w:szCs w:val="28"/>
          <w:rtl/>
        </w:rPr>
        <w:t xml:space="preserve">همچنین </w:t>
      </w:r>
      <w:r w:rsidRPr="001736D6">
        <w:rPr>
          <w:rFonts w:cs="B Nazanin"/>
          <w:sz w:val="28"/>
          <w:szCs w:val="28"/>
          <w:rtl/>
        </w:rPr>
        <w:t xml:space="preserve">می‌توان از یک میدان الکتریکی خارجی برای تغییر نظم جهتی مولکول‌های کریستال مایع استفاده کرد. ازاین‌رو، تغییر در نظم جهتی مولکول‌ها، یا به‌عبارت دیگر تغییر زاویه بین محور مولکول و محور دایرکتور، منجر به تغییر در ناهمسانگردی ضریب شکست خواهد شد، مطابق با رابطه‌ای که در ادامه ارائه </w:t>
      </w:r>
      <w:r w:rsidR="009C4EC7" w:rsidRPr="001736D6">
        <w:rPr>
          <w:rFonts w:cs="B Nazanin"/>
          <w:sz w:val="28"/>
          <w:szCs w:val="28"/>
          <w:rtl/>
        </w:rPr>
        <w:t>می‌شود</w:t>
      </w:r>
      <w:r w:rsidR="009C4EC7">
        <w:rPr>
          <w:rFonts w:cs="B Nazanin"/>
          <w:sz w:val="28"/>
          <w:szCs w:val="28"/>
          <w:rtl/>
        </w:rPr>
        <w:t xml:space="preserve"> </w:t>
      </w:r>
      <w:r w:rsidR="009C4EC7">
        <w:rPr>
          <w:rFonts w:cs="B Nazanin"/>
          <w:sz w:val="28"/>
          <w:szCs w:val="28"/>
          <w:rtl/>
        </w:rPr>
        <w:fldChar w:fldCharType="begin"/>
      </w:r>
      <w:r w:rsidR="009C4EC7">
        <w:rPr>
          <w:rFonts w:cs="B Nazanin"/>
          <w:sz w:val="28"/>
          <w:szCs w:val="28"/>
          <w:rtl/>
        </w:rPr>
        <w:instrText xml:space="preserve"> </w:instrText>
      </w:r>
      <w:r w:rsidR="009C4EC7">
        <w:rPr>
          <w:rFonts w:cs="B Nazanin"/>
          <w:sz w:val="28"/>
          <w:szCs w:val="28"/>
        </w:rPr>
        <w:instrText>ADDIN EN.CITE &lt;EndNote&gt;&lt;Cite&gt;&lt;Author&gt;Qin&lt;/Author&gt;&lt;Year&gt;2025&lt;/Year&gt;&lt;RecNum&gt;42&lt;/RecNum&gt;&lt;DisplayText&gt;[39]&lt;/DisplayText&gt;&lt;record&gt;&lt;rec-number&gt;42&lt;/rec-number&gt;&lt;foreign-keys&gt;&lt;key app="EN" db-id="wvwde55a5wwsfuersv4xfaw85svdrarxevft" timestamp="1761727699"&gt;42&lt;/key</w:instrText>
      </w:r>
      <w:r w:rsidR="009C4EC7">
        <w:rPr>
          <w:rFonts w:cs="B Nazanin"/>
          <w:sz w:val="28"/>
          <w:szCs w:val="28"/>
          <w:rtl/>
        </w:rPr>
        <w:instrText>&gt;&lt;/</w:instrText>
      </w:r>
      <w:r w:rsidR="009C4EC7">
        <w:rPr>
          <w:rFonts w:cs="B Nazanin"/>
          <w:sz w:val="28"/>
          <w:szCs w:val="28"/>
        </w:rPr>
        <w:instrText>foreign-keys&gt;&lt;ref-type name="Journal Article"&gt;17&lt;/ref-type&gt;&lt;contributors&gt;&lt;authors&gt;&lt;author&gt;Qin, Zhaoyin&lt;/author&gt;&lt;author&gt;Fang, Po-Sheng&lt;/author&gt;&lt;author&gt;Li, Rui&lt;/author&gt;&lt;author&gt;Chen, Xiaoming&lt;/author&gt;&lt;author&gt;Lee, Chao-Kuei&lt;/author&gt;&lt;author&gt;Chui, Hsiang-Chen&lt;/author&gt;&lt;/authors&gt;&lt;/contributors&gt;&lt;titles&gt;&lt;title&gt;Electrically Tunable Terahertz Bandpass Filter Based on Cholesteric Liquid Crystals in a Fabry-Pérot Resonator&lt;/title&gt;&lt;secondary-title&gt;Optics Communications&lt;/secondary-title&gt;&lt;/titles&gt;&lt;periodical&gt;&lt;full-title&gt;Optics Communications&lt;/full-title&gt;&lt;/periodical&gt;&lt;pages&gt;132136&lt;/pages&gt;&lt;dates&gt;&lt;year&gt;2025&lt;/year&gt;&lt;/dates&gt;&lt;isbn&gt;0030-4018&lt;/isbn&gt;&lt;urls&gt;&lt;/urls&gt;&lt;/record&gt;&lt;/Cite&gt;&lt;/EndNote</w:instrText>
      </w:r>
      <w:r w:rsidR="009C4EC7">
        <w:rPr>
          <w:rFonts w:cs="B Nazanin"/>
          <w:sz w:val="28"/>
          <w:szCs w:val="28"/>
          <w:rtl/>
        </w:rPr>
        <w:instrText>&gt;</w:instrText>
      </w:r>
      <w:r w:rsidR="009C4EC7">
        <w:rPr>
          <w:rFonts w:cs="B Nazanin"/>
          <w:sz w:val="28"/>
          <w:szCs w:val="28"/>
          <w:rtl/>
        </w:rPr>
        <w:fldChar w:fldCharType="separate"/>
      </w:r>
      <w:r w:rsidR="009C4EC7">
        <w:rPr>
          <w:rFonts w:cs="B Nazanin"/>
          <w:noProof/>
          <w:sz w:val="28"/>
          <w:szCs w:val="28"/>
          <w:rtl/>
        </w:rPr>
        <w:t>[39]</w:t>
      </w:r>
      <w:r w:rsidR="009C4EC7">
        <w:rPr>
          <w:rFonts w:cs="B Nazanin"/>
          <w:sz w:val="28"/>
          <w:szCs w:val="28"/>
          <w:rtl/>
        </w:rPr>
        <w:fldChar w:fldCharType="end"/>
      </w:r>
      <w:r w:rsidRPr="001736D6">
        <w:rPr>
          <w:rFonts w:cs="B Nazanin"/>
          <w:sz w:val="28"/>
          <w:szCs w:val="28"/>
        </w:rPr>
        <w:t>.</w:t>
      </w:r>
      <w:r w:rsidR="009C4EC7" w:rsidRPr="001736D6">
        <w:rPr>
          <w:rFonts w:cs="B Nazanin"/>
          <w:sz w:val="28"/>
          <w:szCs w:val="28"/>
          <w:rtl/>
        </w:rPr>
        <w:t xml:space="preserve"> </w:t>
      </w:r>
    </w:p>
    <w:p w:rsidR="00B1424E" w:rsidRPr="001736D6" w:rsidRDefault="00B1424E" w:rsidP="00B1424E">
      <w:pPr>
        <w:bidi/>
        <w:rPr>
          <w:rFonts w:cs="B Nazanin"/>
          <w:sz w:val="28"/>
          <w:szCs w:val="28"/>
          <w:rtl/>
        </w:rPr>
      </w:pPr>
    </w:p>
    <w:tbl>
      <w:tblPr>
        <w:tblStyle w:val="TableGrid"/>
        <w:bidiVisual/>
        <w:tblW w:w="0" w:type="auto"/>
        <w:tblLook w:val="04A0" w:firstRow="1" w:lastRow="0" w:firstColumn="1" w:lastColumn="0" w:noHBand="0" w:noVBand="1"/>
      </w:tblPr>
      <w:tblGrid>
        <w:gridCol w:w="4675"/>
        <w:gridCol w:w="4675"/>
      </w:tblGrid>
      <w:tr w:rsidR="00B1424E" w:rsidRPr="001736D6" w:rsidTr="00B1424E">
        <w:tc>
          <w:tcPr>
            <w:tcW w:w="4675" w:type="dxa"/>
          </w:tcPr>
          <w:p w:rsidR="00B1424E" w:rsidRPr="001736D6" w:rsidRDefault="00E4603E" w:rsidP="001534BC">
            <w:pPr>
              <w:bidi/>
              <w:rPr>
                <w:rFonts w:cs="B Nazanin"/>
                <w:sz w:val="28"/>
                <w:szCs w:val="28"/>
                <w:rtl/>
              </w:rPr>
            </w:pPr>
            <w:r w:rsidRPr="001736D6">
              <w:rPr>
                <w:rFonts w:cs="B Nazanin" w:hint="cs"/>
                <w:sz w:val="28"/>
                <w:szCs w:val="28"/>
                <w:rtl/>
              </w:rPr>
              <w:t>3-20</w:t>
            </w:r>
          </w:p>
        </w:tc>
        <w:tc>
          <w:tcPr>
            <w:tcW w:w="4675" w:type="dxa"/>
          </w:tcPr>
          <w:p w:rsidR="00B1424E" w:rsidRPr="001736D6" w:rsidRDefault="00BB1067" w:rsidP="00B1424E">
            <w:pPr>
              <w:bidi/>
              <w:jc w:val="right"/>
              <w:rPr>
                <w:rFonts w:cs="B Nazanin"/>
                <w:sz w:val="28"/>
                <w:szCs w:val="28"/>
                <w:rtl/>
              </w:rPr>
            </w:pPr>
            <w:r w:rsidRPr="001736D6">
              <w:rPr>
                <w:rFonts w:cs="B Nazanin"/>
                <w:position w:val="-32"/>
                <w:lang w:bidi="fa-IR"/>
              </w:rPr>
              <w:object w:dxaOrig="2740" w:dyaOrig="800">
                <v:shape id="_x0000_i1055" type="#_x0000_t75" style="width:192.5pt;height:55.95pt" o:ole="">
                  <v:imagedata r:id="rId156" o:title=""/>
                </v:shape>
                <o:OLEObject Type="Embed" ProgID="Equation.DSMT4" ShapeID="_x0000_i1055" DrawAspect="Content" ObjectID="_1829839315" r:id="rId157"/>
              </w:object>
            </w:r>
          </w:p>
        </w:tc>
      </w:tr>
    </w:tbl>
    <w:p w:rsidR="001534BC" w:rsidRPr="001736D6" w:rsidRDefault="001534BC" w:rsidP="001534BC">
      <w:pPr>
        <w:bidi/>
        <w:rPr>
          <w:rFonts w:cs="B Nazanin"/>
          <w:sz w:val="28"/>
          <w:szCs w:val="28"/>
          <w:rtl/>
        </w:rPr>
      </w:pPr>
    </w:p>
    <w:p w:rsidR="00B1424E" w:rsidRPr="001736D6" w:rsidRDefault="00A028CF" w:rsidP="00A028CF">
      <w:pPr>
        <w:bidi/>
        <w:rPr>
          <w:rFonts w:cs="B Nazanin"/>
          <w:sz w:val="28"/>
          <w:szCs w:val="28"/>
          <w:rtl/>
        </w:rPr>
      </w:pPr>
      <w:r w:rsidRPr="001736D6">
        <w:rPr>
          <w:rFonts w:cs="B Nazanin" w:hint="cs"/>
          <w:sz w:val="28"/>
          <w:szCs w:val="28"/>
          <w:rtl/>
        </w:rPr>
        <w:t xml:space="preserve">با تغییر زاویه برخورد موج به کریستال مایع میتوان گذردهی الکتریکی جدیدی را برای کریستال مایع به وجود آورد که ابن زاویه با روش های الکتریکی و نوری به صورت عملی انجام پذیر است. </w:t>
      </w:r>
    </w:p>
    <w:p w:rsidR="00B1424E" w:rsidRPr="001736D6" w:rsidRDefault="00B1424E" w:rsidP="00B1424E">
      <w:pPr>
        <w:bidi/>
        <w:rPr>
          <w:rFonts w:cs="B Nazanin"/>
          <w:sz w:val="28"/>
          <w:szCs w:val="28"/>
        </w:rPr>
      </w:pPr>
    </w:p>
    <w:p w:rsidR="00E7506E" w:rsidRDefault="00E7506E" w:rsidP="00D75A53">
      <w:pPr>
        <w:bidi/>
        <w:rPr>
          <w:rFonts w:cs="B Nazanin"/>
          <w:sz w:val="28"/>
          <w:szCs w:val="28"/>
          <w:rtl/>
        </w:rPr>
      </w:pPr>
      <w:r w:rsidRPr="001736D6">
        <w:rPr>
          <w:rFonts w:cs="B Nazanin"/>
          <w:sz w:val="28"/>
          <w:szCs w:val="28"/>
        </w:rPr>
        <w:t xml:space="preserve">3-11 </w:t>
      </w:r>
      <w:r w:rsidRPr="001736D6">
        <w:rPr>
          <w:rFonts w:cs="B Nazanin"/>
          <w:sz w:val="28"/>
          <w:szCs w:val="28"/>
          <w:rtl/>
        </w:rPr>
        <w:t>جمع‌بندی فصل سوم</w:t>
      </w:r>
    </w:p>
    <w:p w:rsidR="00C94AE9" w:rsidRPr="001736D6" w:rsidRDefault="00C94AE9" w:rsidP="00C94AE9">
      <w:pPr>
        <w:bidi/>
        <w:rPr>
          <w:rFonts w:cs="B Nazanin"/>
          <w:sz w:val="28"/>
          <w:szCs w:val="28"/>
          <w:rtl/>
        </w:rPr>
      </w:pPr>
    </w:p>
    <w:p w:rsidR="00D75A53" w:rsidRPr="001736D6" w:rsidRDefault="00D75A53" w:rsidP="00D75A53">
      <w:pPr>
        <w:bidi/>
        <w:jc w:val="both"/>
        <w:rPr>
          <w:rFonts w:cs="B Nazanin"/>
          <w:sz w:val="28"/>
          <w:szCs w:val="28"/>
        </w:rPr>
      </w:pPr>
      <w:r w:rsidRPr="001736D6">
        <w:rPr>
          <w:rFonts w:cs="B Nazanin"/>
          <w:sz w:val="28"/>
          <w:szCs w:val="28"/>
          <w:rtl/>
        </w:rPr>
        <w:t xml:space="preserve">در این فصل، مبانی تئوریک و مدل‌های فیزیکی مورد نیاز برای تحلیل و طراحی فیلترهای پلاسمونیکی مبتنی بر گرافن و کریستال مایع در ناحیه فرکانسی تراهرتز ارائه شد. ابتدا ویژگی‌های الکترومغناطیسی گرافن به‌عنوان یک ماده دوبعدی با رسانندگی سطحی وابسته به فرکانس، پتانسیل شیمیایی و شرایط محیطی بررسی گردید و نقش مؤلفه‌های درون‌نواری و بین‌نواری رسانندگی در رفتار امواج هدایت‌شده تبیین شد. سپس انتشار پلاسمون‌های سطحی در نانونوارهای گرافنی مورد توجه قرار گرفت و نشان داده شد که در ناحیه تراهرتز، مد عرضی مغناطیسی به‌عنوان مد غالب، مسئول مقیدسازی شدید میدان و شکل‌گیری پاسخ‌های پالسمونیکی است. روابط پاشندگی، </w:t>
      </w:r>
      <w:r w:rsidRPr="001736D6">
        <w:rPr>
          <w:rFonts w:cs="B Nazanin"/>
          <w:sz w:val="28"/>
          <w:szCs w:val="28"/>
          <w:rtl/>
        </w:rPr>
        <w:lastRenderedPageBreak/>
        <w:t>محصورسازی میدان و طول انتشار پلاسمون‌ها به‌صورت تحلیلی بررسی شدند تا چارچوب فیزیکی لازم برای مهندسی پاسخ فرکانسی فراهم شود</w:t>
      </w:r>
      <w:r w:rsidRPr="001736D6">
        <w:rPr>
          <w:rFonts w:cs="B Nazanin"/>
          <w:sz w:val="28"/>
          <w:szCs w:val="28"/>
        </w:rPr>
        <w:t>.</w:t>
      </w:r>
    </w:p>
    <w:p w:rsidR="00D75A53" w:rsidRPr="001736D6" w:rsidRDefault="00D75A53" w:rsidP="00D75A53">
      <w:pPr>
        <w:bidi/>
        <w:jc w:val="both"/>
        <w:rPr>
          <w:rFonts w:cs="B Nazanin"/>
          <w:sz w:val="28"/>
          <w:szCs w:val="28"/>
        </w:rPr>
      </w:pPr>
      <w:r w:rsidRPr="001736D6">
        <w:rPr>
          <w:rFonts w:cs="B Nazanin"/>
          <w:sz w:val="28"/>
          <w:szCs w:val="28"/>
          <w:rtl/>
        </w:rPr>
        <w:t>در ادامه، با بهره‌گیری از ماهیت شبه‌الکترواستاتیکی پلاسمون‌های گرافنی، مدل‌سازی الکترومغناطیسی ساختارها بر پایه روش خط انتقال و قانون مقیاس‌بندی الکترومغناطیسی تشریح شد. این رویکرد امکان استخراج ثابت انتشار و امپدانس مشخصه مدهای پالسمونی را با دقت مناسب و هزینه محاسباتی پایین فراهم می‌سازد و بستری کارآمد برای تحلیل ساختارهای فیلتر پالسمونیکی ایجاد می‌کند. همچنین، انتشار امواج الکترومغناطیسی در محیط‌های ناهمسانگرد بررسی شد و ویژگی‌های کریستال مایع به‌عنوان یک محیط دیالکتریک تک‌محوره با گذردهی قابل تنظیم معرفی گردید. تأثیر جهت‌گیری مولکولی و میدان الکتریکی خارجی بر خواص دیالکتریک مؤثر و ناهمسانگردی محیط تبیین شد</w:t>
      </w:r>
      <w:r w:rsidRPr="001736D6">
        <w:rPr>
          <w:rFonts w:cs="B Nazanin"/>
          <w:sz w:val="28"/>
          <w:szCs w:val="28"/>
        </w:rPr>
        <w:t>.</w:t>
      </w:r>
    </w:p>
    <w:p w:rsidR="00D75A53" w:rsidRPr="001736D6" w:rsidRDefault="00D75A53" w:rsidP="00D75A53">
      <w:pPr>
        <w:bidi/>
        <w:jc w:val="both"/>
        <w:rPr>
          <w:rFonts w:cs="B Nazanin"/>
          <w:sz w:val="28"/>
          <w:szCs w:val="28"/>
        </w:rPr>
      </w:pPr>
      <w:r w:rsidRPr="001736D6">
        <w:rPr>
          <w:rFonts w:cs="B Nazanin"/>
          <w:sz w:val="28"/>
          <w:szCs w:val="28"/>
          <w:rtl/>
        </w:rPr>
        <w:t>در مجموع، مباحث مطرح‌شده در این فصل، چارچوب نظری یکپارچه‌ای برای تحلیل رفتار پالسمون‌های گرافنی در حضور محیط‌های دیالکتریک ناهمسانگرد فراهم می‌کند. این چارچوب، پایه‌ای ضروری برای طراحی، شبیه‌سازی و بررسی عملکرد فیلترهای پلاسمونیکی تراهرتزی در فصول بعدی رساله به شمار می‌رود و امکان تحلیل دقیق تأثیر پارامترهای الکترومغناطیسی، هندسی و کنترلی بر پاسخ فرکانسی ساختارهای پیشنهادی را فراهم می‌سازد</w:t>
      </w:r>
      <w:r w:rsidRPr="001736D6">
        <w:rPr>
          <w:rFonts w:cs="B Nazanin"/>
          <w:sz w:val="28"/>
          <w:szCs w:val="28"/>
        </w:rPr>
        <w:t>.</w:t>
      </w:r>
    </w:p>
    <w:p w:rsidR="00D75A53" w:rsidRPr="001736D6" w:rsidRDefault="00D75A53" w:rsidP="00D75A53">
      <w:pPr>
        <w:bidi/>
        <w:rPr>
          <w:rFonts w:cs="B Nazanin"/>
          <w:sz w:val="28"/>
          <w:szCs w:val="28"/>
          <w:rtl/>
        </w:rPr>
      </w:pPr>
    </w:p>
    <w:p w:rsidR="00E7506E" w:rsidRDefault="00E7506E" w:rsidP="00E7506E">
      <w:pPr>
        <w:bidi/>
        <w:spacing w:before="100" w:beforeAutospacing="1" w:after="100" w:afterAutospacing="1"/>
        <w:outlineLvl w:val="2"/>
        <w:rPr>
          <w:rFonts w:cs="B Nazanin"/>
          <w:b/>
          <w:bCs/>
          <w:sz w:val="28"/>
          <w:szCs w:val="28"/>
          <w:rtl/>
        </w:rPr>
      </w:pPr>
    </w:p>
    <w:p w:rsidR="00C94AE9" w:rsidRDefault="00C94AE9" w:rsidP="00C94AE9">
      <w:pPr>
        <w:bidi/>
        <w:spacing w:before="100" w:beforeAutospacing="1" w:after="100" w:afterAutospacing="1"/>
        <w:outlineLvl w:val="2"/>
        <w:rPr>
          <w:rFonts w:cs="B Nazanin"/>
          <w:b/>
          <w:bCs/>
          <w:sz w:val="28"/>
          <w:szCs w:val="28"/>
          <w:rtl/>
        </w:rPr>
      </w:pPr>
    </w:p>
    <w:p w:rsidR="00C94AE9" w:rsidRDefault="00C94AE9" w:rsidP="00C94AE9">
      <w:pPr>
        <w:bidi/>
        <w:spacing w:before="100" w:beforeAutospacing="1" w:after="100" w:afterAutospacing="1"/>
        <w:outlineLvl w:val="2"/>
        <w:rPr>
          <w:rFonts w:cs="B Nazanin"/>
          <w:b/>
          <w:bCs/>
          <w:sz w:val="28"/>
          <w:szCs w:val="28"/>
          <w:rtl/>
        </w:rPr>
      </w:pPr>
    </w:p>
    <w:p w:rsidR="00C94AE9" w:rsidRDefault="00C94AE9" w:rsidP="00C94AE9">
      <w:pPr>
        <w:bidi/>
        <w:spacing w:before="100" w:beforeAutospacing="1" w:after="100" w:afterAutospacing="1"/>
        <w:outlineLvl w:val="2"/>
        <w:rPr>
          <w:rFonts w:cs="B Nazanin"/>
          <w:b/>
          <w:bCs/>
          <w:sz w:val="28"/>
          <w:szCs w:val="28"/>
          <w:rtl/>
        </w:rPr>
      </w:pPr>
    </w:p>
    <w:p w:rsidR="00C94AE9" w:rsidRDefault="00C94AE9" w:rsidP="00C94AE9">
      <w:pPr>
        <w:bidi/>
        <w:spacing w:before="100" w:beforeAutospacing="1" w:after="100" w:afterAutospacing="1"/>
        <w:outlineLvl w:val="2"/>
        <w:rPr>
          <w:rFonts w:cs="B Nazanin"/>
          <w:b/>
          <w:bCs/>
          <w:sz w:val="28"/>
          <w:szCs w:val="28"/>
          <w:rtl/>
        </w:rPr>
      </w:pPr>
    </w:p>
    <w:p w:rsidR="00C94AE9" w:rsidRDefault="00C94AE9" w:rsidP="00C94AE9">
      <w:pPr>
        <w:bidi/>
        <w:spacing w:before="100" w:beforeAutospacing="1" w:after="100" w:afterAutospacing="1"/>
        <w:outlineLvl w:val="2"/>
        <w:rPr>
          <w:rFonts w:cs="B Nazanin"/>
          <w:b/>
          <w:bCs/>
          <w:sz w:val="28"/>
          <w:szCs w:val="28"/>
          <w:rtl/>
        </w:rPr>
      </w:pPr>
    </w:p>
    <w:p w:rsidR="00C94AE9" w:rsidRDefault="00C94AE9" w:rsidP="00C94AE9">
      <w:pPr>
        <w:bidi/>
        <w:spacing w:before="100" w:beforeAutospacing="1" w:after="100" w:afterAutospacing="1"/>
        <w:outlineLvl w:val="2"/>
        <w:rPr>
          <w:rFonts w:cs="B Nazanin"/>
          <w:b/>
          <w:bCs/>
          <w:sz w:val="28"/>
          <w:szCs w:val="28"/>
          <w:rtl/>
        </w:rPr>
      </w:pPr>
    </w:p>
    <w:p w:rsidR="00C94AE9" w:rsidRDefault="00C94AE9" w:rsidP="00C94AE9">
      <w:pPr>
        <w:bidi/>
        <w:spacing w:before="100" w:beforeAutospacing="1" w:after="100" w:afterAutospacing="1"/>
        <w:outlineLvl w:val="2"/>
        <w:rPr>
          <w:rFonts w:cs="B Nazanin"/>
          <w:b/>
          <w:bCs/>
          <w:sz w:val="28"/>
          <w:szCs w:val="28"/>
          <w:rtl/>
        </w:rPr>
      </w:pPr>
    </w:p>
    <w:p w:rsidR="00C94AE9" w:rsidRDefault="00C94AE9" w:rsidP="00C94AE9">
      <w:pPr>
        <w:bidi/>
        <w:spacing w:before="100" w:beforeAutospacing="1" w:after="100" w:afterAutospacing="1"/>
        <w:outlineLvl w:val="2"/>
        <w:rPr>
          <w:rFonts w:cs="B Nazanin"/>
          <w:b/>
          <w:bCs/>
          <w:sz w:val="28"/>
          <w:szCs w:val="28"/>
          <w:rtl/>
        </w:rPr>
      </w:pPr>
    </w:p>
    <w:p w:rsidR="00325A5F" w:rsidRPr="001736D6" w:rsidRDefault="00B1424E" w:rsidP="00E7506E">
      <w:pPr>
        <w:bidi/>
        <w:spacing w:before="100" w:beforeAutospacing="1" w:after="100" w:afterAutospacing="1"/>
        <w:outlineLvl w:val="2"/>
        <w:rPr>
          <w:rFonts w:cs="B Nazanin"/>
          <w:b/>
          <w:bCs/>
          <w:sz w:val="28"/>
          <w:szCs w:val="28"/>
        </w:rPr>
      </w:pPr>
      <w:r w:rsidRPr="001736D6">
        <w:rPr>
          <w:rFonts w:cs="B Nazanin"/>
          <w:b/>
          <w:bCs/>
          <w:sz w:val="28"/>
          <w:szCs w:val="28"/>
          <w:rtl/>
        </w:rPr>
        <w:lastRenderedPageBreak/>
        <w:t>فصل چهارم: طراحی</w:t>
      </w:r>
      <w:r w:rsidRPr="001736D6">
        <w:rPr>
          <w:rFonts w:cs="B Nazanin" w:hint="cs"/>
          <w:b/>
          <w:bCs/>
          <w:sz w:val="28"/>
          <w:szCs w:val="28"/>
          <w:rtl/>
        </w:rPr>
        <w:t xml:space="preserve">، شبیه سازی </w:t>
      </w:r>
      <w:r w:rsidR="00325A5F" w:rsidRPr="001736D6">
        <w:rPr>
          <w:rFonts w:cs="B Nazanin"/>
          <w:b/>
          <w:bCs/>
          <w:sz w:val="28"/>
          <w:szCs w:val="28"/>
          <w:rtl/>
        </w:rPr>
        <w:t>و تحلیل ساختار فیلتر پلاسمونیکی پیشنهادی</w:t>
      </w:r>
    </w:p>
    <w:p w:rsidR="002B1865" w:rsidRPr="001736D6" w:rsidRDefault="00A20BE0" w:rsidP="00325A5F">
      <w:pPr>
        <w:bidi/>
        <w:spacing w:before="100" w:beforeAutospacing="1" w:after="100" w:afterAutospacing="1"/>
        <w:rPr>
          <w:rFonts w:cs="B Nazanin"/>
          <w:sz w:val="28"/>
          <w:szCs w:val="28"/>
          <w:rtl/>
        </w:rPr>
      </w:pPr>
      <w:r w:rsidRPr="001736D6">
        <w:rPr>
          <w:rFonts w:cs="B Nazanin" w:hint="cs"/>
          <w:sz w:val="28"/>
          <w:szCs w:val="28"/>
          <w:rtl/>
        </w:rPr>
        <w:t>4-1</w:t>
      </w:r>
      <w:r w:rsidR="00325A5F" w:rsidRPr="001736D6">
        <w:rPr>
          <w:rFonts w:cs="B Nazanin"/>
          <w:sz w:val="28"/>
          <w:szCs w:val="28"/>
        </w:rPr>
        <w:t xml:space="preserve"> </w:t>
      </w:r>
      <w:r w:rsidR="00325A5F" w:rsidRPr="001736D6">
        <w:rPr>
          <w:rFonts w:cs="B Nazanin"/>
          <w:sz w:val="28"/>
          <w:szCs w:val="28"/>
          <w:rtl/>
        </w:rPr>
        <w:t>مقدمه</w:t>
      </w:r>
    </w:p>
    <w:p w:rsidR="009759D5" w:rsidRPr="001736D6" w:rsidRDefault="009759D5" w:rsidP="009759D5">
      <w:pPr>
        <w:bidi/>
        <w:spacing w:before="100" w:beforeAutospacing="1" w:after="100" w:afterAutospacing="1"/>
        <w:jc w:val="both"/>
        <w:rPr>
          <w:rFonts w:cs="B Nazanin"/>
          <w:sz w:val="28"/>
          <w:szCs w:val="28"/>
        </w:rPr>
      </w:pPr>
      <w:r w:rsidRPr="001736D6">
        <w:rPr>
          <w:rFonts w:cs="B Nazanin"/>
          <w:sz w:val="28"/>
          <w:szCs w:val="28"/>
          <w:rtl/>
        </w:rPr>
        <w:t>فصل چهارم به معرفی، تحلیل و بررسی ساختارهای پیشنهادی فیلترهای پلاسمونیکی مبتنی بر گرافن و کریستال مایع در ناحیه فرکانسی تراهرتز اختصاص دارد. در این فصل، با تکیه بر مبانی نظری و مدل‌های فیزیکی ارائه‌شده در فصل سوم، ساختارهای طراحی‌شده معرفی شده و رفتار الکترومغناطیسی آن‌ها به‌صورت دقیق مورد مطالعه قرار می‌گیرد. هدف اصلی این فصل، نشان دادن چگونگی بهره‌برداری از ویژگی‌های پالسمون‌های سطحی گرافنی و قابلیت تنظیم‌پذیری محیط دیالکتریک اطراف به‌منظور تحقق فیلترهایی فشرده، قابل تنظیم و مناسب برای کاربردهای تراهرتزی است</w:t>
      </w:r>
      <w:r w:rsidRPr="001736D6">
        <w:rPr>
          <w:rFonts w:cs="B Nazanin"/>
          <w:sz w:val="28"/>
          <w:szCs w:val="28"/>
        </w:rPr>
        <w:t>.</w:t>
      </w:r>
    </w:p>
    <w:p w:rsidR="009759D5" w:rsidRPr="001736D6" w:rsidRDefault="009759D5" w:rsidP="009759D5">
      <w:pPr>
        <w:bidi/>
        <w:spacing w:before="100" w:beforeAutospacing="1" w:after="100" w:afterAutospacing="1"/>
        <w:jc w:val="both"/>
        <w:rPr>
          <w:rFonts w:cs="B Nazanin"/>
          <w:sz w:val="28"/>
          <w:szCs w:val="28"/>
          <w:lang w:bidi="fa-IR"/>
        </w:rPr>
      </w:pPr>
      <w:r w:rsidRPr="001736D6">
        <w:rPr>
          <w:rFonts w:cs="B Nazanin" w:hint="cs"/>
          <w:sz w:val="28"/>
          <w:szCs w:val="28"/>
          <w:rtl/>
        </w:rPr>
        <w:t xml:space="preserve">در این فصل از پایان نامه، شبیه سازی ها با شبیه ساز </w:t>
      </w:r>
      <w:r w:rsidRPr="001736D6">
        <w:rPr>
          <w:rFonts w:cs="B Nazanin"/>
          <w:sz w:val="28"/>
          <w:szCs w:val="28"/>
        </w:rPr>
        <w:t>COMSOL Multyphysics</w:t>
      </w:r>
      <w:r w:rsidRPr="001736D6">
        <w:rPr>
          <w:rFonts w:cs="B Nazanin" w:hint="cs"/>
          <w:sz w:val="28"/>
          <w:szCs w:val="28"/>
          <w:rtl/>
          <w:lang w:bidi="fa-IR"/>
        </w:rPr>
        <w:t xml:space="preserve"> انجام شدند. این شبیه ساز بر اساس روش اجزا محدود معادله موج را حل می</w:t>
      </w:r>
      <w:r w:rsidRPr="001736D6">
        <w:rPr>
          <w:rFonts w:cs="B Nazanin"/>
          <w:sz w:val="28"/>
          <w:szCs w:val="28"/>
          <w:rtl/>
          <w:lang w:bidi="fa-IR"/>
        </w:rPr>
        <w:softHyphen/>
      </w:r>
      <w:r w:rsidRPr="001736D6">
        <w:rPr>
          <w:rFonts w:cs="B Nazanin" w:hint="cs"/>
          <w:sz w:val="28"/>
          <w:szCs w:val="28"/>
          <w:rtl/>
          <w:lang w:bidi="fa-IR"/>
        </w:rPr>
        <w:t xml:space="preserve">کند. رسانایی و گذردهی الکتریکی گرافن با یک </w:t>
      </w:r>
      <w:r w:rsidRPr="001736D6">
        <w:rPr>
          <w:rFonts w:cs="B Nazanin"/>
          <w:sz w:val="28"/>
          <w:szCs w:val="28"/>
          <w:lang w:bidi="fa-IR"/>
        </w:rPr>
        <w:t>m</w:t>
      </w:r>
      <w:r w:rsidRPr="001736D6">
        <w:rPr>
          <w:rFonts w:cs="B Nazanin" w:hint="cs"/>
          <w:sz w:val="28"/>
          <w:szCs w:val="28"/>
          <w:rtl/>
          <w:lang w:bidi="fa-IR"/>
        </w:rPr>
        <w:t xml:space="preserve">فایل متلب به کامسل لینک شده تا این دو پارامتر مهم دقیق محاسبه شوند. </w:t>
      </w:r>
      <w:r w:rsidRPr="001736D6">
        <w:rPr>
          <w:rFonts w:cs="B Nazanin"/>
          <w:sz w:val="28"/>
          <w:szCs w:val="28"/>
          <w:rtl/>
        </w:rPr>
        <w:t>در ادامه این فصل، ابتدا هندسه و پارامترهای الکترومغناطیسی هر ساختار به‌طور کامل تشریح می‌شود. سپس پاسخ فرکانسی فیلترها با استفاده از شبیه‌سازی‌های تمام‌موج و مدل خط انتقال مبتنی بر قانون مقیاس‌بندی الکترومغناطیسی مورد تحلیل قرار می‌گیرد. در نهایت، تأثیر پارامترهای کنترلی مختلف نظیر پتانسیل شیمیایی گرافن و خواص غیرهمسویکسان کریستال مایع بر عملکرد فیلترها بررسی شده و قابلیت تنظیم‌پذیری ساختارهای پیشنهادی به‌صورت نظام‌مند ارزیابی می‌شود</w:t>
      </w:r>
      <w:r w:rsidRPr="001736D6">
        <w:rPr>
          <w:rFonts w:cs="B Nazanin"/>
          <w:sz w:val="28"/>
          <w:szCs w:val="28"/>
        </w:rPr>
        <w:t>.</w:t>
      </w:r>
    </w:p>
    <w:p w:rsidR="009759D5" w:rsidRPr="001736D6" w:rsidRDefault="009759D5" w:rsidP="009759D5">
      <w:pPr>
        <w:bidi/>
        <w:spacing w:before="100" w:beforeAutospacing="1" w:after="100" w:afterAutospacing="1"/>
        <w:jc w:val="both"/>
        <w:rPr>
          <w:rFonts w:cs="B Nazanin"/>
          <w:sz w:val="28"/>
          <w:szCs w:val="28"/>
          <w:rtl/>
        </w:rPr>
      </w:pPr>
      <w:r w:rsidRPr="001736D6">
        <w:rPr>
          <w:rFonts w:cs="B Nazanin"/>
          <w:sz w:val="28"/>
          <w:szCs w:val="28"/>
          <w:rtl/>
        </w:rPr>
        <w:t>به‌منظور تحلیل تحلیلی رفتار الکترومغناطیسی ساختارهای پیشنهادی، از روش مدل‌سازی خط انتقال مبتنی بر قانون مقیاس‌بندی الکترومغناطیسی استفاده شده است. در این رویکرد، هر بخش یکنواخت از نانوساختار گرافنی به‌صورت یک خط انتقال معادل مدل می‌شود که انتشار مد</w:t>
      </w:r>
      <w:r w:rsidRPr="001736D6">
        <w:rPr>
          <w:rFonts w:cs="B Nazanin"/>
          <w:sz w:val="28"/>
          <w:szCs w:val="28"/>
        </w:rPr>
        <w:t xml:space="preserve"> TM </w:t>
      </w:r>
      <w:r w:rsidRPr="001736D6">
        <w:rPr>
          <w:rFonts w:cs="B Nazanin"/>
          <w:sz w:val="28"/>
          <w:szCs w:val="28"/>
          <w:rtl/>
        </w:rPr>
        <w:t>پلاسمونی در آن با ثابت انتشار مختلط و امپدانس مشخصه متناظر توصیف می‌گردد. با بهره‌گیری از این مدل، ساختار کلی فیلتر به مجموعه‌ای از خطوط انتقال متوالی تبدیل شده و ارتباط بین کمیت‌های الکتریکی معادل در ورودی و خروجی ساختار از طریق ماتریس‌های انتقال</w:t>
      </w:r>
      <w:r w:rsidRPr="001736D6">
        <w:rPr>
          <w:rFonts w:cs="B Nazanin"/>
          <w:sz w:val="28"/>
          <w:szCs w:val="28"/>
        </w:rPr>
        <w:t xml:space="preserve"> ABCD </w:t>
      </w:r>
      <w:r w:rsidRPr="001736D6">
        <w:rPr>
          <w:rFonts w:cs="B Nazanin"/>
          <w:sz w:val="28"/>
          <w:szCs w:val="28"/>
          <w:rtl/>
        </w:rPr>
        <w:t>برقرار می‌شود. این روش امکان محاسبه پاسخ فرکانسی ساختار را با دقت مناسب و هزینه محاسباتی پایین فراهم کرده و به‌عنوان ابزاری کارآمد در کنار شبیه‌سازی‌های تمام‌موج برای تحلیل و اعتبارسنجی عملکرد فیلترهای پلاسمونیکی مورد استفاده قرار می‌گیرد</w:t>
      </w:r>
      <w:r w:rsidRPr="001736D6">
        <w:rPr>
          <w:rFonts w:cs="B Nazanin"/>
          <w:sz w:val="28"/>
          <w:szCs w:val="28"/>
        </w:rPr>
        <w:t>.</w:t>
      </w:r>
    </w:p>
    <w:p w:rsidR="008C456C" w:rsidRPr="001736D6" w:rsidRDefault="008C456C" w:rsidP="008C456C">
      <w:pPr>
        <w:bidi/>
        <w:spacing w:before="100" w:beforeAutospacing="1" w:after="100" w:afterAutospacing="1"/>
        <w:jc w:val="both"/>
        <w:rPr>
          <w:rFonts w:cs="B Nazanin"/>
          <w:sz w:val="28"/>
          <w:szCs w:val="28"/>
          <w:rtl/>
        </w:rPr>
      </w:pPr>
    </w:p>
    <w:p w:rsidR="008C456C" w:rsidRPr="001736D6" w:rsidRDefault="008C456C" w:rsidP="008C456C">
      <w:pPr>
        <w:bidi/>
        <w:spacing w:before="100" w:beforeAutospacing="1" w:after="100" w:afterAutospacing="1"/>
        <w:jc w:val="both"/>
        <w:rPr>
          <w:rFonts w:cs="B Nazanin"/>
          <w:sz w:val="28"/>
          <w:szCs w:val="28"/>
          <w:rtl/>
        </w:rPr>
      </w:pPr>
    </w:p>
    <w:p w:rsidR="00A20BE0" w:rsidRPr="001736D6" w:rsidRDefault="00325A5F" w:rsidP="00A20BE0">
      <w:pPr>
        <w:bidi/>
        <w:spacing w:before="100" w:beforeAutospacing="1" w:after="100" w:afterAutospacing="1"/>
        <w:rPr>
          <w:rFonts w:cs="B Nazanin"/>
          <w:sz w:val="28"/>
          <w:szCs w:val="28"/>
          <w:rtl/>
        </w:rPr>
      </w:pPr>
      <w:r w:rsidRPr="001736D6">
        <w:rPr>
          <w:rFonts w:cs="B Nazanin"/>
          <w:sz w:val="28"/>
          <w:szCs w:val="28"/>
        </w:rPr>
        <w:lastRenderedPageBreak/>
        <w:br/>
      </w:r>
      <w:r w:rsidR="00A20BE0" w:rsidRPr="001736D6">
        <w:rPr>
          <w:rFonts w:cs="B Nazanin" w:hint="cs"/>
          <w:sz w:val="28"/>
          <w:szCs w:val="28"/>
          <w:rtl/>
        </w:rPr>
        <w:t>4-2</w:t>
      </w:r>
      <w:r w:rsidR="00443D86" w:rsidRPr="001736D6">
        <w:rPr>
          <w:rFonts w:cs="B Nazanin" w:hint="cs"/>
          <w:sz w:val="28"/>
          <w:szCs w:val="28"/>
          <w:rtl/>
        </w:rPr>
        <w:t>-1</w:t>
      </w:r>
      <w:r w:rsidRPr="001736D6">
        <w:rPr>
          <w:rFonts w:cs="B Nazanin"/>
          <w:sz w:val="28"/>
          <w:szCs w:val="28"/>
        </w:rPr>
        <w:t xml:space="preserve"> </w:t>
      </w:r>
      <w:r w:rsidR="00A20BE0" w:rsidRPr="001736D6">
        <w:rPr>
          <w:rFonts w:cs="B Nazanin" w:hint="cs"/>
          <w:sz w:val="28"/>
          <w:szCs w:val="28"/>
          <w:rtl/>
        </w:rPr>
        <w:t xml:space="preserve">ساختار پیشنهادی اول </w:t>
      </w:r>
    </w:p>
    <w:p w:rsidR="008C456C" w:rsidRDefault="00BA7F2A" w:rsidP="008C456C">
      <w:pPr>
        <w:bidi/>
        <w:spacing w:before="100" w:beforeAutospacing="1" w:after="100" w:afterAutospacing="1"/>
        <w:jc w:val="both"/>
        <w:rPr>
          <w:rFonts w:cs="B Nazanin"/>
          <w:sz w:val="28"/>
          <w:szCs w:val="28"/>
          <w:rtl/>
        </w:rPr>
      </w:pPr>
      <w:r w:rsidRPr="001736D6">
        <w:rPr>
          <w:rFonts w:cs="B Nazanin"/>
          <w:sz w:val="28"/>
          <w:szCs w:val="28"/>
          <w:rtl/>
        </w:rPr>
        <w:t>ساختار پیشنهادی نخست به‌صورت یک فیلتر پلاسمونیکی مبتنی بر نانونوارهای گرافن طراحی شده است که بر روی یک زیرلایه دی‌الکتریک قرار گرفته و توسط لایه‌ای از کریستال مایع نماتیک احاطه می‌شود</w:t>
      </w:r>
      <w:r w:rsidR="008C456C" w:rsidRPr="001736D6">
        <w:rPr>
          <w:rFonts w:cs="B Nazanin" w:hint="cs"/>
          <w:sz w:val="28"/>
          <w:szCs w:val="28"/>
          <w:rtl/>
        </w:rPr>
        <w:t xml:space="preserve"> (شکل 4-1)</w:t>
      </w:r>
      <w:r w:rsidRPr="001736D6">
        <w:rPr>
          <w:rFonts w:cs="B Nazanin"/>
          <w:sz w:val="28"/>
          <w:szCs w:val="28"/>
          <w:rtl/>
        </w:rPr>
        <w:t xml:space="preserve">. </w:t>
      </w:r>
    </w:p>
    <w:p w:rsidR="00755E38" w:rsidRPr="001736D6" w:rsidRDefault="00755E38" w:rsidP="00755E38">
      <w:pPr>
        <w:bidi/>
        <w:spacing w:before="100" w:beforeAutospacing="1" w:after="100" w:afterAutospacing="1"/>
        <w:jc w:val="both"/>
        <w:rPr>
          <w:rFonts w:cs="B Nazanin"/>
          <w:sz w:val="28"/>
          <w:szCs w:val="28"/>
          <w:rtl/>
        </w:rPr>
      </w:pPr>
    </w:p>
    <w:tbl>
      <w:tblPr>
        <w:tblStyle w:val="TableGrid2"/>
        <w:tblW w:w="0" w:type="auto"/>
        <w:jc w:val="center"/>
        <w:tblLook w:val="04A0" w:firstRow="1" w:lastRow="0" w:firstColumn="1" w:lastColumn="0" w:noHBand="0" w:noVBand="1"/>
      </w:tblPr>
      <w:tblGrid>
        <w:gridCol w:w="4174"/>
        <w:gridCol w:w="3881"/>
      </w:tblGrid>
      <w:tr w:rsidR="008C456C" w:rsidRPr="001736D6" w:rsidTr="008C456C">
        <w:trPr>
          <w:jc w:val="center"/>
        </w:trPr>
        <w:tc>
          <w:tcPr>
            <w:tcW w:w="3968" w:type="dxa"/>
            <w:shd w:val="clear" w:color="auto" w:fill="auto"/>
          </w:tcPr>
          <w:p w:rsidR="008C456C" w:rsidRPr="001736D6" w:rsidRDefault="008C456C" w:rsidP="008C456C">
            <w:pPr>
              <w:ind w:left="28"/>
              <w:jc w:val="center"/>
              <w:rPr>
                <w:rFonts w:cs="B Nazanin"/>
                <w:sz w:val="16"/>
                <w:szCs w:val="16"/>
              </w:rPr>
            </w:pPr>
            <w:r w:rsidRPr="001736D6">
              <w:rPr>
                <w:rFonts w:cs="B Nazanin"/>
                <w:noProof/>
                <w:sz w:val="16"/>
                <w:szCs w:val="16"/>
              </w:rPr>
              <w:drawing>
                <wp:inline distT="0" distB="0" distL="0" distR="0" wp14:anchorId="2C5A6C13" wp14:editId="23F0D964">
                  <wp:extent cx="2391575" cy="1768129"/>
                  <wp:effectExtent l="0" t="0" r="8890" b="3810"/>
                  <wp:docPr id="1173395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395967" name=""/>
                          <pic:cNvPicPr/>
                        </pic:nvPicPr>
                        <pic:blipFill>
                          <a:blip r:embed="rId158"/>
                          <a:stretch>
                            <a:fillRect/>
                          </a:stretch>
                        </pic:blipFill>
                        <pic:spPr>
                          <a:xfrm>
                            <a:off x="0" y="0"/>
                            <a:ext cx="2525956" cy="1867479"/>
                          </a:xfrm>
                          <a:prstGeom prst="rect">
                            <a:avLst/>
                          </a:prstGeom>
                        </pic:spPr>
                      </pic:pic>
                    </a:graphicData>
                  </a:graphic>
                </wp:inline>
              </w:drawing>
            </w:r>
          </w:p>
        </w:tc>
        <w:tc>
          <w:tcPr>
            <w:tcW w:w="3064" w:type="dxa"/>
            <w:shd w:val="clear" w:color="auto" w:fill="auto"/>
          </w:tcPr>
          <w:p w:rsidR="008C456C" w:rsidRPr="001736D6" w:rsidRDefault="008C456C" w:rsidP="008C456C">
            <w:pPr>
              <w:ind w:left="28"/>
              <w:jc w:val="center"/>
              <w:rPr>
                <w:rFonts w:cs="B Nazanin"/>
                <w:sz w:val="16"/>
                <w:szCs w:val="16"/>
              </w:rPr>
            </w:pPr>
            <w:r w:rsidRPr="001736D6">
              <w:rPr>
                <w:rFonts w:cs="B Nazanin"/>
                <w:noProof/>
                <w:sz w:val="16"/>
                <w:szCs w:val="16"/>
              </w:rPr>
              <w:drawing>
                <wp:inline distT="0" distB="0" distL="0" distR="0" wp14:anchorId="69D0858D" wp14:editId="7FA06336">
                  <wp:extent cx="2309554" cy="1807132"/>
                  <wp:effectExtent l="0" t="0" r="0" b="3175"/>
                  <wp:docPr id="1646331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331181" name=""/>
                          <pic:cNvPicPr/>
                        </pic:nvPicPr>
                        <pic:blipFill rotWithShape="1">
                          <a:blip r:embed="rId159"/>
                          <a:srcRect l="4653"/>
                          <a:stretch>
                            <a:fillRect/>
                          </a:stretch>
                        </pic:blipFill>
                        <pic:spPr bwMode="auto">
                          <a:xfrm>
                            <a:off x="0" y="0"/>
                            <a:ext cx="2405346" cy="1882085"/>
                          </a:xfrm>
                          <a:prstGeom prst="rect">
                            <a:avLst/>
                          </a:prstGeom>
                          <a:ln>
                            <a:noFill/>
                          </a:ln>
                          <a:extLst>
                            <a:ext uri="{53640926-AAD7-44D8-BBD7-CCE9431645EC}">
                              <a14:shadowObscured xmlns:a14="http://schemas.microsoft.com/office/drawing/2010/main"/>
                            </a:ext>
                          </a:extLst>
                        </pic:spPr>
                      </pic:pic>
                    </a:graphicData>
                  </a:graphic>
                </wp:inline>
              </w:drawing>
            </w:r>
          </w:p>
        </w:tc>
      </w:tr>
      <w:tr w:rsidR="008C456C" w:rsidRPr="001736D6" w:rsidTr="008C456C">
        <w:trPr>
          <w:trHeight w:val="456"/>
          <w:jc w:val="center"/>
        </w:trPr>
        <w:tc>
          <w:tcPr>
            <w:tcW w:w="3968" w:type="dxa"/>
            <w:shd w:val="clear" w:color="auto" w:fill="auto"/>
          </w:tcPr>
          <w:p w:rsidR="008C456C" w:rsidRPr="001736D6" w:rsidRDefault="00F90EF8" w:rsidP="008C456C">
            <w:pPr>
              <w:ind w:left="28"/>
              <w:jc w:val="center"/>
              <w:rPr>
                <w:rFonts w:cs="B Nazanin"/>
                <w:sz w:val="16"/>
                <w:szCs w:val="16"/>
              </w:rPr>
            </w:pPr>
            <w:r>
              <w:rPr>
                <w:rFonts w:cs="B Nazanin" w:hint="cs"/>
                <w:sz w:val="16"/>
                <w:szCs w:val="16"/>
                <w:rtl/>
              </w:rPr>
              <w:t>(الف)</w:t>
            </w:r>
          </w:p>
        </w:tc>
        <w:tc>
          <w:tcPr>
            <w:tcW w:w="3064" w:type="dxa"/>
            <w:shd w:val="clear" w:color="auto" w:fill="auto"/>
          </w:tcPr>
          <w:p w:rsidR="008C456C" w:rsidRPr="001736D6" w:rsidRDefault="00F90EF8" w:rsidP="008C456C">
            <w:pPr>
              <w:ind w:left="28"/>
              <w:jc w:val="center"/>
              <w:rPr>
                <w:rFonts w:cs="B Nazanin"/>
                <w:sz w:val="16"/>
                <w:szCs w:val="16"/>
              </w:rPr>
            </w:pPr>
            <w:r>
              <w:rPr>
                <w:rFonts w:cs="B Nazanin" w:hint="cs"/>
                <w:sz w:val="16"/>
                <w:szCs w:val="16"/>
                <w:rtl/>
              </w:rPr>
              <w:t>(ب)</w:t>
            </w:r>
          </w:p>
        </w:tc>
      </w:tr>
      <w:tr w:rsidR="008C456C" w:rsidRPr="001736D6" w:rsidTr="008C456C">
        <w:trPr>
          <w:jc w:val="center"/>
        </w:trPr>
        <w:tc>
          <w:tcPr>
            <w:tcW w:w="3968" w:type="dxa"/>
            <w:shd w:val="clear" w:color="auto" w:fill="auto"/>
          </w:tcPr>
          <w:p w:rsidR="008C456C" w:rsidRPr="001736D6" w:rsidRDefault="008C456C" w:rsidP="008C456C">
            <w:pPr>
              <w:ind w:left="28"/>
              <w:jc w:val="center"/>
              <w:rPr>
                <w:rFonts w:cs="B Nazanin"/>
                <w:sz w:val="16"/>
                <w:szCs w:val="16"/>
              </w:rPr>
            </w:pPr>
            <w:r w:rsidRPr="001736D6">
              <w:rPr>
                <w:rFonts w:cs="B Nazanin"/>
                <w:noProof/>
                <w:sz w:val="16"/>
                <w:szCs w:val="16"/>
              </w:rPr>
              <w:drawing>
                <wp:inline distT="0" distB="0" distL="0" distR="0" wp14:anchorId="470B0B86" wp14:editId="0DC5E5BB">
                  <wp:extent cx="2494349" cy="1707458"/>
                  <wp:effectExtent l="0" t="0" r="1270" b="7620"/>
                  <wp:docPr id="1147996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996392" name=""/>
                          <pic:cNvPicPr/>
                        </pic:nvPicPr>
                        <pic:blipFill rotWithShape="1">
                          <a:blip r:embed="rId160"/>
                          <a:srcRect l="4587" r="5897"/>
                          <a:stretch>
                            <a:fillRect/>
                          </a:stretch>
                        </pic:blipFill>
                        <pic:spPr bwMode="auto">
                          <a:xfrm>
                            <a:off x="0" y="0"/>
                            <a:ext cx="2599705" cy="1779577"/>
                          </a:xfrm>
                          <a:prstGeom prst="rect">
                            <a:avLst/>
                          </a:prstGeom>
                          <a:ln>
                            <a:noFill/>
                          </a:ln>
                          <a:extLst>
                            <a:ext uri="{53640926-AAD7-44D8-BBD7-CCE9431645EC}">
                              <a14:shadowObscured xmlns:a14="http://schemas.microsoft.com/office/drawing/2010/main"/>
                            </a:ext>
                          </a:extLst>
                        </pic:spPr>
                      </pic:pic>
                    </a:graphicData>
                  </a:graphic>
                </wp:inline>
              </w:drawing>
            </w:r>
          </w:p>
        </w:tc>
        <w:tc>
          <w:tcPr>
            <w:tcW w:w="3064" w:type="dxa"/>
            <w:shd w:val="clear" w:color="auto" w:fill="auto"/>
          </w:tcPr>
          <w:p w:rsidR="008C456C" w:rsidRPr="001736D6" w:rsidRDefault="008C456C" w:rsidP="008C456C">
            <w:pPr>
              <w:ind w:left="28"/>
              <w:jc w:val="center"/>
              <w:rPr>
                <w:rFonts w:cs="B Nazanin"/>
                <w:sz w:val="16"/>
                <w:szCs w:val="16"/>
              </w:rPr>
            </w:pPr>
            <w:r w:rsidRPr="001736D6">
              <w:rPr>
                <w:rFonts w:cs="B Nazanin"/>
                <w:noProof/>
                <w:sz w:val="16"/>
                <w:szCs w:val="16"/>
              </w:rPr>
              <w:drawing>
                <wp:inline distT="0" distB="0" distL="0" distR="0" wp14:anchorId="7C0AE66F" wp14:editId="493736AC">
                  <wp:extent cx="1778839" cy="2374840"/>
                  <wp:effectExtent l="0" t="0" r="0" b="6985"/>
                  <wp:docPr id="557683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83649" name=""/>
                          <pic:cNvPicPr/>
                        </pic:nvPicPr>
                        <pic:blipFill rotWithShape="1">
                          <a:blip r:embed="rId161"/>
                          <a:srcRect l="2436" r="15069"/>
                          <a:stretch>
                            <a:fillRect/>
                          </a:stretch>
                        </pic:blipFill>
                        <pic:spPr bwMode="auto">
                          <a:xfrm>
                            <a:off x="0" y="0"/>
                            <a:ext cx="1903763" cy="2541620"/>
                          </a:xfrm>
                          <a:prstGeom prst="rect">
                            <a:avLst/>
                          </a:prstGeom>
                          <a:ln>
                            <a:noFill/>
                          </a:ln>
                          <a:extLst>
                            <a:ext uri="{53640926-AAD7-44D8-BBD7-CCE9431645EC}">
                              <a14:shadowObscured xmlns:a14="http://schemas.microsoft.com/office/drawing/2010/main"/>
                            </a:ext>
                          </a:extLst>
                        </pic:spPr>
                      </pic:pic>
                    </a:graphicData>
                  </a:graphic>
                </wp:inline>
              </w:drawing>
            </w:r>
          </w:p>
        </w:tc>
      </w:tr>
      <w:tr w:rsidR="008C456C" w:rsidRPr="001736D6" w:rsidTr="008C456C">
        <w:trPr>
          <w:jc w:val="center"/>
        </w:trPr>
        <w:tc>
          <w:tcPr>
            <w:tcW w:w="3968" w:type="dxa"/>
            <w:shd w:val="clear" w:color="auto" w:fill="auto"/>
          </w:tcPr>
          <w:p w:rsidR="008C456C" w:rsidRPr="001736D6" w:rsidRDefault="00F90EF8" w:rsidP="008C456C">
            <w:pPr>
              <w:ind w:left="28"/>
              <w:jc w:val="center"/>
              <w:rPr>
                <w:rFonts w:cs="B Nazanin"/>
                <w:sz w:val="16"/>
                <w:szCs w:val="16"/>
              </w:rPr>
            </w:pPr>
            <w:r>
              <w:rPr>
                <w:rFonts w:cs="B Nazanin" w:hint="cs"/>
                <w:sz w:val="16"/>
                <w:szCs w:val="16"/>
                <w:rtl/>
              </w:rPr>
              <w:t>(ج)</w:t>
            </w:r>
          </w:p>
        </w:tc>
        <w:tc>
          <w:tcPr>
            <w:tcW w:w="3064" w:type="dxa"/>
            <w:shd w:val="clear" w:color="auto" w:fill="auto"/>
          </w:tcPr>
          <w:p w:rsidR="008C456C" w:rsidRPr="001736D6" w:rsidRDefault="00F90EF8" w:rsidP="008C456C">
            <w:pPr>
              <w:ind w:left="28"/>
              <w:jc w:val="center"/>
              <w:rPr>
                <w:rFonts w:cs="B Nazanin"/>
                <w:sz w:val="16"/>
                <w:szCs w:val="16"/>
              </w:rPr>
            </w:pPr>
            <w:r>
              <w:rPr>
                <w:rFonts w:cs="B Nazanin" w:hint="cs"/>
                <w:sz w:val="16"/>
                <w:szCs w:val="16"/>
                <w:rtl/>
              </w:rPr>
              <w:t>(د)</w:t>
            </w:r>
          </w:p>
        </w:tc>
      </w:tr>
      <w:tr w:rsidR="008C456C" w:rsidRPr="001736D6" w:rsidTr="008C456C">
        <w:trPr>
          <w:jc w:val="center"/>
        </w:trPr>
        <w:tc>
          <w:tcPr>
            <w:tcW w:w="7032" w:type="dxa"/>
            <w:gridSpan w:val="2"/>
            <w:shd w:val="clear" w:color="auto" w:fill="auto"/>
          </w:tcPr>
          <w:p w:rsidR="008C456C" w:rsidRPr="001736D6" w:rsidRDefault="00592917" w:rsidP="00B74218">
            <w:pPr>
              <w:jc w:val="center"/>
              <w:rPr>
                <w:rFonts w:cs="B Nazanin"/>
                <w:sz w:val="16"/>
                <w:szCs w:val="16"/>
              </w:rPr>
            </w:pPr>
            <w:r w:rsidRPr="001736D6">
              <w:rPr>
                <w:rFonts w:cs="B Nazanin" w:hint="cs"/>
                <w:sz w:val="28"/>
                <w:szCs w:val="28"/>
                <w:rtl/>
              </w:rPr>
              <w:t>شکل 4-1</w:t>
            </w:r>
            <w:r w:rsidR="00F90EF8">
              <w:rPr>
                <w:rFonts w:cs="B Nazanin" w:hint="cs"/>
                <w:sz w:val="28"/>
                <w:szCs w:val="28"/>
                <w:rtl/>
              </w:rPr>
              <w:t>: نمای (الف) سه بعدی بدون کریستال مایع (ب) نمای سه بعدی با کریستال مایع(ج) نمای جانبی (د) از بالا ساختار پیشنهادی اول</w:t>
            </w:r>
          </w:p>
        </w:tc>
      </w:tr>
    </w:tbl>
    <w:p w:rsidR="008C456C" w:rsidRDefault="008C456C" w:rsidP="008C456C">
      <w:pPr>
        <w:bidi/>
        <w:spacing w:before="100" w:beforeAutospacing="1" w:after="100" w:afterAutospacing="1"/>
        <w:jc w:val="both"/>
        <w:rPr>
          <w:rFonts w:cs="B Nazanin"/>
          <w:sz w:val="28"/>
          <w:szCs w:val="28"/>
          <w:rtl/>
        </w:rPr>
      </w:pPr>
      <w:r w:rsidRPr="001736D6">
        <w:rPr>
          <w:rFonts w:cs="B Nazanin" w:hint="cs"/>
          <w:sz w:val="28"/>
          <w:szCs w:val="28"/>
          <w:rtl/>
        </w:rPr>
        <w:t>اندازه های این ساختار در جدول 4-1 نشان داده شده اند</w:t>
      </w:r>
      <w:r w:rsidR="00755E38">
        <w:rPr>
          <w:rFonts w:cs="B Nazanin" w:hint="cs"/>
          <w:sz w:val="28"/>
          <w:szCs w:val="28"/>
          <w:rtl/>
        </w:rPr>
        <w:t>. همه این پارامترها با نانومتر اندازه</w:t>
      </w:r>
      <w:r w:rsidR="00755E38">
        <w:rPr>
          <w:rFonts w:cs="B Nazanin"/>
          <w:sz w:val="28"/>
          <w:szCs w:val="28"/>
          <w:rtl/>
        </w:rPr>
        <w:softHyphen/>
      </w:r>
      <w:r w:rsidR="00755E38">
        <w:rPr>
          <w:rFonts w:cs="B Nazanin" w:hint="cs"/>
          <w:sz w:val="28"/>
          <w:szCs w:val="28"/>
          <w:rtl/>
        </w:rPr>
        <w:t>گیری شده اند.</w:t>
      </w:r>
    </w:p>
    <w:p w:rsidR="00755E38" w:rsidRPr="001736D6" w:rsidRDefault="00755E38" w:rsidP="00755E38">
      <w:pPr>
        <w:bidi/>
        <w:spacing w:before="100" w:beforeAutospacing="1" w:after="100" w:afterAutospacing="1"/>
        <w:jc w:val="both"/>
        <w:rPr>
          <w:rFonts w:cs="B Nazanin"/>
          <w:sz w:val="28"/>
          <w:szCs w:val="28"/>
          <w:rtl/>
        </w:rPr>
      </w:pPr>
    </w:p>
    <w:tbl>
      <w:tblPr>
        <w:tblStyle w:val="TableGrid"/>
        <w:tblpPr w:leftFromText="180" w:rightFromText="180" w:vertAnchor="text" w:horzAnchor="page" w:tblpXSpec="center" w:tblpY="96"/>
        <w:tblW w:w="0" w:type="auto"/>
        <w:tblLook w:val="04A0" w:firstRow="1" w:lastRow="0" w:firstColumn="1" w:lastColumn="0" w:noHBand="0" w:noVBand="1"/>
      </w:tblPr>
      <w:tblGrid>
        <w:gridCol w:w="1777"/>
        <w:gridCol w:w="1797"/>
        <w:gridCol w:w="1780"/>
        <w:gridCol w:w="1678"/>
      </w:tblGrid>
      <w:tr w:rsidR="008C456C" w:rsidRPr="001736D6" w:rsidTr="001D46AB">
        <w:trPr>
          <w:trHeight w:val="123"/>
        </w:trPr>
        <w:tc>
          <w:tcPr>
            <w:tcW w:w="7032" w:type="dxa"/>
            <w:gridSpan w:val="4"/>
            <w:tcBorders>
              <w:top w:val="nil"/>
              <w:left w:val="nil"/>
              <w:right w:val="nil"/>
            </w:tcBorders>
          </w:tcPr>
          <w:p w:rsidR="008C456C" w:rsidRPr="008B41D1" w:rsidRDefault="006F7691" w:rsidP="001D46AB">
            <w:pPr>
              <w:ind w:left="28"/>
              <w:jc w:val="center"/>
              <w:rPr>
                <w:rFonts w:asciiTheme="majorBidi" w:hAnsiTheme="majorBidi" w:cs="B Nazanin"/>
              </w:rPr>
            </w:pPr>
            <w:r w:rsidRPr="008B41D1">
              <w:rPr>
                <w:rFonts w:asciiTheme="majorBidi" w:hAnsiTheme="majorBidi" w:cs="B Nazanin" w:hint="cs"/>
                <w:sz w:val="16"/>
                <w:szCs w:val="16"/>
                <w:rtl/>
              </w:rPr>
              <w:lastRenderedPageBreak/>
              <w:t>جدول 4-1</w:t>
            </w:r>
            <w:r w:rsidR="008C456C" w:rsidRPr="008B41D1">
              <w:rPr>
                <w:rFonts w:asciiTheme="majorBidi" w:hAnsiTheme="majorBidi" w:cs="B Nazanin"/>
              </w:rPr>
              <w:t xml:space="preserve"> </w:t>
            </w:r>
          </w:p>
        </w:tc>
      </w:tr>
      <w:tr w:rsidR="008C456C" w:rsidRPr="001736D6" w:rsidTr="001D46AB">
        <w:trPr>
          <w:trHeight w:val="122"/>
        </w:trPr>
        <w:tc>
          <w:tcPr>
            <w:tcW w:w="7032" w:type="dxa"/>
            <w:gridSpan w:val="4"/>
          </w:tcPr>
          <w:p w:rsidR="008C456C" w:rsidRPr="008B41D1" w:rsidRDefault="008C456C" w:rsidP="001D46AB">
            <w:pPr>
              <w:ind w:left="28"/>
              <w:jc w:val="center"/>
              <w:rPr>
                <w:rFonts w:asciiTheme="majorBidi" w:hAnsiTheme="majorBidi" w:cs="B Nazanin"/>
                <w:sz w:val="16"/>
                <w:szCs w:val="16"/>
              </w:rPr>
            </w:pPr>
            <w:r w:rsidRPr="008B41D1">
              <w:rPr>
                <w:rFonts w:asciiTheme="majorBidi" w:hAnsiTheme="majorBidi" w:cs="B Nazanin"/>
                <w:sz w:val="16"/>
                <w:szCs w:val="16"/>
              </w:rPr>
              <w:t>Geometric parameters of the proposed filter</w:t>
            </w:r>
          </w:p>
        </w:tc>
      </w:tr>
      <w:tr w:rsidR="008C456C" w:rsidRPr="001736D6" w:rsidTr="001D46AB">
        <w:tc>
          <w:tcPr>
            <w:tcW w:w="177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parameter</w:t>
            </w:r>
          </w:p>
        </w:tc>
        <w:tc>
          <w:tcPr>
            <w:tcW w:w="179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Value(nm)</w:t>
            </w:r>
          </w:p>
        </w:tc>
        <w:tc>
          <w:tcPr>
            <w:tcW w:w="1780"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Parameter</w:t>
            </w:r>
          </w:p>
        </w:tc>
        <w:tc>
          <w:tcPr>
            <w:tcW w:w="1678"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Value (nm)</w:t>
            </w:r>
          </w:p>
        </w:tc>
      </w:tr>
      <w:tr w:rsidR="008C456C" w:rsidRPr="001736D6" w:rsidTr="001D46AB">
        <w:tc>
          <w:tcPr>
            <w:tcW w:w="177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h1</w:t>
            </w:r>
          </w:p>
        </w:tc>
        <w:tc>
          <w:tcPr>
            <w:tcW w:w="179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20</w:t>
            </w:r>
          </w:p>
        </w:tc>
        <w:tc>
          <w:tcPr>
            <w:tcW w:w="1780"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l4</w:t>
            </w:r>
          </w:p>
        </w:tc>
        <w:tc>
          <w:tcPr>
            <w:tcW w:w="1678"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40</w:t>
            </w:r>
          </w:p>
        </w:tc>
      </w:tr>
      <w:tr w:rsidR="008C456C" w:rsidRPr="001736D6" w:rsidTr="001D46AB">
        <w:tc>
          <w:tcPr>
            <w:tcW w:w="177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h2</w:t>
            </w:r>
          </w:p>
        </w:tc>
        <w:tc>
          <w:tcPr>
            <w:tcW w:w="179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20</w:t>
            </w:r>
          </w:p>
        </w:tc>
        <w:tc>
          <w:tcPr>
            <w:tcW w:w="1780"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l5</w:t>
            </w:r>
          </w:p>
        </w:tc>
        <w:tc>
          <w:tcPr>
            <w:tcW w:w="1678"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156</w:t>
            </w:r>
          </w:p>
        </w:tc>
      </w:tr>
      <w:tr w:rsidR="008C456C" w:rsidRPr="001736D6" w:rsidTr="001D46AB">
        <w:tc>
          <w:tcPr>
            <w:tcW w:w="177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h3</w:t>
            </w:r>
          </w:p>
        </w:tc>
        <w:tc>
          <w:tcPr>
            <w:tcW w:w="179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30</w:t>
            </w:r>
          </w:p>
        </w:tc>
        <w:tc>
          <w:tcPr>
            <w:tcW w:w="1780"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w1</w:t>
            </w:r>
          </w:p>
        </w:tc>
        <w:tc>
          <w:tcPr>
            <w:tcW w:w="1678"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26</w:t>
            </w:r>
          </w:p>
        </w:tc>
      </w:tr>
      <w:tr w:rsidR="008C456C" w:rsidRPr="001736D6" w:rsidTr="001D46AB">
        <w:tc>
          <w:tcPr>
            <w:tcW w:w="177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h4</w:t>
            </w:r>
          </w:p>
        </w:tc>
        <w:tc>
          <w:tcPr>
            <w:tcW w:w="179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50</w:t>
            </w:r>
          </w:p>
        </w:tc>
        <w:tc>
          <w:tcPr>
            <w:tcW w:w="1780"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w2</w:t>
            </w:r>
          </w:p>
        </w:tc>
        <w:tc>
          <w:tcPr>
            <w:tcW w:w="1678"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48</w:t>
            </w:r>
          </w:p>
        </w:tc>
      </w:tr>
      <w:tr w:rsidR="008C456C" w:rsidRPr="001736D6" w:rsidTr="001D46AB">
        <w:tc>
          <w:tcPr>
            <w:tcW w:w="177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l1</w:t>
            </w:r>
          </w:p>
        </w:tc>
        <w:tc>
          <w:tcPr>
            <w:tcW w:w="179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420</w:t>
            </w:r>
          </w:p>
        </w:tc>
        <w:tc>
          <w:tcPr>
            <w:tcW w:w="1780"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w3</w:t>
            </w:r>
          </w:p>
        </w:tc>
        <w:tc>
          <w:tcPr>
            <w:tcW w:w="1678"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30</w:t>
            </w:r>
          </w:p>
        </w:tc>
      </w:tr>
      <w:tr w:rsidR="008C456C" w:rsidRPr="001736D6" w:rsidTr="001D46AB">
        <w:tc>
          <w:tcPr>
            <w:tcW w:w="177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l2</w:t>
            </w:r>
          </w:p>
        </w:tc>
        <w:tc>
          <w:tcPr>
            <w:tcW w:w="179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300</w:t>
            </w:r>
          </w:p>
        </w:tc>
        <w:tc>
          <w:tcPr>
            <w:tcW w:w="1780"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t</w:t>
            </w:r>
          </w:p>
        </w:tc>
        <w:tc>
          <w:tcPr>
            <w:tcW w:w="1678"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35</w:t>
            </w:r>
          </w:p>
        </w:tc>
      </w:tr>
      <w:tr w:rsidR="008C456C" w:rsidRPr="001736D6" w:rsidTr="001D46AB">
        <w:tc>
          <w:tcPr>
            <w:tcW w:w="177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l3</w:t>
            </w:r>
          </w:p>
        </w:tc>
        <w:tc>
          <w:tcPr>
            <w:tcW w:w="1797"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166</w:t>
            </w:r>
          </w:p>
        </w:tc>
        <w:tc>
          <w:tcPr>
            <w:tcW w:w="1780"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d</w:t>
            </w:r>
          </w:p>
        </w:tc>
        <w:tc>
          <w:tcPr>
            <w:tcW w:w="1678" w:type="dxa"/>
          </w:tcPr>
          <w:p w:rsidR="008C456C" w:rsidRPr="001736D6" w:rsidRDefault="008C456C" w:rsidP="001D46AB">
            <w:pPr>
              <w:ind w:left="28"/>
              <w:jc w:val="center"/>
              <w:rPr>
                <w:rFonts w:asciiTheme="majorBidi" w:hAnsiTheme="majorBidi" w:cs="B Nazanin"/>
                <w:sz w:val="16"/>
                <w:szCs w:val="16"/>
              </w:rPr>
            </w:pPr>
            <w:r w:rsidRPr="001736D6">
              <w:rPr>
                <w:rFonts w:asciiTheme="majorBidi" w:hAnsiTheme="majorBidi" w:cs="B Nazanin"/>
                <w:sz w:val="16"/>
                <w:szCs w:val="16"/>
              </w:rPr>
              <w:t>1</w:t>
            </w:r>
          </w:p>
        </w:tc>
      </w:tr>
    </w:tbl>
    <w:p w:rsidR="008C456C" w:rsidRPr="001736D6" w:rsidRDefault="008C456C" w:rsidP="008C456C">
      <w:pPr>
        <w:bidi/>
        <w:spacing w:before="100" w:beforeAutospacing="1" w:after="100" w:afterAutospacing="1"/>
        <w:jc w:val="both"/>
        <w:rPr>
          <w:rFonts w:cs="B Nazanin"/>
          <w:sz w:val="28"/>
          <w:szCs w:val="28"/>
          <w:rtl/>
        </w:rPr>
      </w:pPr>
    </w:p>
    <w:p w:rsidR="008C456C" w:rsidRPr="001736D6" w:rsidRDefault="008C456C" w:rsidP="008C456C">
      <w:pPr>
        <w:bidi/>
        <w:spacing w:before="100" w:beforeAutospacing="1" w:after="100" w:afterAutospacing="1"/>
        <w:jc w:val="both"/>
        <w:rPr>
          <w:rFonts w:cs="B Nazanin"/>
          <w:sz w:val="28"/>
          <w:szCs w:val="28"/>
          <w:rtl/>
        </w:rPr>
      </w:pPr>
    </w:p>
    <w:p w:rsidR="008C456C" w:rsidRPr="001736D6" w:rsidRDefault="008C456C" w:rsidP="008C456C">
      <w:pPr>
        <w:bidi/>
        <w:spacing w:before="100" w:beforeAutospacing="1" w:after="100" w:afterAutospacing="1"/>
        <w:jc w:val="both"/>
        <w:rPr>
          <w:rFonts w:cs="B Nazanin"/>
          <w:sz w:val="28"/>
          <w:szCs w:val="28"/>
          <w:rtl/>
        </w:rPr>
      </w:pPr>
    </w:p>
    <w:p w:rsidR="00CA62F6" w:rsidRPr="001736D6" w:rsidRDefault="00CA62F6" w:rsidP="00B74218">
      <w:pPr>
        <w:bidi/>
        <w:spacing w:before="100" w:beforeAutospacing="1" w:after="100" w:afterAutospacing="1"/>
        <w:jc w:val="both"/>
        <w:rPr>
          <w:rFonts w:cs="B Nazanin"/>
          <w:sz w:val="28"/>
          <w:szCs w:val="28"/>
        </w:rPr>
      </w:pPr>
      <w:r w:rsidRPr="001736D6">
        <w:rPr>
          <w:rFonts w:cs="B Nazanin"/>
          <w:sz w:val="28"/>
          <w:szCs w:val="28"/>
          <w:rtl/>
        </w:rPr>
        <w:t>هم</w:t>
      </w:r>
      <w:r w:rsidR="00B74218">
        <w:rPr>
          <w:rFonts w:cs="B Nazanin"/>
          <w:sz w:val="28"/>
          <w:szCs w:val="28"/>
          <w:rtl/>
        </w:rPr>
        <w:t>ان‌طورکه در این</w:t>
      </w:r>
      <w:r w:rsidR="00B74218">
        <w:rPr>
          <w:rFonts w:cs="B Nazanin" w:hint="cs"/>
          <w:sz w:val="28"/>
          <w:szCs w:val="28"/>
          <w:rtl/>
        </w:rPr>
        <w:t xml:space="preserve"> </w:t>
      </w:r>
      <w:r w:rsidRPr="001736D6">
        <w:rPr>
          <w:rFonts w:cs="B Nazanin"/>
          <w:sz w:val="28"/>
          <w:szCs w:val="28"/>
          <w:rtl/>
        </w:rPr>
        <w:t>کل</w:t>
      </w:r>
      <w:r w:rsidRPr="001736D6">
        <w:rPr>
          <w:rFonts w:cs="B Nazanin" w:hint="cs"/>
          <w:sz w:val="28"/>
          <w:szCs w:val="28"/>
          <w:rtl/>
        </w:rPr>
        <w:t xml:space="preserve"> 4-1</w:t>
      </w:r>
      <w:r w:rsidRPr="001736D6">
        <w:rPr>
          <w:rFonts w:cs="B Nazanin"/>
          <w:sz w:val="28"/>
          <w:szCs w:val="28"/>
          <w:rtl/>
        </w:rPr>
        <w:t xml:space="preserve"> مشاهده می‌شود، ساختار شامل یک نانونوار گرافنی اصلی است که به‌عنوان موجبر پلاسمونیکی عمل کرده و انتشار مد</w:t>
      </w:r>
      <w:r w:rsidRPr="001736D6">
        <w:rPr>
          <w:rFonts w:cs="B Nazanin"/>
          <w:sz w:val="28"/>
          <w:szCs w:val="28"/>
        </w:rPr>
        <w:t xml:space="preserve"> TM </w:t>
      </w:r>
      <w:r w:rsidRPr="001736D6">
        <w:rPr>
          <w:rFonts w:cs="B Nazanin"/>
          <w:sz w:val="28"/>
          <w:szCs w:val="28"/>
          <w:rtl/>
        </w:rPr>
        <w:t>پلاسمونی در امتداد آن صورت می‌گیرد. این نانونوار بر روی یک زیرلایه دی‌الکتریک قرار گرفته و توسط لایه‌ای از کریستال مایع نماتیک پوشانده شده است. مسیر اصلی انتشار به‌وسیله پورت‌های ورودی و خروجی تحریک شده و امکان استخراج پارامترهای پراکندگی فراهم می‌شود</w:t>
      </w:r>
      <w:r w:rsidRPr="001736D6">
        <w:rPr>
          <w:rFonts w:cs="B Nazanin"/>
          <w:sz w:val="28"/>
          <w:szCs w:val="28"/>
        </w:rPr>
        <w:t>.</w:t>
      </w:r>
    </w:p>
    <w:p w:rsidR="00CA62F6" w:rsidRPr="001736D6" w:rsidRDefault="00CA62F6" w:rsidP="00CA62F6">
      <w:pPr>
        <w:bidi/>
        <w:spacing w:before="100" w:beforeAutospacing="1" w:after="100" w:afterAutospacing="1"/>
        <w:jc w:val="both"/>
        <w:rPr>
          <w:rFonts w:cs="B Nazanin"/>
          <w:sz w:val="28"/>
          <w:szCs w:val="28"/>
        </w:rPr>
      </w:pPr>
      <w:r w:rsidRPr="001736D6">
        <w:rPr>
          <w:rFonts w:cs="B Nazanin"/>
          <w:sz w:val="28"/>
          <w:szCs w:val="28"/>
          <w:rtl/>
        </w:rPr>
        <w:t>در کنار مسیر اصلی، اجزای جانبی کوپل‌شده به نانونوار گرافنی دیده می‌شوند که نقش تشدیدگرهای پلاسمونیکی را ایفا می‌کنند. این بخش‌ها با ایجاد کوپلینگ الکترومغناطیسی با موجبر اصلی، شرایط لازم برای شکل‌گیری پاسخ فرکانسی فیلتر را فراهم می‌سازند. ابعاد هندسی این تشدیدگرها و فاصله آن‌ها از مسیر اصلی به‌گونه‌ای انتخاب شده‌اند که فرکانس‌های تشدید در بازه تراهرتز قرار گیرند</w:t>
      </w:r>
      <w:r w:rsidRPr="001736D6">
        <w:rPr>
          <w:rFonts w:cs="B Nazanin"/>
          <w:sz w:val="28"/>
          <w:szCs w:val="28"/>
        </w:rPr>
        <w:t>.</w:t>
      </w:r>
    </w:p>
    <w:p w:rsidR="00CA62F6" w:rsidRPr="001736D6" w:rsidRDefault="00CA62F6" w:rsidP="00CA62F6">
      <w:pPr>
        <w:bidi/>
        <w:spacing w:before="100" w:beforeAutospacing="1" w:after="100" w:afterAutospacing="1"/>
        <w:jc w:val="both"/>
        <w:rPr>
          <w:rFonts w:cs="B Nazanin"/>
          <w:sz w:val="28"/>
          <w:szCs w:val="28"/>
        </w:rPr>
      </w:pPr>
      <w:r w:rsidRPr="001736D6">
        <w:rPr>
          <w:rFonts w:cs="B Nazanin"/>
          <w:sz w:val="28"/>
          <w:szCs w:val="28"/>
          <w:rtl/>
        </w:rPr>
        <w:t>همچنین در شکل 4-1 لایه‌بندی عمودی ساختار قابل مشاهده است؛ به‌طوری که گرافن به‌صورت یک لایه دوبعدی با ضخامت مؤثر مدل شده و محیط اطراف آن از مواد دی‌الکتریک با گذردهی متفاوت تشکیل شده است. حضور کریستال مایع ناهمسانگرد در بالای نانونوارها امکان تنظیم خواص الکترومغناطیسی محیط و در نتیجه کنترل پاسخ پلاسمونیکی ساختار را فراهم می‌کند. این شکل، مبنای هندسی کلی تحلیل‌های عددی و مدل‌سازی تحلیلی ارائه‌شده در ادامه فصل محسوب می‌شود</w:t>
      </w:r>
      <w:r w:rsidRPr="001736D6">
        <w:rPr>
          <w:rFonts w:cs="B Nazanin"/>
          <w:sz w:val="28"/>
          <w:szCs w:val="28"/>
        </w:rPr>
        <w:t>.</w:t>
      </w:r>
    </w:p>
    <w:tbl>
      <w:tblPr>
        <w:tblStyle w:val="TableGrid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4"/>
      </w:tblGrid>
      <w:tr w:rsidR="00F95E56" w:rsidRPr="001736D6" w:rsidTr="00A6461E">
        <w:trPr>
          <w:trHeight w:val="2238"/>
          <w:jc w:val="center"/>
        </w:trPr>
        <w:tc>
          <w:tcPr>
            <w:tcW w:w="7204" w:type="dxa"/>
          </w:tcPr>
          <w:p w:rsidR="00F95E56" w:rsidRPr="001736D6" w:rsidRDefault="00F95E56" w:rsidP="001D46AB">
            <w:pPr>
              <w:ind w:left="28"/>
              <w:jc w:val="center"/>
              <w:rPr>
                <w:rFonts w:asciiTheme="majorBidi" w:hAnsiTheme="majorBidi" w:cs="B Nazanin"/>
                <w:sz w:val="16"/>
                <w:szCs w:val="16"/>
              </w:rPr>
            </w:pPr>
            <w:r w:rsidRPr="001736D6">
              <w:rPr>
                <w:rFonts w:asciiTheme="majorBidi" w:hAnsiTheme="majorBidi" w:cs="B Nazanin"/>
                <w:noProof/>
                <w:sz w:val="16"/>
                <w:szCs w:val="16"/>
              </w:rPr>
              <w:drawing>
                <wp:inline distT="0" distB="0" distL="0" distR="0" wp14:anchorId="454616A5" wp14:editId="2CDF8199">
                  <wp:extent cx="4252743" cy="267521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4523" r="7386"/>
                          <a:stretch/>
                        </pic:blipFill>
                        <pic:spPr bwMode="auto">
                          <a:xfrm>
                            <a:off x="0" y="0"/>
                            <a:ext cx="4455719" cy="2802898"/>
                          </a:xfrm>
                          <a:prstGeom prst="rect">
                            <a:avLst/>
                          </a:prstGeom>
                          <a:ln>
                            <a:noFill/>
                          </a:ln>
                          <a:extLst>
                            <a:ext uri="{53640926-AAD7-44D8-BBD7-CCE9431645EC}">
                              <a14:shadowObscured xmlns:a14="http://schemas.microsoft.com/office/drawing/2010/main"/>
                            </a:ext>
                          </a:extLst>
                        </pic:spPr>
                      </pic:pic>
                    </a:graphicData>
                  </a:graphic>
                </wp:inline>
              </w:drawing>
            </w:r>
          </w:p>
        </w:tc>
      </w:tr>
      <w:tr w:rsidR="00F95E56" w:rsidRPr="001736D6" w:rsidTr="00A6461E">
        <w:trPr>
          <w:trHeight w:val="339"/>
          <w:jc w:val="center"/>
        </w:trPr>
        <w:tc>
          <w:tcPr>
            <w:tcW w:w="7204" w:type="dxa"/>
          </w:tcPr>
          <w:p w:rsidR="00F95E56" w:rsidRPr="001736D6" w:rsidRDefault="006F7691" w:rsidP="00B74218">
            <w:pPr>
              <w:bidi/>
              <w:ind w:left="28"/>
              <w:jc w:val="center"/>
              <w:rPr>
                <w:rFonts w:cs="B Nazanin"/>
                <w:sz w:val="28"/>
                <w:szCs w:val="28"/>
                <w:rtl/>
                <w:lang w:bidi="fa-IR"/>
              </w:rPr>
            </w:pPr>
            <w:r w:rsidRPr="001736D6">
              <w:rPr>
                <w:rFonts w:cs="B Nazanin"/>
                <w:sz w:val="28"/>
                <w:szCs w:val="28"/>
                <w:rtl/>
              </w:rPr>
              <w:t xml:space="preserve">شکل </w:t>
            </w:r>
            <w:r w:rsidRPr="001736D6">
              <w:rPr>
                <w:rFonts w:cs="B Nazanin" w:hint="cs"/>
                <w:sz w:val="28"/>
                <w:szCs w:val="28"/>
                <w:rtl/>
              </w:rPr>
              <w:t>4-2</w:t>
            </w:r>
            <w:r w:rsidR="00B74218">
              <w:rPr>
                <w:rFonts w:cs="B Nazanin" w:hint="cs"/>
                <w:sz w:val="28"/>
                <w:szCs w:val="28"/>
                <w:rtl/>
              </w:rPr>
              <w:t xml:space="preserve">: </w:t>
            </w:r>
            <w:r w:rsidR="00B74218" w:rsidRPr="001736D6">
              <w:rPr>
                <w:rFonts w:cs="B Nazanin" w:hint="cs"/>
                <w:sz w:val="28"/>
                <w:szCs w:val="28"/>
                <w:rtl/>
              </w:rPr>
              <w:t xml:space="preserve">طیف </w:t>
            </w:r>
            <w:r w:rsidR="00B74218" w:rsidRPr="001736D6">
              <w:rPr>
                <w:rFonts w:cs="B Nazanin"/>
                <w:sz w:val="28"/>
                <w:szCs w:val="28"/>
              </w:rPr>
              <w:t>S</w:t>
            </w:r>
            <w:r w:rsidR="00B74218" w:rsidRPr="001736D6">
              <w:rPr>
                <w:rFonts w:cs="B Nazanin"/>
                <w:sz w:val="28"/>
                <w:szCs w:val="28"/>
                <w:vertAlign w:val="subscript"/>
              </w:rPr>
              <w:t>11</w:t>
            </w:r>
            <w:r w:rsidR="00B74218" w:rsidRPr="001736D6">
              <w:rPr>
                <w:rFonts w:cs="B Nazanin"/>
                <w:sz w:val="28"/>
                <w:szCs w:val="28"/>
              </w:rPr>
              <w:t xml:space="preserve"> </w:t>
            </w:r>
            <w:r w:rsidR="00B74218" w:rsidRPr="001736D6">
              <w:rPr>
                <w:rFonts w:cs="B Nazanin" w:hint="cs"/>
                <w:sz w:val="28"/>
                <w:szCs w:val="28"/>
                <w:rtl/>
                <w:lang w:bidi="fa-IR"/>
              </w:rPr>
              <w:t xml:space="preserve"> و </w:t>
            </w:r>
            <w:r w:rsidR="00B74218" w:rsidRPr="001736D6">
              <w:rPr>
                <w:rFonts w:cs="B Nazanin"/>
                <w:sz w:val="28"/>
                <w:szCs w:val="28"/>
                <w:lang w:bidi="fa-IR"/>
              </w:rPr>
              <w:t>S</w:t>
            </w:r>
            <w:r w:rsidR="00B74218" w:rsidRPr="001736D6">
              <w:rPr>
                <w:rFonts w:cs="B Nazanin"/>
                <w:sz w:val="28"/>
                <w:szCs w:val="28"/>
                <w:vertAlign w:val="subscript"/>
                <w:lang w:bidi="fa-IR"/>
              </w:rPr>
              <w:t>21</w:t>
            </w:r>
            <w:r w:rsidR="00B74218" w:rsidRPr="001736D6">
              <w:rPr>
                <w:rFonts w:cs="B Nazanin" w:hint="cs"/>
                <w:sz w:val="28"/>
                <w:szCs w:val="28"/>
                <w:rtl/>
                <w:lang w:bidi="fa-IR"/>
              </w:rPr>
              <w:t xml:space="preserve"> ساختار پیشنهادی</w:t>
            </w:r>
            <w:r w:rsidR="00B74218">
              <w:rPr>
                <w:rFonts w:cs="B Nazanin" w:hint="cs"/>
                <w:sz w:val="28"/>
                <w:szCs w:val="28"/>
                <w:rtl/>
                <w:lang w:bidi="fa-IR"/>
              </w:rPr>
              <w:t xml:space="preserve"> </w:t>
            </w:r>
          </w:p>
        </w:tc>
      </w:tr>
    </w:tbl>
    <w:p w:rsidR="00A6461E" w:rsidRPr="001736D6" w:rsidRDefault="00A6461E" w:rsidP="00ED3A8C">
      <w:pPr>
        <w:bidi/>
        <w:spacing w:before="100" w:beforeAutospacing="1" w:after="100" w:afterAutospacing="1"/>
        <w:jc w:val="both"/>
        <w:rPr>
          <w:rFonts w:cs="B Nazanin"/>
          <w:sz w:val="28"/>
          <w:szCs w:val="28"/>
          <w:rtl/>
        </w:rPr>
      </w:pPr>
      <w:r w:rsidRPr="001736D6">
        <w:rPr>
          <w:rFonts w:cs="B Nazanin"/>
          <w:sz w:val="28"/>
          <w:szCs w:val="28"/>
          <w:rtl/>
        </w:rPr>
        <w:lastRenderedPageBreak/>
        <w:t xml:space="preserve">شکل </w:t>
      </w:r>
      <w:r w:rsidRPr="001736D6">
        <w:rPr>
          <w:rFonts w:cs="B Nazanin" w:hint="cs"/>
          <w:sz w:val="28"/>
          <w:szCs w:val="28"/>
          <w:rtl/>
        </w:rPr>
        <w:t>4-2</w:t>
      </w:r>
      <w:r w:rsidRPr="001736D6">
        <w:rPr>
          <w:rFonts w:cs="B Nazanin"/>
          <w:sz w:val="28"/>
          <w:szCs w:val="28"/>
          <w:rtl/>
        </w:rPr>
        <w:t xml:space="preserve"> مقاله پاسخ فرکانس</w:t>
      </w:r>
      <w:r w:rsidRPr="001736D6">
        <w:rPr>
          <w:rFonts w:cs="B Nazanin" w:hint="cs"/>
          <w:sz w:val="28"/>
          <w:szCs w:val="28"/>
          <w:rtl/>
        </w:rPr>
        <w:t>ی</w:t>
      </w:r>
      <w:r w:rsidRPr="001736D6">
        <w:rPr>
          <w:rFonts w:cs="B Nazanin"/>
          <w:sz w:val="28"/>
          <w:szCs w:val="28"/>
          <w:rtl/>
        </w:rPr>
        <w:t xml:space="preserve"> ساختار پ</w:t>
      </w:r>
      <w:r w:rsidRPr="001736D6">
        <w:rPr>
          <w:rFonts w:cs="B Nazanin" w:hint="cs"/>
          <w:sz w:val="28"/>
          <w:szCs w:val="28"/>
          <w:rtl/>
        </w:rPr>
        <w:t>ی</w:t>
      </w:r>
      <w:r w:rsidRPr="001736D6">
        <w:rPr>
          <w:rFonts w:cs="B Nazanin" w:hint="eastAsia"/>
          <w:sz w:val="28"/>
          <w:szCs w:val="28"/>
          <w:rtl/>
        </w:rPr>
        <w:t>شنهاد</w:t>
      </w:r>
      <w:r w:rsidRPr="001736D6">
        <w:rPr>
          <w:rFonts w:cs="B Nazanin" w:hint="cs"/>
          <w:sz w:val="28"/>
          <w:szCs w:val="28"/>
          <w:rtl/>
        </w:rPr>
        <w:t>ی</w:t>
      </w:r>
      <w:r w:rsidRPr="001736D6">
        <w:rPr>
          <w:rFonts w:cs="B Nazanin"/>
          <w:sz w:val="28"/>
          <w:szCs w:val="28"/>
          <w:rtl/>
        </w:rPr>
        <w:t xml:space="preserve"> را در قالب پارامترها</w:t>
      </w:r>
      <w:r w:rsidRPr="001736D6">
        <w:rPr>
          <w:rFonts w:cs="B Nazanin" w:hint="cs"/>
          <w:sz w:val="28"/>
          <w:szCs w:val="28"/>
          <w:rtl/>
        </w:rPr>
        <w:t>ی</w:t>
      </w:r>
      <w:r w:rsidRPr="001736D6">
        <w:rPr>
          <w:rFonts w:cs="B Nazanin"/>
          <w:sz w:val="28"/>
          <w:szCs w:val="28"/>
          <w:rtl/>
        </w:rPr>
        <w:t xml:space="preserve"> پراکندگ</w:t>
      </w:r>
      <w:r w:rsidRPr="001736D6">
        <w:rPr>
          <w:rFonts w:cs="B Nazanin" w:hint="cs"/>
          <w:sz w:val="28"/>
          <w:szCs w:val="28"/>
          <w:rtl/>
        </w:rPr>
        <w:t>ی</w:t>
      </w:r>
      <w:r w:rsidRPr="001736D6">
        <w:rPr>
          <w:rFonts w:cs="B Nazanin"/>
          <w:sz w:val="28"/>
          <w:szCs w:val="28"/>
          <w:rtl/>
        </w:rPr>
        <w:t xml:space="preserve"> نشان م</w:t>
      </w:r>
      <w:r w:rsidRPr="001736D6">
        <w:rPr>
          <w:rFonts w:cs="B Nazanin" w:hint="cs"/>
          <w:sz w:val="28"/>
          <w:szCs w:val="28"/>
          <w:rtl/>
        </w:rPr>
        <w:t>ی‌</w:t>
      </w:r>
      <w:r w:rsidRPr="001736D6">
        <w:rPr>
          <w:rFonts w:cs="B Nazanin" w:hint="eastAsia"/>
          <w:sz w:val="28"/>
          <w:szCs w:val="28"/>
          <w:rtl/>
        </w:rPr>
        <w:t>دهد</w:t>
      </w:r>
      <w:r w:rsidRPr="001736D6">
        <w:rPr>
          <w:rFonts w:cs="B Nazanin"/>
          <w:sz w:val="28"/>
          <w:szCs w:val="28"/>
          <w:rtl/>
        </w:rPr>
        <w:t xml:space="preserve"> و در واقع نشان م</w:t>
      </w:r>
      <w:r w:rsidRPr="001736D6">
        <w:rPr>
          <w:rFonts w:cs="B Nazanin" w:hint="cs"/>
          <w:sz w:val="28"/>
          <w:szCs w:val="28"/>
          <w:rtl/>
        </w:rPr>
        <w:t>ی‌</w:t>
      </w:r>
      <w:r w:rsidRPr="001736D6">
        <w:rPr>
          <w:rFonts w:cs="B Nazanin" w:hint="eastAsia"/>
          <w:sz w:val="28"/>
          <w:szCs w:val="28"/>
          <w:rtl/>
        </w:rPr>
        <w:t>دهد</w:t>
      </w:r>
      <w:r w:rsidRPr="001736D6">
        <w:rPr>
          <w:rFonts w:cs="B Nazanin"/>
          <w:sz w:val="28"/>
          <w:szCs w:val="28"/>
          <w:rtl/>
        </w:rPr>
        <w:t xml:space="preserve"> که ا</w:t>
      </w:r>
      <w:r w:rsidRPr="001736D6">
        <w:rPr>
          <w:rFonts w:cs="B Nazanin" w:hint="cs"/>
          <w:sz w:val="28"/>
          <w:szCs w:val="28"/>
          <w:rtl/>
        </w:rPr>
        <w:t>ی</w:t>
      </w:r>
      <w:r w:rsidRPr="001736D6">
        <w:rPr>
          <w:rFonts w:cs="B Nazanin" w:hint="eastAsia"/>
          <w:sz w:val="28"/>
          <w:szCs w:val="28"/>
          <w:rtl/>
        </w:rPr>
        <w:t>ن</w:t>
      </w:r>
      <w:r w:rsidRPr="001736D6">
        <w:rPr>
          <w:rFonts w:cs="B Nazanin"/>
          <w:sz w:val="28"/>
          <w:szCs w:val="28"/>
          <w:rtl/>
        </w:rPr>
        <w:t xml:space="preserve"> ساختار </w:t>
      </w:r>
      <w:r w:rsidRPr="001736D6">
        <w:rPr>
          <w:rFonts w:cs="B Nazanin" w:hint="cs"/>
          <w:sz w:val="28"/>
          <w:szCs w:val="28"/>
          <w:rtl/>
        </w:rPr>
        <w:t>ی</w:t>
      </w:r>
      <w:r w:rsidRPr="001736D6">
        <w:rPr>
          <w:rFonts w:cs="B Nazanin" w:hint="eastAsia"/>
          <w:sz w:val="28"/>
          <w:szCs w:val="28"/>
          <w:rtl/>
        </w:rPr>
        <w:t>ک</w:t>
      </w:r>
      <w:r w:rsidRPr="001736D6">
        <w:rPr>
          <w:rFonts w:cs="B Nazanin"/>
          <w:sz w:val="28"/>
          <w:szCs w:val="28"/>
          <w:rtl/>
        </w:rPr>
        <w:t xml:space="preserve"> ف</w:t>
      </w:r>
      <w:r w:rsidRPr="001736D6">
        <w:rPr>
          <w:rFonts w:cs="B Nazanin" w:hint="cs"/>
          <w:sz w:val="28"/>
          <w:szCs w:val="28"/>
          <w:rtl/>
        </w:rPr>
        <w:t>ی</w:t>
      </w:r>
      <w:r w:rsidRPr="001736D6">
        <w:rPr>
          <w:rFonts w:cs="B Nazanin" w:hint="eastAsia"/>
          <w:sz w:val="28"/>
          <w:szCs w:val="28"/>
          <w:rtl/>
        </w:rPr>
        <w:t>لتر</w:t>
      </w:r>
      <w:r w:rsidRPr="001736D6">
        <w:rPr>
          <w:rFonts w:cs="B Nazanin"/>
          <w:sz w:val="28"/>
          <w:szCs w:val="28"/>
          <w:rtl/>
        </w:rPr>
        <w:t xml:space="preserve"> دو باند-گذر است که باندها</w:t>
      </w:r>
      <w:r w:rsidRPr="001736D6">
        <w:rPr>
          <w:rFonts w:cs="B Nazanin" w:hint="cs"/>
          <w:sz w:val="28"/>
          <w:szCs w:val="28"/>
          <w:rtl/>
        </w:rPr>
        <w:t>ی</w:t>
      </w:r>
      <w:r w:rsidRPr="001736D6">
        <w:rPr>
          <w:rFonts w:cs="B Nazanin"/>
          <w:sz w:val="28"/>
          <w:szCs w:val="28"/>
          <w:rtl/>
        </w:rPr>
        <w:t xml:space="preserve"> عبور آن با تغ</w:t>
      </w:r>
      <w:r w:rsidRPr="001736D6">
        <w:rPr>
          <w:rFonts w:cs="B Nazanin" w:hint="cs"/>
          <w:sz w:val="28"/>
          <w:szCs w:val="28"/>
          <w:rtl/>
        </w:rPr>
        <w:t>یی</w:t>
      </w:r>
      <w:r w:rsidRPr="001736D6">
        <w:rPr>
          <w:rFonts w:cs="B Nazanin" w:hint="eastAsia"/>
          <w:sz w:val="28"/>
          <w:szCs w:val="28"/>
          <w:rtl/>
        </w:rPr>
        <w:t>ر</w:t>
      </w:r>
      <w:r w:rsidRPr="001736D6">
        <w:rPr>
          <w:rFonts w:cs="B Nazanin"/>
          <w:sz w:val="28"/>
          <w:szCs w:val="28"/>
          <w:rtl/>
        </w:rPr>
        <w:t xml:space="preserve"> گذرده</w:t>
      </w:r>
      <w:r w:rsidRPr="001736D6">
        <w:rPr>
          <w:rFonts w:cs="B Nazanin" w:hint="cs"/>
          <w:sz w:val="28"/>
          <w:szCs w:val="28"/>
          <w:rtl/>
        </w:rPr>
        <w:t>ی</w:t>
      </w:r>
      <w:r w:rsidRPr="001736D6">
        <w:rPr>
          <w:rFonts w:cs="B Nazanin"/>
          <w:sz w:val="28"/>
          <w:szCs w:val="28"/>
          <w:rtl/>
        </w:rPr>
        <w:t xml:space="preserve"> کر</w:t>
      </w:r>
      <w:r w:rsidRPr="001736D6">
        <w:rPr>
          <w:rFonts w:cs="B Nazanin" w:hint="cs"/>
          <w:sz w:val="28"/>
          <w:szCs w:val="28"/>
          <w:rtl/>
        </w:rPr>
        <w:t>ی</w:t>
      </w:r>
      <w:r w:rsidRPr="001736D6">
        <w:rPr>
          <w:rFonts w:cs="B Nazanin" w:hint="eastAsia"/>
          <w:sz w:val="28"/>
          <w:szCs w:val="28"/>
          <w:rtl/>
        </w:rPr>
        <w:t>ستال</w:t>
      </w:r>
      <w:r w:rsidRPr="001736D6">
        <w:rPr>
          <w:rFonts w:cs="B Nazanin"/>
          <w:sz w:val="28"/>
          <w:szCs w:val="28"/>
          <w:rtl/>
        </w:rPr>
        <w:t xml:space="preserve"> ما</w:t>
      </w:r>
      <w:r w:rsidRPr="001736D6">
        <w:rPr>
          <w:rFonts w:cs="B Nazanin" w:hint="cs"/>
          <w:sz w:val="28"/>
          <w:szCs w:val="28"/>
          <w:rtl/>
        </w:rPr>
        <w:t>ی</w:t>
      </w:r>
      <w:r w:rsidRPr="001736D6">
        <w:rPr>
          <w:rFonts w:cs="B Nazanin" w:hint="eastAsia"/>
          <w:sz w:val="28"/>
          <w:szCs w:val="28"/>
          <w:rtl/>
        </w:rPr>
        <w:t>ع</w:t>
      </w:r>
      <w:r w:rsidRPr="001736D6">
        <w:rPr>
          <w:rFonts w:cs="B Nazanin"/>
          <w:sz w:val="28"/>
          <w:szCs w:val="28"/>
          <w:rtl/>
        </w:rPr>
        <w:t xml:space="preserve"> جابه‌جا م</w:t>
      </w:r>
      <w:r w:rsidRPr="001736D6">
        <w:rPr>
          <w:rFonts w:cs="B Nazanin" w:hint="cs"/>
          <w:sz w:val="28"/>
          <w:szCs w:val="28"/>
          <w:rtl/>
        </w:rPr>
        <w:t>ی‌</w:t>
      </w:r>
      <w:r w:rsidRPr="001736D6">
        <w:rPr>
          <w:rFonts w:cs="B Nazanin" w:hint="eastAsia"/>
          <w:sz w:val="28"/>
          <w:szCs w:val="28"/>
          <w:rtl/>
        </w:rPr>
        <w:t>شوند</w:t>
      </w:r>
      <w:r w:rsidRPr="001736D6">
        <w:rPr>
          <w:rFonts w:cs="B Nazanin"/>
          <w:sz w:val="28"/>
          <w:szCs w:val="28"/>
          <w:rtl/>
        </w:rPr>
        <w:t>. محور افق</w:t>
      </w:r>
      <w:r w:rsidRPr="001736D6">
        <w:rPr>
          <w:rFonts w:cs="B Nazanin" w:hint="cs"/>
          <w:sz w:val="28"/>
          <w:szCs w:val="28"/>
          <w:rtl/>
        </w:rPr>
        <w:t>ی</w:t>
      </w:r>
      <w:r w:rsidRPr="001736D6">
        <w:rPr>
          <w:rFonts w:cs="B Nazanin"/>
          <w:sz w:val="28"/>
          <w:szCs w:val="28"/>
          <w:rtl/>
        </w:rPr>
        <w:t xml:space="preserve"> فرکانس برحسب تراهرتز</w:t>
      </w:r>
      <w:r w:rsidRPr="001736D6">
        <w:rPr>
          <w:rFonts w:cs="B Nazanin"/>
          <w:sz w:val="28"/>
          <w:szCs w:val="28"/>
        </w:rPr>
        <w:t xml:space="preserve"> (</w:t>
      </w:r>
      <w:r w:rsidRPr="001736D6">
        <w:rPr>
          <w:rFonts w:cs="B Nazanin"/>
          <w:sz w:val="28"/>
          <w:szCs w:val="28"/>
          <w:rtl/>
        </w:rPr>
        <w:t>تا حدود 14</w:t>
      </w:r>
      <w:r w:rsidRPr="001736D6">
        <w:rPr>
          <w:rFonts w:cs="B Nazanin"/>
          <w:sz w:val="28"/>
          <w:szCs w:val="28"/>
        </w:rPr>
        <w:t xml:space="preserve"> THz) </w:t>
      </w:r>
      <w:r w:rsidRPr="001736D6">
        <w:rPr>
          <w:rFonts w:cs="B Nazanin"/>
          <w:sz w:val="28"/>
          <w:szCs w:val="28"/>
          <w:rtl/>
        </w:rPr>
        <w:t>و محور عمود</w:t>
      </w:r>
      <w:r w:rsidRPr="001736D6">
        <w:rPr>
          <w:rFonts w:cs="B Nazanin" w:hint="cs"/>
          <w:sz w:val="28"/>
          <w:szCs w:val="28"/>
          <w:rtl/>
        </w:rPr>
        <w:t>ی</w:t>
      </w:r>
      <w:r w:rsidRPr="001736D6">
        <w:rPr>
          <w:rFonts w:cs="B Nazanin"/>
          <w:sz w:val="28"/>
          <w:szCs w:val="28"/>
          <w:rtl/>
        </w:rPr>
        <w:t xml:space="preserve"> مقدار</w:t>
      </w:r>
      <w:r w:rsidRPr="001736D6">
        <w:rPr>
          <w:rFonts w:cs="B Nazanin"/>
          <w:sz w:val="28"/>
          <w:szCs w:val="28"/>
        </w:rPr>
        <w:t xml:space="preserve"> S-parameter </w:t>
      </w:r>
      <w:r w:rsidRPr="001736D6">
        <w:rPr>
          <w:rFonts w:cs="B Nazanin"/>
          <w:sz w:val="28"/>
          <w:szCs w:val="28"/>
          <w:rtl/>
        </w:rPr>
        <w:t>برحسب</w:t>
      </w:r>
      <w:r w:rsidRPr="001736D6">
        <w:rPr>
          <w:rFonts w:cs="B Nazanin"/>
          <w:sz w:val="28"/>
          <w:szCs w:val="28"/>
        </w:rPr>
        <w:t xml:space="preserve"> dB </w:t>
      </w:r>
      <w:r w:rsidRPr="001736D6">
        <w:rPr>
          <w:rFonts w:cs="B Nazanin"/>
          <w:sz w:val="28"/>
          <w:szCs w:val="28"/>
          <w:rtl/>
        </w:rPr>
        <w:t>است. در راهنما</w:t>
      </w:r>
      <w:r w:rsidRPr="001736D6">
        <w:rPr>
          <w:rFonts w:cs="B Nazanin" w:hint="cs"/>
          <w:sz w:val="28"/>
          <w:szCs w:val="28"/>
          <w:rtl/>
        </w:rPr>
        <w:t>ی</w:t>
      </w:r>
      <w:r w:rsidRPr="001736D6">
        <w:rPr>
          <w:rFonts w:cs="B Nazanin"/>
          <w:sz w:val="28"/>
          <w:szCs w:val="28"/>
          <w:rtl/>
        </w:rPr>
        <w:t xml:space="preserve"> شکل، چهار منحن</w:t>
      </w:r>
      <w:r w:rsidRPr="001736D6">
        <w:rPr>
          <w:rFonts w:cs="B Nazanin" w:hint="cs"/>
          <w:sz w:val="28"/>
          <w:szCs w:val="28"/>
          <w:rtl/>
        </w:rPr>
        <w:t>ی</w:t>
      </w:r>
      <w:r w:rsidRPr="001736D6">
        <w:rPr>
          <w:rFonts w:cs="B Nazanin"/>
          <w:sz w:val="28"/>
          <w:szCs w:val="28"/>
          <w:rtl/>
        </w:rPr>
        <w:t xml:space="preserve"> د</w:t>
      </w:r>
      <w:r w:rsidRPr="001736D6">
        <w:rPr>
          <w:rFonts w:cs="B Nazanin" w:hint="cs"/>
          <w:sz w:val="28"/>
          <w:szCs w:val="28"/>
          <w:rtl/>
        </w:rPr>
        <w:t>ی</w:t>
      </w:r>
      <w:r w:rsidRPr="001736D6">
        <w:rPr>
          <w:rFonts w:cs="B Nazanin" w:hint="eastAsia"/>
          <w:sz w:val="28"/>
          <w:szCs w:val="28"/>
          <w:rtl/>
        </w:rPr>
        <w:t>ده</w:t>
      </w:r>
      <w:r w:rsidRPr="001736D6">
        <w:rPr>
          <w:rFonts w:cs="B Nazanin"/>
          <w:sz w:val="28"/>
          <w:szCs w:val="28"/>
          <w:rtl/>
        </w:rPr>
        <w:t xml:space="preserve"> م</w:t>
      </w:r>
      <w:r w:rsidRPr="001736D6">
        <w:rPr>
          <w:rFonts w:cs="B Nazanin" w:hint="cs"/>
          <w:sz w:val="28"/>
          <w:szCs w:val="28"/>
          <w:rtl/>
        </w:rPr>
        <w:t>ی‌</w:t>
      </w:r>
      <w:r w:rsidRPr="001736D6">
        <w:rPr>
          <w:rFonts w:cs="B Nazanin" w:hint="eastAsia"/>
          <w:sz w:val="28"/>
          <w:szCs w:val="28"/>
          <w:rtl/>
        </w:rPr>
        <w:t>شود</w:t>
      </w:r>
      <w:r w:rsidRPr="001736D6">
        <w:rPr>
          <w:rFonts w:cs="B Nazanin"/>
          <w:sz w:val="28"/>
          <w:szCs w:val="28"/>
        </w:rPr>
        <w:t>: S</w:t>
      </w:r>
      <w:r w:rsidRPr="001736D6">
        <w:rPr>
          <w:rFonts w:cs="B Nazanin"/>
          <w:sz w:val="28"/>
          <w:szCs w:val="28"/>
          <w:vertAlign w:val="subscript"/>
        </w:rPr>
        <w:t>11</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S</w:t>
      </w:r>
      <w:r w:rsidRPr="001736D6">
        <w:rPr>
          <w:rFonts w:cs="B Nazanin"/>
          <w:sz w:val="28"/>
          <w:szCs w:val="28"/>
          <w:vertAlign w:val="subscript"/>
        </w:rPr>
        <w:t>21</w:t>
      </w:r>
      <w:r w:rsidRPr="001736D6">
        <w:rPr>
          <w:rFonts w:cs="B Nazanin"/>
          <w:sz w:val="28"/>
          <w:szCs w:val="28"/>
        </w:rPr>
        <w:t xml:space="preserve"> </w:t>
      </w:r>
      <w:r w:rsidRPr="001736D6">
        <w:rPr>
          <w:rFonts w:cs="B Nazanin"/>
          <w:sz w:val="28"/>
          <w:szCs w:val="28"/>
          <w:rtl/>
        </w:rPr>
        <w:t>برا</w:t>
      </w:r>
      <w:r w:rsidRPr="001736D6">
        <w:rPr>
          <w:rFonts w:cs="B Nazanin" w:hint="cs"/>
          <w:sz w:val="28"/>
          <w:szCs w:val="28"/>
          <w:rtl/>
        </w:rPr>
        <w:t>ی</w:t>
      </w:r>
      <w:r w:rsidRPr="001736D6">
        <w:rPr>
          <w:rFonts w:cs="B Nazanin"/>
          <w:sz w:val="28"/>
          <w:szCs w:val="28"/>
          <w:rtl/>
        </w:rPr>
        <w:t xml:space="preserve"> دو مقدار گذرده</w:t>
      </w:r>
      <w:r w:rsidRPr="001736D6">
        <w:rPr>
          <w:rFonts w:cs="B Nazanin" w:hint="cs"/>
          <w:sz w:val="28"/>
          <w:szCs w:val="28"/>
          <w:rtl/>
        </w:rPr>
        <w:t>ی</w:t>
      </w:r>
      <w:r w:rsidRPr="001736D6">
        <w:rPr>
          <w:rFonts w:cs="B Nazanin"/>
          <w:sz w:val="28"/>
          <w:szCs w:val="28"/>
          <w:rtl/>
        </w:rPr>
        <w:t xml:space="preserve"> مؤثر کر</w:t>
      </w:r>
      <w:r w:rsidRPr="001736D6">
        <w:rPr>
          <w:rFonts w:cs="B Nazanin" w:hint="cs"/>
          <w:sz w:val="28"/>
          <w:szCs w:val="28"/>
          <w:rtl/>
        </w:rPr>
        <w:t>ی</w:t>
      </w:r>
      <w:r w:rsidRPr="001736D6">
        <w:rPr>
          <w:rFonts w:cs="B Nazanin" w:hint="eastAsia"/>
          <w:sz w:val="28"/>
          <w:szCs w:val="28"/>
          <w:rtl/>
        </w:rPr>
        <w:t>ستال</w:t>
      </w:r>
      <w:r w:rsidRPr="001736D6">
        <w:rPr>
          <w:rFonts w:cs="B Nazanin"/>
          <w:sz w:val="28"/>
          <w:szCs w:val="28"/>
          <w:rtl/>
        </w:rPr>
        <w:t xml:space="preserve"> ما</w:t>
      </w:r>
      <w:r w:rsidRPr="001736D6">
        <w:rPr>
          <w:rFonts w:cs="B Nazanin" w:hint="cs"/>
          <w:sz w:val="28"/>
          <w:szCs w:val="28"/>
          <w:rtl/>
        </w:rPr>
        <w:t>ی</w:t>
      </w:r>
      <w:r w:rsidRPr="001736D6">
        <w:rPr>
          <w:rFonts w:cs="B Nazanin" w:hint="eastAsia"/>
          <w:sz w:val="28"/>
          <w:szCs w:val="28"/>
          <w:rtl/>
        </w:rPr>
        <w:t>ع</w:t>
      </w:r>
      <w:r w:rsidRPr="001736D6">
        <w:rPr>
          <w:rFonts w:cs="B Nazanin"/>
          <w:sz w:val="28"/>
          <w:szCs w:val="28"/>
        </w:rPr>
        <w:t xml:space="preserve"> </w:t>
      </w:r>
      <w:r w:rsidR="00ED3A8C" w:rsidRPr="001736D6">
        <w:rPr>
          <w:rFonts w:cs="B Nazanin" w:hint="cs"/>
          <w:sz w:val="28"/>
          <w:szCs w:val="28"/>
          <w:rtl/>
        </w:rPr>
        <w:t>44/1</w:t>
      </w:r>
      <w:r w:rsidRPr="001736D6">
        <w:rPr>
          <w:rFonts w:cs="B Nazanin"/>
          <w:sz w:val="28"/>
          <w:szCs w:val="28"/>
        </w:rPr>
        <w:t xml:space="preserve"> </w:t>
      </w:r>
      <w:r w:rsidR="00ED3A8C" w:rsidRPr="001736D6">
        <w:rPr>
          <w:rFonts w:cs="B Nazanin"/>
          <w:sz w:val="28"/>
          <w:szCs w:val="28"/>
        </w:rPr>
        <w:t>ε</w:t>
      </w:r>
      <w:r w:rsidR="00ED3A8C" w:rsidRPr="001736D6">
        <w:rPr>
          <w:rFonts w:cs="B Nazanin"/>
          <w:sz w:val="28"/>
          <w:szCs w:val="28"/>
          <w:vertAlign w:val="subscript"/>
        </w:rPr>
        <w:t>LC</w:t>
      </w:r>
      <w:r w:rsidR="00ED3A8C" w:rsidRPr="001736D6">
        <w:rPr>
          <w:rFonts w:cs="B Nazanin"/>
          <w:sz w:val="28"/>
          <w:szCs w:val="28"/>
        </w:rPr>
        <w:t>=</w:t>
      </w:r>
      <w:r w:rsidRPr="001736D6">
        <w:rPr>
          <w:rFonts w:cs="B Nazanin"/>
          <w:sz w:val="28"/>
          <w:szCs w:val="28"/>
          <w:rtl/>
        </w:rPr>
        <w:t>و</w:t>
      </w:r>
      <w:r w:rsidRPr="001736D6">
        <w:rPr>
          <w:rFonts w:cs="B Nazanin"/>
          <w:sz w:val="28"/>
          <w:szCs w:val="28"/>
        </w:rPr>
        <w:t xml:space="preserve"> </w:t>
      </w:r>
      <w:r w:rsidR="00ED3A8C" w:rsidRPr="001736D6">
        <w:rPr>
          <w:rFonts w:cs="B Nazanin" w:hint="cs"/>
          <w:sz w:val="28"/>
          <w:szCs w:val="28"/>
          <w:rtl/>
        </w:rPr>
        <w:t>56/2</w:t>
      </w:r>
      <w:r w:rsidRPr="001736D6">
        <w:rPr>
          <w:rFonts w:cs="B Nazanin"/>
          <w:sz w:val="28"/>
          <w:szCs w:val="28"/>
        </w:rPr>
        <w:t xml:space="preserve"> </w:t>
      </w:r>
      <w:r w:rsidR="00ED3A8C" w:rsidRPr="001736D6">
        <w:rPr>
          <w:rFonts w:cs="B Nazanin"/>
          <w:sz w:val="28"/>
          <w:szCs w:val="28"/>
        </w:rPr>
        <w:t>ε</w:t>
      </w:r>
      <w:r w:rsidR="00ED3A8C" w:rsidRPr="001736D6">
        <w:rPr>
          <w:rFonts w:cs="B Nazanin"/>
          <w:sz w:val="28"/>
          <w:szCs w:val="28"/>
          <w:vertAlign w:val="subscript"/>
        </w:rPr>
        <w:t>LC</w:t>
      </w:r>
      <w:r w:rsidR="00ED3A8C" w:rsidRPr="001736D6">
        <w:rPr>
          <w:rFonts w:cs="B Nazanin"/>
          <w:sz w:val="28"/>
          <w:szCs w:val="28"/>
        </w:rPr>
        <w:t>=</w:t>
      </w:r>
      <w:r w:rsidRPr="001736D6">
        <w:rPr>
          <w:rFonts w:cs="B Nazanin"/>
          <w:sz w:val="28"/>
          <w:szCs w:val="28"/>
          <w:rtl/>
        </w:rPr>
        <w:t>بنابرا</w:t>
      </w:r>
      <w:r w:rsidRPr="001736D6">
        <w:rPr>
          <w:rFonts w:cs="B Nazanin" w:hint="cs"/>
          <w:sz w:val="28"/>
          <w:szCs w:val="28"/>
          <w:rtl/>
        </w:rPr>
        <w:t>ی</w:t>
      </w:r>
      <w:r w:rsidRPr="001736D6">
        <w:rPr>
          <w:rFonts w:cs="B Nazanin" w:hint="eastAsia"/>
          <w:sz w:val="28"/>
          <w:szCs w:val="28"/>
          <w:rtl/>
        </w:rPr>
        <w:t>ن</w:t>
      </w:r>
      <w:r w:rsidRPr="001736D6">
        <w:rPr>
          <w:rFonts w:cs="B Nazanin"/>
          <w:sz w:val="28"/>
          <w:szCs w:val="28"/>
          <w:rtl/>
        </w:rPr>
        <w:t xml:space="preserve"> شکل به‌صورت مستق</w:t>
      </w:r>
      <w:r w:rsidRPr="001736D6">
        <w:rPr>
          <w:rFonts w:cs="B Nazanin" w:hint="cs"/>
          <w:sz w:val="28"/>
          <w:szCs w:val="28"/>
          <w:rtl/>
        </w:rPr>
        <w:t>ی</w:t>
      </w:r>
      <w:r w:rsidRPr="001736D6">
        <w:rPr>
          <w:rFonts w:cs="B Nazanin" w:hint="eastAsia"/>
          <w:sz w:val="28"/>
          <w:szCs w:val="28"/>
          <w:rtl/>
        </w:rPr>
        <w:t>م</w:t>
      </w:r>
      <w:r w:rsidRPr="001736D6">
        <w:rPr>
          <w:rFonts w:cs="B Nazanin"/>
          <w:sz w:val="28"/>
          <w:szCs w:val="28"/>
          <w:rtl/>
        </w:rPr>
        <w:t xml:space="preserve"> اثر تغ</w:t>
      </w:r>
      <w:r w:rsidRPr="001736D6">
        <w:rPr>
          <w:rFonts w:cs="B Nazanin" w:hint="cs"/>
          <w:sz w:val="28"/>
          <w:szCs w:val="28"/>
          <w:rtl/>
        </w:rPr>
        <w:t>یی</w:t>
      </w:r>
      <w:r w:rsidRPr="001736D6">
        <w:rPr>
          <w:rFonts w:cs="B Nazanin" w:hint="eastAsia"/>
          <w:sz w:val="28"/>
          <w:szCs w:val="28"/>
          <w:rtl/>
        </w:rPr>
        <w:t>ر</w:t>
      </w:r>
      <w:r w:rsidRPr="001736D6">
        <w:rPr>
          <w:rFonts w:cs="B Nazanin"/>
          <w:sz w:val="28"/>
          <w:szCs w:val="28"/>
          <w:rtl/>
        </w:rPr>
        <w:t xml:space="preserve"> مح</w:t>
      </w:r>
      <w:r w:rsidRPr="001736D6">
        <w:rPr>
          <w:rFonts w:cs="B Nazanin" w:hint="cs"/>
          <w:sz w:val="28"/>
          <w:szCs w:val="28"/>
          <w:rtl/>
        </w:rPr>
        <w:t>ی</w:t>
      </w:r>
      <w:r w:rsidRPr="001736D6">
        <w:rPr>
          <w:rFonts w:cs="B Nazanin" w:hint="eastAsia"/>
          <w:sz w:val="28"/>
          <w:szCs w:val="28"/>
          <w:rtl/>
        </w:rPr>
        <w:t>ط</w:t>
      </w:r>
      <w:r w:rsidRPr="001736D6">
        <w:rPr>
          <w:rFonts w:cs="B Nazanin"/>
          <w:sz w:val="28"/>
          <w:szCs w:val="28"/>
          <w:rtl/>
        </w:rPr>
        <w:t xml:space="preserve"> د</w:t>
      </w:r>
      <w:r w:rsidRPr="001736D6">
        <w:rPr>
          <w:rFonts w:cs="B Nazanin" w:hint="cs"/>
          <w:sz w:val="28"/>
          <w:szCs w:val="28"/>
          <w:rtl/>
        </w:rPr>
        <w:t>ی‌</w:t>
      </w:r>
      <w:r w:rsidRPr="001736D6">
        <w:rPr>
          <w:rFonts w:cs="B Nazanin" w:hint="eastAsia"/>
          <w:sz w:val="28"/>
          <w:szCs w:val="28"/>
          <w:rtl/>
        </w:rPr>
        <w:t>الکتر</w:t>
      </w:r>
      <w:r w:rsidRPr="001736D6">
        <w:rPr>
          <w:rFonts w:cs="B Nazanin" w:hint="cs"/>
          <w:sz w:val="28"/>
          <w:szCs w:val="28"/>
          <w:rtl/>
        </w:rPr>
        <w:t>ی</w:t>
      </w:r>
      <w:r w:rsidRPr="001736D6">
        <w:rPr>
          <w:rFonts w:cs="B Nazanin" w:hint="eastAsia"/>
          <w:sz w:val="28"/>
          <w:szCs w:val="28"/>
          <w:rtl/>
        </w:rPr>
        <w:t>ک</w:t>
      </w:r>
      <w:r w:rsidRPr="001736D6">
        <w:rPr>
          <w:rFonts w:cs="B Nazanin"/>
          <w:sz w:val="28"/>
          <w:szCs w:val="28"/>
          <w:rtl/>
        </w:rPr>
        <w:t xml:space="preserve"> اطراف نانونوارها</w:t>
      </w:r>
      <w:r w:rsidRPr="001736D6">
        <w:rPr>
          <w:rFonts w:cs="B Nazanin" w:hint="cs"/>
          <w:sz w:val="28"/>
          <w:szCs w:val="28"/>
          <w:rtl/>
        </w:rPr>
        <w:t>ی</w:t>
      </w:r>
      <w:r w:rsidRPr="001736D6">
        <w:rPr>
          <w:rFonts w:cs="B Nazanin"/>
          <w:sz w:val="28"/>
          <w:szCs w:val="28"/>
          <w:rtl/>
        </w:rPr>
        <w:t xml:space="preserve"> گرافن</w:t>
      </w:r>
      <w:r w:rsidRPr="001736D6">
        <w:rPr>
          <w:rFonts w:cs="B Nazanin" w:hint="cs"/>
          <w:sz w:val="28"/>
          <w:szCs w:val="28"/>
          <w:rtl/>
        </w:rPr>
        <w:t>ی</w:t>
      </w:r>
      <w:r w:rsidRPr="001736D6">
        <w:rPr>
          <w:rFonts w:cs="B Nazanin"/>
          <w:sz w:val="28"/>
          <w:szCs w:val="28"/>
        </w:rPr>
        <w:t xml:space="preserve"> (</w:t>
      </w:r>
      <w:r w:rsidRPr="001736D6">
        <w:rPr>
          <w:rFonts w:cs="B Nazanin"/>
          <w:sz w:val="28"/>
          <w:szCs w:val="28"/>
          <w:rtl/>
        </w:rPr>
        <w:t>با تغ</w:t>
      </w:r>
      <w:r w:rsidRPr="001736D6">
        <w:rPr>
          <w:rFonts w:cs="B Nazanin" w:hint="cs"/>
          <w:sz w:val="28"/>
          <w:szCs w:val="28"/>
          <w:rtl/>
        </w:rPr>
        <w:t>یی</w:t>
      </w:r>
      <w:r w:rsidRPr="001736D6">
        <w:rPr>
          <w:rFonts w:cs="B Nazanin" w:hint="eastAsia"/>
          <w:sz w:val="28"/>
          <w:szCs w:val="28"/>
          <w:rtl/>
        </w:rPr>
        <w:t>ر</w:t>
      </w:r>
      <w:r w:rsidRPr="001736D6">
        <w:rPr>
          <w:rFonts w:cs="B Nazanin"/>
          <w:sz w:val="28"/>
          <w:szCs w:val="28"/>
          <w:rtl/>
        </w:rPr>
        <w:t xml:space="preserve"> جهت‌گ</w:t>
      </w:r>
      <w:r w:rsidRPr="001736D6">
        <w:rPr>
          <w:rFonts w:cs="B Nazanin" w:hint="cs"/>
          <w:sz w:val="28"/>
          <w:szCs w:val="28"/>
          <w:rtl/>
        </w:rPr>
        <w:t>ی</w:t>
      </w:r>
      <w:r w:rsidRPr="001736D6">
        <w:rPr>
          <w:rFonts w:cs="B Nazanin" w:hint="eastAsia"/>
          <w:sz w:val="28"/>
          <w:szCs w:val="28"/>
          <w:rtl/>
        </w:rPr>
        <w:t>ر</w:t>
      </w:r>
      <w:r w:rsidRPr="001736D6">
        <w:rPr>
          <w:rFonts w:cs="B Nazanin" w:hint="cs"/>
          <w:sz w:val="28"/>
          <w:szCs w:val="28"/>
          <w:rtl/>
        </w:rPr>
        <w:t>ی</w:t>
      </w:r>
      <w:r w:rsidRPr="001736D6">
        <w:rPr>
          <w:rFonts w:cs="B Nazanin"/>
          <w:sz w:val="28"/>
          <w:szCs w:val="28"/>
          <w:rtl/>
        </w:rPr>
        <w:t xml:space="preserve"> مولکول</w:t>
      </w:r>
      <w:r w:rsidRPr="001736D6">
        <w:rPr>
          <w:rFonts w:cs="B Nazanin" w:hint="cs"/>
          <w:sz w:val="28"/>
          <w:szCs w:val="28"/>
          <w:rtl/>
        </w:rPr>
        <w:t>ی</w:t>
      </w:r>
      <w:r w:rsidRPr="001736D6">
        <w:rPr>
          <w:rFonts w:cs="B Nazanin"/>
          <w:sz w:val="28"/>
          <w:szCs w:val="28"/>
        </w:rPr>
        <w:t xml:space="preserve"> LC) </w:t>
      </w:r>
      <w:r w:rsidRPr="001736D6">
        <w:rPr>
          <w:rFonts w:cs="B Nazanin"/>
          <w:sz w:val="28"/>
          <w:szCs w:val="28"/>
          <w:rtl/>
        </w:rPr>
        <w:t>را رو</w:t>
      </w:r>
      <w:r w:rsidRPr="001736D6">
        <w:rPr>
          <w:rFonts w:cs="B Nazanin" w:hint="cs"/>
          <w:sz w:val="28"/>
          <w:szCs w:val="28"/>
          <w:rtl/>
        </w:rPr>
        <w:t>ی</w:t>
      </w:r>
      <w:r w:rsidRPr="001736D6">
        <w:rPr>
          <w:rFonts w:cs="B Nazanin"/>
          <w:sz w:val="28"/>
          <w:szCs w:val="28"/>
          <w:rtl/>
        </w:rPr>
        <w:t xml:space="preserve"> پاسخ ف</w:t>
      </w:r>
      <w:r w:rsidRPr="001736D6">
        <w:rPr>
          <w:rFonts w:cs="B Nazanin" w:hint="cs"/>
          <w:sz w:val="28"/>
          <w:szCs w:val="28"/>
          <w:rtl/>
        </w:rPr>
        <w:t>ی</w:t>
      </w:r>
      <w:r w:rsidRPr="001736D6">
        <w:rPr>
          <w:rFonts w:cs="B Nazanin" w:hint="eastAsia"/>
          <w:sz w:val="28"/>
          <w:szCs w:val="28"/>
          <w:rtl/>
        </w:rPr>
        <w:t>لتر</w:t>
      </w:r>
      <w:r w:rsidRPr="001736D6">
        <w:rPr>
          <w:rFonts w:cs="B Nazanin"/>
          <w:sz w:val="28"/>
          <w:szCs w:val="28"/>
          <w:rtl/>
        </w:rPr>
        <w:t xml:space="preserve"> نشان م</w:t>
      </w:r>
      <w:r w:rsidRPr="001736D6">
        <w:rPr>
          <w:rFonts w:cs="B Nazanin" w:hint="cs"/>
          <w:sz w:val="28"/>
          <w:szCs w:val="28"/>
          <w:rtl/>
        </w:rPr>
        <w:t>ی‌</w:t>
      </w:r>
      <w:r w:rsidRPr="001736D6">
        <w:rPr>
          <w:rFonts w:cs="B Nazanin" w:hint="eastAsia"/>
          <w:sz w:val="28"/>
          <w:szCs w:val="28"/>
          <w:rtl/>
        </w:rPr>
        <w:t>دهد</w:t>
      </w:r>
      <w:r w:rsidRPr="001736D6">
        <w:rPr>
          <w:rFonts w:cs="B Nazanin"/>
          <w:sz w:val="28"/>
          <w:szCs w:val="28"/>
        </w:rPr>
        <w:t>.</w:t>
      </w:r>
    </w:p>
    <w:p w:rsidR="00A6461E" w:rsidRPr="001736D6" w:rsidRDefault="00A6461E" w:rsidP="00EE7F5E">
      <w:pPr>
        <w:bidi/>
        <w:spacing w:before="100" w:beforeAutospacing="1" w:after="100" w:afterAutospacing="1"/>
        <w:jc w:val="both"/>
        <w:rPr>
          <w:rFonts w:cs="B Nazanin"/>
          <w:sz w:val="28"/>
          <w:szCs w:val="28"/>
          <w:rtl/>
        </w:rPr>
      </w:pPr>
      <w:r w:rsidRPr="001736D6">
        <w:rPr>
          <w:rFonts w:cs="B Nazanin" w:hint="eastAsia"/>
          <w:sz w:val="28"/>
          <w:szCs w:val="28"/>
          <w:rtl/>
        </w:rPr>
        <w:t>برا</w:t>
      </w:r>
      <w:r w:rsidRPr="001736D6">
        <w:rPr>
          <w:rFonts w:cs="B Nazanin" w:hint="cs"/>
          <w:sz w:val="28"/>
          <w:szCs w:val="28"/>
          <w:rtl/>
        </w:rPr>
        <w:t>ی</w:t>
      </w:r>
      <w:r w:rsidRPr="001736D6">
        <w:rPr>
          <w:rFonts w:cs="B Nazanin"/>
          <w:sz w:val="28"/>
          <w:szCs w:val="28"/>
          <w:rtl/>
        </w:rPr>
        <w:t xml:space="preserve"> حالت</w:t>
      </w:r>
      <w:r w:rsidRPr="001736D6">
        <w:rPr>
          <w:rFonts w:cs="B Nazanin"/>
          <w:sz w:val="28"/>
          <w:szCs w:val="28"/>
        </w:rPr>
        <w:t xml:space="preserve"> </w:t>
      </w:r>
      <w:r w:rsidR="00ED3A8C" w:rsidRPr="001736D6">
        <w:rPr>
          <w:rFonts w:cs="B Nazanin" w:hint="cs"/>
          <w:sz w:val="28"/>
          <w:szCs w:val="28"/>
          <w:rtl/>
        </w:rPr>
        <w:t>44/1</w:t>
      </w:r>
      <w:r w:rsidRPr="001736D6">
        <w:rPr>
          <w:rFonts w:cs="B Nazanin"/>
          <w:sz w:val="28"/>
          <w:szCs w:val="28"/>
        </w:rPr>
        <w:t xml:space="preserve"> </w:t>
      </w:r>
      <w:r w:rsidR="00ED3A8C" w:rsidRPr="001736D6">
        <w:rPr>
          <w:rFonts w:cs="B Nazanin"/>
          <w:sz w:val="28"/>
          <w:szCs w:val="28"/>
        </w:rPr>
        <w:t>ε</w:t>
      </w:r>
      <w:r w:rsidR="00ED3A8C" w:rsidRPr="001736D6">
        <w:rPr>
          <w:rFonts w:cs="B Nazanin"/>
          <w:sz w:val="28"/>
          <w:szCs w:val="28"/>
          <w:vertAlign w:val="subscript"/>
        </w:rPr>
        <w:t>LC</w:t>
      </w:r>
      <w:r w:rsidR="00ED3A8C" w:rsidRPr="001736D6">
        <w:rPr>
          <w:rFonts w:cs="B Nazanin"/>
          <w:sz w:val="28"/>
          <w:szCs w:val="28"/>
        </w:rPr>
        <w:t>=</w:t>
      </w:r>
      <w:r w:rsidR="00ED3A8C" w:rsidRPr="001736D6">
        <w:rPr>
          <w:rFonts w:cs="B Nazanin"/>
          <w:sz w:val="28"/>
          <w:szCs w:val="28"/>
          <w:rtl/>
        </w:rPr>
        <w:t xml:space="preserve"> </w:t>
      </w:r>
      <w:r w:rsidRPr="001736D6">
        <w:rPr>
          <w:rFonts w:cs="B Nazanin"/>
          <w:sz w:val="28"/>
          <w:szCs w:val="28"/>
          <w:rtl/>
        </w:rPr>
        <w:t>(طبق متن مقاله، معادل زمان</w:t>
      </w:r>
      <w:r w:rsidRPr="001736D6">
        <w:rPr>
          <w:rFonts w:cs="B Nazanin" w:hint="cs"/>
          <w:sz w:val="28"/>
          <w:szCs w:val="28"/>
          <w:rtl/>
        </w:rPr>
        <w:t>ی</w:t>
      </w:r>
      <w:r w:rsidRPr="001736D6">
        <w:rPr>
          <w:rFonts w:cs="B Nazanin"/>
          <w:sz w:val="28"/>
          <w:szCs w:val="28"/>
          <w:rtl/>
        </w:rPr>
        <w:t xml:space="preserve"> که پمپ/تحر</w:t>
      </w:r>
      <w:r w:rsidRPr="001736D6">
        <w:rPr>
          <w:rFonts w:cs="B Nazanin" w:hint="cs"/>
          <w:sz w:val="28"/>
          <w:szCs w:val="28"/>
          <w:rtl/>
        </w:rPr>
        <w:t>ی</w:t>
      </w:r>
      <w:r w:rsidRPr="001736D6">
        <w:rPr>
          <w:rFonts w:cs="B Nazanin" w:hint="eastAsia"/>
          <w:sz w:val="28"/>
          <w:szCs w:val="28"/>
          <w:rtl/>
        </w:rPr>
        <w:t>ک</w:t>
      </w:r>
      <w:r w:rsidRPr="001736D6">
        <w:rPr>
          <w:rFonts w:cs="B Nazanin"/>
          <w:sz w:val="28"/>
          <w:szCs w:val="28"/>
          <w:rtl/>
        </w:rPr>
        <w:t xml:space="preserve"> خاموش است)، ساختار در دو فرکانس مشخص رزونانس نشان م</w:t>
      </w:r>
      <w:r w:rsidRPr="001736D6">
        <w:rPr>
          <w:rFonts w:cs="B Nazanin" w:hint="cs"/>
          <w:sz w:val="28"/>
          <w:szCs w:val="28"/>
          <w:rtl/>
        </w:rPr>
        <w:t>ی‌</w:t>
      </w:r>
      <w:r w:rsidRPr="001736D6">
        <w:rPr>
          <w:rFonts w:cs="B Nazanin" w:hint="eastAsia"/>
          <w:sz w:val="28"/>
          <w:szCs w:val="28"/>
          <w:rtl/>
        </w:rPr>
        <w:t>دهد</w:t>
      </w:r>
      <w:r w:rsidR="00EE7F5E">
        <w:rPr>
          <w:rFonts w:cs="B Nazanin" w:hint="cs"/>
          <w:sz w:val="28"/>
          <w:szCs w:val="28"/>
          <w:rtl/>
        </w:rPr>
        <w:t>:</w:t>
      </w:r>
      <w:r w:rsidR="00EE7F5E" w:rsidRPr="00EE7F5E">
        <w:rPr>
          <w:rFonts w:cs="B Nazanin"/>
          <w:sz w:val="28"/>
          <w:szCs w:val="28"/>
        </w:rPr>
        <w:t xml:space="preserve"> </w:t>
      </w:r>
      <w:r w:rsidR="00EE7F5E" w:rsidRPr="001736D6">
        <w:rPr>
          <w:rFonts w:cs="B Nazanin"/>
          <w:sz w:val="28"/>
          <w:szCs w:val="28"/>
        </w:rPr>
        <w:t>THz</w:t>
      </w:r>
      <w:r w:rsidR="00EE7F5E">
        <w:rPr>
          <w:rFonts w:cs="B Nazanin" w:hint="cs"/>
          <w:sz w:val="28"/>
          <w:szCs w:val="28"/>
          <w:rtl/>
        </w:rPr>
        <w:t>45</w:t>
      </w:r>
      <w:r w:rsidR="00EE7F5E" w:rsidRPr="00EE7F5E">
        <w:rPr>
          <w:rFonts w:cs="B Nazanin"/>
          <w:sz w:val="28"/>
          <w:szCs w:val="28"/>
        </w:rPr>
        <w:t xml:space="preserve"> </w:t>
      </w:r>
      <w:r w:rsidR="00EE7F5E">
        <w:rPr>
          <w:rFonts w:cs="B Nazanin" w:hint="cs"/>
          <w:sz w:val="28"/>
          <w:szCs w:val="28"/>
          <w:rtl/>
        </w:rPr>
        <w:t>/2</w:t>
      </w:r>
      <w:r w:rsidRPr="001736D6">
        <w:rPr>
          <w:rFonts w:cs="B Nazanin"/>
          <w:sz w:val="28"/>
          <w:szCs w:val="28"/>
        </w:rPr>
        <w:t xml:space="preserve"> </w:t>
      </w:r>
      <w:r w:rsidR="00EE7F5E" w:rsidRPr="001736D6">
        <w:rPr>
          <w:rFonts w:cs="B Nazanin"/>
          <w:sz w:val="28"/>
          <w:szCs w:val="28"/>
          <w:rtl/>
        </w:rPr>
        <w:t>و</w:t>
      </w:r>
      <w:r w:rsidR="00EE7F5E" w:rsidRPr="001736D6">
        <w:rPr>
          <w:rFonts w:cs="B Nazanin"/>
          <w:sz w:val="28"/>
          <w:szCs w:val="28"/>
        </w:rPr>
        <w:t xml:space="preserve"> THz</w:t>
      </w:r>
      <w:r w:rsidR="00EE7F5E" w:rsidRPr="001736D6">
        <w:rPr>
          <w:rFonts w:cs="B Nazanin"/>
          <w:sz w:val="28"/>
          <w:szCs w:val="28"/>
          <w:rtl/>
        </w:rPr>
        <w:t xml:space="preserve"> </w:t>
      </w:r>
      <w:r w:rsidR="00EE7F5E">
        <w:rPr>
          <w:rFonts w:cs="B Nazanin" w:hint="cs"/>
          <w:sz w:val="28"/>
          <w:szCs w:val="28"/>
          <w:rtl/>
        </w:rPr>
        <w:t>2/9</w:t>
      </w:r>
      <w:r w:rsidRPr="001736D6">
        <w:rPr>
          <w:rFonts w:cs="B Nazanin"/>
          <w:sz w:val="28"/>
          <w:szCs w:val="28"/>
        </w:rPr>
        <w:t xml:space="preserve"> </w:t>
      </w:r>
      <w:r w:rsidR="00EE7F5E" w:rsidRPr="001736D6">
        <w:rPr>
          <w:rFonts w:cs="B Nazanin"/>
          <w:sz w:val="28"/>
          <w:szCs w:val="28"/>
        </w:rPr>
        <w:t>.</w:t>
      </w:r>
      <w:r w:rsidRPr="001736D6">
        <w:rPr>
          <w:rFonts w:cs="B Nazanin"/>
          <w:sz w:val="28"/>
          <w:szCs w:val="28"/>
          <w:rtl/>
        </w:rPr>
        <w:t>در هم</w:t>
      </w:r>
      <w:r w:rsidRPr="001736D6">
        <w:rPr>
          <w:rFonts w:cs="B Nazanin" w:hint="cs"/>
          <w:sz w:val="28"/>
          <w:szCs w:val="28"/>
          <w:rtl/>
        </w:rPr>
        <w:t>ی</w:t>
      </w:r>
      <w:r w:rsidRPr="001736D6">
        <w:rPr>
          <w:rFonts w:cs="B Nazanin" w:hint="eastAsia"/>
          <w:sz w:val="28"/>
          <w:szCs w:val="28"/>
          <w:rtl/>
        </w:rPr>
        <w:t>ن</w:t>
      </w:r>
      <w:r w:rsidRPr="001736D6">
        <w:rPr>
          <w:rFonts w:cs="B Nazanin"/>
          <w:sz w:val="28"/>
          <w:szCs w:val="28"/>
          <w:rtl/>
        </w:rPr>
        <w:t xml:space="preserve"> نقاط، </w:t>
      </w:r>
      <w:r w:rsidRPr="001736D6">
        <w:rPr>
          <w:rFonts w:cs="B Nazanin"/>
          <w:sz w:val="28"/>
          <w:szCs w:val="28"/>
        </w:rPr>
        <w:t>S</w:t>
      </w:r>
      <w:r w:rsidRPr="001736D6">
        <w:rPr>
          <w:rFonts w:cs="B Nazanin"/>
          <w:sz w:val="28"/>
          <w:szCs w:val="28"/>
          <w:vertAlign w:val="subscript"/>
        </w:rPr>
        <w:t>11</w:t>
      </w:r>
      <w:r w:rsidRPr="001736D6">
        <w:rPr>
          <w:rFonts w:cs="B Nazanin"/>
          <w:sz w:val="28"/>
          <w:szCs w:val="28"/>
        </w:rPr>
        <w:t xml:space="preserve"> </w:t>
      </w:r>
      <w:r w:rsidRPr="001736D6">
        <w:rPr>
          <w:rFonts w:cs="B Nazanin"/>
          <w:sz w:val="28"/>
          <w:szCs w:val="28"/>
          <w:rtl/>
        </w:rPr>
        <w:t>به ترت</w:t>
      </w:r>
      <w:r w:rsidRPr="001736D6">
        <w:rPr>
          <w:rFonts w:cs="B Nazanin" w:hint="cs"/>
          <w:sz w:val="28"/>
          <w:szCs w:val="28"/>
          <w:rtl/>
        </w:rPr>
        <w:t>ی</w:t>
      </w:r>
      <w:r w:rsidRPr="001736D6">
        <w:rPr>
          <w:rFonts w:cs="B Nazanin" w:hint="eastAsia"/>
          <w:sz w:val="28"/>
          <w:szCs w:val="28"/>
          <w:rtl/>
        </w:rPr>
        <w:t>ب</w:t>
      </w:r>
      <w:r w:rsidRPr="001736D6">
        <w:rPr>
          <w:rFonts w:cs="B Nazanin"/>
          <w:sz w:val="28"/>
          <w:szCs w:val="28"/>
          <w:rtl/>
        </w:rPr>
        <w:t xml:space="preserve"> به حدود </w:t>
      </w:r>
      <w:r w:rsidR="00ED3A8C" w:rsidRPr="001736D6">
        <w:rPr>
          <w:rFonts w:cs="B Nazanin"/>
          <w:sz w:val="28"/>
          <w:szCs w:val="28"/>
        </w:rPr>
        <w:t>dB</w:t>
      </w:r>
      <w:r w:rsidR="00ED3A8C" w:rsidRPr="001736D6">
        <w:rPr>
          <w:rFonts w:cs="B Nazanin" w:hint="cs"/>
          <w:sz w:val="28"/>
          <w:szCs w:val="28"/>
          <w:rtl/>
        </w:rPr>
        <w:t xml:space="preserve">9/31 </w:t>
      </w:r>
      <w:r w:rsidRPr="001736D6">
        <w:rPr>
          <w:rFonts w:hint="cs"/>
          <w:sz w:val="28"/>
          <w:szCs w:val="28"/>
          <w:rtl/>
        </w:rPr>
        <w:t>−</w:t>
      </w:r>
      <w:r w:rsidRPr="001736D6">
        <w:rPr>
          <w:rFonts w:cs="B Nazanin"/>
          <w:sz w:val="28"/>
          <w:szCs w:val="28"/>
          <w:rtl/>
        </w:rPr>
        <w:t xml:space="preserve">و </w:t>
      </w:r>
      <w:r w:rsidR="004F7875" w:rsidRPr="001736D6">
        <w:rPr>
          <w:rFonts w:cs="B Nazanin"/>
          <w:sz w:val="28"/>
          <w:szCs w:val="28"/>
        </w:rPr>
        <w:t>dB</w:t>
      </w:r>
      <w:r w:rsidR="004F7875" w:rsidRPr="001736D6">
        <w:rPr>
          <w:rFonts w:cs="B Nazanin" w:hint="cs"/>
          <w:sz w:val="28"/>
          <w:szCs w:val="28"/>
          <w:rtl/>
        </w:rPr>
        <w:t xml:space="preserve"> 7/38</w:t>
      </w:r>
      <w:r w:rsidRPr="001736D6">
        <w:rPr>
          <w:rFonts w:hint="cs"/>
          <w:sz w:val="28"/>
          <w:szCs w:val="28"/>
          <w:rtl/>
        </w:rPr>
        <w:t>−</w:t>
      </w:r>
      <w:r w:rsidRPr="001736D6">
        <w:rPr>
          <w:rFonts w:cs="B Nazanin"/>
          <w:sz w:val="28"/>
          <w:szCs w:val="28"/>
        </w:rPr>
        <w:t xml:space="preserve"> </w:t>
      </w:r>
      <w:r w:rsidRPr="001736D6">
        <w:rPr>
          <w:rFonts w:cs="B Nazanin"/>
          <w:sz w:val="28"/>
          <w:szCs w:val="28"/>
          <w:rtl/>
        </w:rPr>
        <w:t>م</w:t>
      </w:r>
      <w:r w:rsidRPr="001736D6">
        <w:rPr>
          <w:rFonts w:cs="B Nazanin" w:hint="cs"/>
          <w:sz w:val="28"/>
          <w:szCs w:val="28"/>
          <w:rtl/>
        </w:rPr>
        <w:t>ی‌</w:t>
      </w:r>
      <w:r w:rsidRPr="001736D6">
        <w:rPr>
          <w:rFonts w:cs="B Nazanin" w:hint="eastAsia"/>
          <w:sz w:val="28"/>
          <w:szCs w:val="28"/>
          <w:rtl/>
        </w:rPr>
        <w:t>رسد</w:t>
      </w:r>
      <w:r w:rsidRPr="001736D6">
        <w:rPr>
          <w:rFonts w:cs="B Nazanin"/>
          <w:sz w:val="28"/>
          <w:szCs w:val="28"/>
          <w:rtl/>
        </w:rPr>
        <w:t xml:space="preserve"> که ب</w:t>
      </w:r>
      <w:r w:rsidRPr="001736D6">
        <w:rPr>
          <w:rFonts w:cs="B Nazanin" w:hint="cs"/>
          <w:sz w:val="28"/>
          <w:szCs w:val="28"/>
          <w:rtl/>
        </w:rPr>
        <w:t>ی</w:t>
      </w:r>
      <w:r w:rsidRPr="001736D6">
        <w:rPr>
          <w:rFonts w:cs="B Nazanin" w:hint="eastAsia"/>
          <w:sz w:val="28"/>
          <w:szCs w:val="28"/>
          <w:rtl/>
        </w:rPr>
        <w:t>انگر</w:t>
      </w:r>
      <w:r w:rsidRPr="001736D6">
        <w:rPr>
          <w:rFonts w:cs="B Nazanin"/>
          <w:sz w:val="28"/>
          <w:szCs w:val="28"/>
          <w:rtl/>
        </w:rPr>
        <w:t xml:space="preserve"> تطب</w:t>
      </w:r>
      <w:r w:rsidRPr="001736D6">
        <w:rPr>
          <w:rFonts w:cs="B Nazanin" w:hint="cs"/>
          <w:sz w:val="28"/>
          <w:szCs w:val="28"/>
          <w:rtl/>
        </w:rPr>
        <w:t>ی</w:t>
      </w:r>
      <w:r w:rsidRPr="001736D6">
        <w:rPr>
          <w:rFonts w:cs="B Nazanin" w:hint="eastAsia"/>
          <w:sz w:val="28"/>
          <w:szCs w:val="28"/>
          <w:rtl/>
        </w:rPr>
        <w:t>ق</w:t>
      </w:r>
      <w:r w:rsidRPr="001736D6">
        <w:rPr>
          <w:rFonts w:cs="B Nazanin"/>
          <w:sz w:val="28"/>
          <w:szCs w:val="28"/>
          <w:rtl/>
        </w:rPr>
        <w:t xml:space="preserve"> امپدانس</w:t>
      </w:r>
      <w:r w:rsidRPr="001736D6">
        <w:rPr>
          <w:rFonts w:cs="B Nazanin" w:hint="cs"/>
          <w:sz w:val="28"/>
          <w:szCs w:val="28"/>
          <w:rtl/>
        </w:rPr>
        <w:t>ی</w:t>
      </w:r>
      <w:r w:rsidRPr="001736D6">
        <w:rPr>
          <w:rFonts w:cs="B Nazanin"/>
          <w:sz w:val="28"/>
          <w:szCs w:val="28"/>
          <w:rtl/>
        </w:rPr>
        <w:t xml:space="preserve"> بس</w:t>
      </w:r>
      <w:r w:rsidRPr="001736D6">
        <w:rPr>
          <w:rFonts w:cs="B Nazanin" w:hint="cs"/>
          <w:sz w:val="28"/>
          <w:szCs w:val="28"/>
          <w:rtl/>
        </w:rPr>
        <w:t>ی</w:t>
      </w:r>
      <w:r w:rsidRPr="001736D6">
        <w:rPr>
          <w:rFonts w:cs="B Nazanin" w:hint="eastAsia"/>
          <w:sz w:val="28"/>
          <w:szCs w:val="28"/>
          <w:rtl/>
        </w:rPr>
        <w:t>ار</w:t>
      </w:r>
      <w:r w:rsidRPr="001736D6">
        <w:rPr>
          <w:rFonts w:cs="B Nazanin"/>
          <w:sz w:val="28"/>
          <w:szCs w:val="28"/>
          <w:rtl/>
        </w:rPr>
        <w:t xml:space="preserve"> مناسب در فرکانس‌ها</w:t>
      </w:r>
      <w:r w:rsidRPr="001736D6">
        <w:rPr>
          <w:rFonts w:cs="B Nazanin" w:hint="cs"/>
          <w:sz w:val="28"/>
          <w:szCs w:val="28"/>
          <w:rtl/>
        </w:rPr>
        <w:t>ی</w:t>
      </w:r>
      <w:r w:rsidRPr="001736D6">
        <w:rPr>
          <w:rFonts w:cs="B Nazanin"/>
          <w:sz w:val="28"/>
          <w:szCs w:val="28"/>
          <w:rtl/>
        </w:rPr>
        <w:t xml:space="preserve"> باند </w:t>
      </w:r>
      <w:r w:rsidRPr="001736D6">
        <w:rPr>
          <w:rFonts w:cs="B Nazanin" w:hint="eastAsia"/>
          <w:sz w:val="28"/>
          <w:szCs w:val="28"/>
          <w:rtl/>
        </w:rPr>
        <w:t>عبور</w:t>
      </w:r>
      <w:r w:rsidRPr="001736D6">
        <w:rPr>
          <w:rFonts w:cs="B Nazanin"/>
          <w:sz w:val="28"/>
          <w:szCs w:val="28"/>
          <w:rtl/>
        </w:rPr>
        <w:t xml:space="preserve"> است (بازتاب بس</w:t>
      </w:r>
      <w:r w:rsidRPr="001736D6">
        <w:rPr>
          <w:rFonts w:cs="B Nazanin" w:hint="cs"/>
          <w:sz w:val="28"/>
          <w:szCs w:val="28"/>
          <w:rtl/>
        </w:rPr>
        <w:t>ی</w:t>
      </w:r>
      <w:r w:rsidRPr="001736D6">
        <w:rPr>
          <w:rFonts w:cs="B Nazanin" w:hint="eastAsia"/>
          <w:sz w:val="28"/>
          <w:szCs w:val="28"/>
          <w:rtl/>
        </w:rPr>
        <w:t>ار</w:t>
      </w:r>
      <w:r w:rsidRPr="001736D6">
        <w:rPr>
          <w:rFonts w:cs="B Nazanin"/>
          <w:sz w:val="28"/>
          <w:szCs w:val="28"/>
          <w:rtl/>
        </w:rPr>
        <w:t xml:space="preserve"> کم و در نت</w:t>
      </w:r>
      <w:r w:rsidRPr="001736D6">
        <w:rPr>
          <w:rFonts w:cs="B Nazanin" w:hint="cs"/>
          <w:sz w:val="28"/>
          <w:szCs w:val="28"/>
          <w:rtl/>
        </w:rPr>
        <w:t>ی</w:t>
      </w:r>
      <w:r w:rsidRPr="001736D6">
        <w:rPr>
          <w:rFonts w:cs="B Nazanin" w:hint="eastAsia"/>
          <w:sz w:val="28"/>
          <w:szCs w:val="28"/>
          <w:rtl/>
        </w:rPr>
        <w:t>جه</w:t>
      </w:r>
      <w:r w:rsidRPr="001736D6">
        <w:rPr>
          <w:rFonts w:cs="B Nazanin"/>
          <w:sz w:val="28"/>
          <w:szCs w:val="28"/>
          <w:rtl/>
        </w:rPr>
        <w:t xml:space="preserve"> انتقال بهتر توان به داخل ساختار). هم‌زمان، منحن</w:t>
      </w:r>
      <w:r w:rsidRPr="001736D6">
        <w:rPr>
          <w:rFonts w:cs="B Nazanin" w:hint="cs"/>
          <w:sz w:val="28"/>
          <w:szCs w:val="28"/>
          <w:rtl/>
        </w:rPr>
        <w:t>ی‌</w:t>
      </w:r>
      <w:r w:rsidRPr="001736D6">
        <w:rPr>
          <w:rFonts w:cs="B Nazanin" w:hint="eastAsia"/>
          <w:sz w:val="28"/>
          <w:szCs w:val="28"/>
          <w:rtl/>
        </w:rPr>
        <w:t>ها</w:t>
      </w:r>
      <w:r w:rsidRPr="001736D6">
        <w:rPr>
          <w:rFonts w:cs="B Nazanin" w:hint="cs"/>
          <w:sz w:val="28"/>
          <w:szCs w:val="28"/>
          <w:rtl/>
        </w:rPr>
        <w:t>ی</w:t>
      </w:r>
      <w:r w:rsidRPr="001736D6">
        <w:rPr>
          <w:rFonts w:cs="B Nazanin"/>
          <w:sz w:val="28"/>
          <w:szCs w:val="28"/>
        </w:rPr>
        <w:t xml:space="preserve"> S</w:t>
      </w:r>
      <w:r w:rsidRPr="001736D6">
        <w:rPr>
          <w:rFonts w:cs="B Nazanin"/>
          <w:sz w:val="28"/>
          <w:szCs w:val="28"/>
          <w:vertAlign w:val="subscript"/>
        </w:rPr>
        <w:t>21</w:t>
      </w:r>
      <w:r w:rsidRPr="001736D6">
        <w:rPr>
          <w:rFonts w:cs="B Nazanin"/>
          <w:sz w:val="28"/>
          <w:szCs w:val="28"/>
        </w:rPr>
        <w:t xml:space="preserve"> </w:t>
      </w:r>
      <w:r w:rsidRPr="001736D6">
        <w:rPr>
          <w:rFonts w:cs="B Nazanin"/>
          <w:sz w:val="28"/>
          <w:szCs w:val="28"/>
          <w:rtl/>
        </w:rPr>
        <w:t>در حوال</w:t>
      </w:r>
      <w:r w:rsidRPr="001736D6">
        <w:rPr>
          <w:rFonts w:cs="B Nazanin" w:hint="cs"/>
          <w:sz w:val="28"/>
          <w:szCs w:val="28"/>
          <w:rtl/>
        </w:rPr>
        <w:t>ی</w:t>
      </w:r>
      <w:r w:rsidRPr="001736D6">
        <w:rPr>
          <w:rFonts w:cs="B Nazanin"/>
          <w:sz w:val="28"/>
          <w:szCs w:val="28"/>
          <w:rtl/>
        </w:rPr>
        <w:t xml:space="preserve"> ا</w:t>
      </w:r>
      <w:r w:rsidRPr="001736D6">
        <w:rPr>
          <w:rFonts w:cs="B Nazanin" w:hint="cs"/>
          <w:sz w:val="28"/>
          <w:szCs w:val="28"/>
          <w:rtl/>
        </w:rPr>
        <w:t>ی</w:t>
      </w:r>
      <w:r w:rsidRPr="001736D6">
        <w:rPr>
          <w:rFonts w:cs="B Nazanin" w:hint="eastAsia"/>
          <w:sz w:val="28"/>
          <w:szCs w:val="28"/>
          <w:rtl/>
        </w:rPr>
        <w:t>ن</w:t>
      </w:r>
      <w:r w:rsidRPr="001736D6">
        <w:rPr>
          <w:rFonts w:cs="B Nazanin"/>
          <w:sz w:val="28"/>
          <w:szCs w:val="28"/>
          <w:rtl/>
        </w:rPr>
        <w:t xml:space="preserve"> دو ناح</w:t>
      </w:r>
      <w:r w:rsidRPr="001736D6">
        <w:rPr>
          <w:rFonts w:cs="B Nazanin" w:hint="cs"/>
          <w:sz w:val="28"/>
          <w:szCs w:val="28"/>
          <w:rtl/>
        </w:rPr>
        <w:t>ی</w:t>
      </w:r>
      <w:r w:rsidRPr="001736D6">
        <w:rPr>
          <w:rFonts w:cs="B Nazanin" w:hint="eastAsia"/>
          <w:sz w:val="28"/>
          <w:szCs w:val="28"/>
          <w:rtl/>
        </w:rPr>
        <w:t>ه</w:t>
      </w:r>
      <w:r w:rsidRPr="001736D6">
        <w:rPr>
          <w:rFonts w:cs="B Nazanin"/>
          <w:sz w:val="28"/>
          <w:szCs w:val="28"/>
          <w:rtl/>
        </w:rPr>
        <w:t xml:space="preserve"> به ب</w:t>
      </w:r>
      <w:r w:rsidRPr="001736D6">
        <w:rPr>
          <w:rFonts w:cs="B Nazanin" w:hint="cs"/>
          <w:sz w:val="28"/>
          <w:szCs w:val="28"/>
          <w:rtl/>
        </w:rPr>
        <w:t>ی</w:t>
      </w:r>
      <w:r w:rsidRPr="001736D6">
        <w:rPr>
          <w:rFonts w:cs="B Nazanin" w:hint="eastAsia"/>
          <w:sz w:val="28"/>
          <w:szCs w:val="28"/>
          <w:rtl/>
        </w:rPr>
        <w:t>ش</w:t>
      </w:r>
      <w:r w:rsidRPr="001736D6">
        <w:rPr>
          <w:rFonts w:cs="B Nazanin" w:hint="cs"/>
          <w:sz w:val="28"/>
          <w:szCs w:val="28"/>
          <w:rtl/>
        </w:rPr>
        <w:t>ی</w:t>
      </w:r>
      <w:r w:rsidRPr="001736D6">
        <w:rPr>
          <w:rFonts w:cs="B Nazanin" w:hint="eastAsia"/>
          <w:sz w:val="28"/>
          <w:szCs w:val="28"/>
          <w:rtl/>
        </w:rPr>
        <w:t>نه</w:t>
      </w:r>
      <w:r w:rsidRPr="001736D6">
        <w:rPr>
          <w:rFonts w:cs="B Nazanin"/>
          <w:sz w:val="28"/>
          <w:szCs w:val="28"/>
          <w:rtl/>
        </w:rPr>
        <w:t xml:space="preserve"> خود نزد</w:t>
      </w:r>
      <w:r w:rsidRPr="001736D6">
        <w:rPr>
          <w:rFonts w:cs="B Nazanin" w:hint="cs"/>
          <w:sz w:val="28"/>
          <w:szCs w:val="28"/>
          <w:rtl/>
        </w:rPr>
        <w:t>ی</w:t>
      </w:r>
      <w:r w:rsidRPr="001736D6">
        <w:rPr>
          <w:rFonts w:cs="B Nazanin" w:hint="eastAsia"/>
          <w:sz w:val="28"/>
          <w:szCs w:val="28"/>
          <w:rtl/>
        </w:rPr>
        <w:t>ک</w:t>
      </w:r>
      <w:r w:rsidRPr="001736D6">
        <w:rPr>
          <w:rFonts w:cs="B Nazanin"/>
          <w:sz w:val="28"/>
          <w:szCs w:val="28"/>
          <w:rtl/>
        </w:rPr>
        <w:t xml:space="preserve"> م</w:t>
      </w:r>
      <w:r w:rsidRPr="001736D6">
        <w:rPr>
          <w:rFonts w:cs="B Nazanin" w:hint="cs"/>
          <w:sz w:val="28"/>
          <w:szCs w:val="28"/>
          <w:rtl/>
        </w:rPr>
        <w:t>ی‌</w:t>
      </w:r>
      <w:r w:rsidRPr="001736D6">
        <w:rPr>
          <w:rFonts w:cs="B Nazanin" w:hint="eastAsia"/>
          <w:sz w:val="28"/>
          <w:szCs w:val="28"/>
          <w:rtl/>
        </w:rPr>
        <w:t>شوند</w:t>
      </w:r>
      <w:r w:rsidRPr="001736D6">
        <w:rPr>
          <w:rFonts w:cs="B Nazanin"/>
          <w:sz w:val="28"/>
          <w:szCs w:val="28"/>
          <w:rtl/>
        </w:rPr>
        <w:t xml:space="preserve"> و نشان م</w:t>
      </w:r>
      <w:r w:rsidRPr="001736D6">
        <w:rPr>
          <w:rFonts w:cs="B Nazanin" w:hint="cs"/>
          <w:sz w:val="28"/>
          <w:szCs w:val="28"/>
          <w:rtl/>
        </w:rPr>
        <w:t>ی‌</w:t>
      </w:r>
      <w:r w:rsidRPr="001736D6">
        <w:rPr>
          <w:rFonts w:cs="B Nazanin" w:hint="eastAsia"/>
          <w:sz w:val="28"/>
          <w:szCs w:val="28"/>
          <w:rtl/>
        </w:rPr>
        <w:t>دهند</w:t>
      </w:r>
      <w:r w:rsidRPr="001736D6">
        <w:rPr>
          <w:rFonts w:cs="B Nazanin"/>
          <w:sz w:val="28"/>
          <w:szCs w:val="28"/>
          <w:rtl/>
        </w:rPr>
        <w:t xml:space="preserve"> که انرژ</w:t>
      </w:r>
      <w:r w:rsidRPr="001736D6">
        <w:rPr>
          <w:rFonts w:cs="B Nazanin" w:hint="cs"/>
          <w:sz w:val="28"/>
          <w:szCs w:val="28"/>
          <w:rtl/>
        </w:rPr>
        <w:t>ی</w:t>
      </w:r>
      <w:r w:rsidRPr="001736D6">
        <w:rPr>
          <w:rFonts w:cs="B Nazanin"/>
          <w:sz w:val="28"/>
          <w:szCs w:val="28"/>
          <w:rtl/>
        </w:rPr>
        <w:t xml:space="preserve"> عمدتاً از ورود</w:t>
      </w:r>
      <w:r w:rsidRPr="001736D6">
        <w:rPr>
          <w:rFonts w:cs="B Nazanin" w:hint="cs"/>
          <w:sz w:val="28"/>
          <w:szCs w:val="28"/>
          <w:rtl/>
        </w:rPr>
        <w:t>ی</w:t>
      </w:r>
      <w:r w:rsidRPr="001736D6">
        <w:rPr>
          <w:rFonts w:cs="B Nazanin"/>
          <w:sz w:val="28"/>
          <w:szCs w:val="28"/>
          <w:rtl/>
        </w:rPr>
        <w:t xml:space="preserve"> به خروج</w:t>
      </w:r>
      <w:r w:rsidRPr="001736D6">
        <w:rPr>
          <w:rFonts w:cs="B Nazanin" w:hint="cs"/>
          <w:sz w:val="28"/>
          <w:szCs w:val="28"/>
          <w:rtl/>
        </w:rPr>
        <w:t>ی</w:t>
      </w:r>
      <w:r w:rsidRPr="001736D6">
        <w:rPr>
          <w:rFonts w:cs="B Nazanin"/>
          <w:sz w:val="28"/>
          <w:szCs w:val="28"/>
          <w:rtl/>
        </w:rPr>
        <w:t xml:space="preserve"> منتقل م</w:t>
      </w:r>
      <w:r w:rsidRPr="001736D6">
        <w:rPr>
          <w:rFonts w:cs="B Nazanin" w:hint="cs"/>
          <w:sz w:val="28"/>
          <w:szCs w:val="28"/>
          <w:rtl/>
        </w:rPr>
        <w:t>ی‌</w:t>
      </w:r>
      <w:r w:rsidRPr="001736D6">
        <w:rPr>
          <w:rFonts w:cs="B Nazanin" w:hint="eastAsia"/>
          <w:sz w:val="28"/>
          <w:szCs w:val="28"/>
          <w:rtl/>
        </w:rPr>
        <w:t>شود؛</w:t>
      </w:r>
      <w:r w:rsidRPr="001736D6">
        <w:rPr>
          <w:rFonts w:cs="B Nazanin"/>
          <w:sz w:val="28"/>
          <w:szCs w:val="28"/>
          <w:rtl/>
        </w:rPr>
        <w:t xml:space="preserve"> در خارج از ا</w:t>
      </w:r>
      <w:r w:rsidRPr="001736D6">
        <w:rPr>
          <w:rFonts w:cs="B Nazanin" w:hint="cs"/>
          <w:sz w:val="28"/>
          <w:szCs w:val="28"/>
          <w:rtl/>
        </w:rPr>
        <w:t>ی</w:t>
      </w:r>
      <w:r w:rsidRPr="001736D6">
        <w:rPr>
          <w:rFonts w:cs="B Nazanin" w:hint="eastAsia"/>
          <w:sz w:val="28"/>
          <w:szCs w:val="28"/>
          <w:rtl/>
        </w:rPr>
        <w:t>ن</w:t>
      </w:r>
      <w:r w:rsidRPr="001736D6">
        <w:rPr>
          <w:rFonts w:cs="B Nazanin"/>
          <w:sz w:val="28"/>
          <w:szCs w:val="28"/>
          <w:rtl/>
        </w:rPr>
        <w:t xml:space="preserve"> نواح</w:t>
      </w:r>
      <w:r w:rsidRPr="001736D6">
        <w:rPr>
          <w:rFonts w:cs="B Nazanin" w:hint="cs"/>
          <w:sz w:val="28"/>
          <w:szCs w:val="28"/>
          <w:rtl/>
        </w:rPr>
        <w:t>ی</w:t>
      </w:r>
      <w:r w:rsidRPr="001736D6">
        <w:rPr>
          <w:rFonts w:cs="B Nazanin" w:hint="eastAsia"/>
          <w:sz w:val="28"/>
          <w:szCs w:val="28"/>
          <w:rtl/>
        </w:rPr>
        <w:t>،</w:t>
      </w:r>
      <w:r w:rsidRPr="001736D6">
        <w:rPr>
          <w:rFonts w:cs="B Nazanin"/>
          <w:sz w:val="28"/>
          <w:szCs w:val="28"/>
          <w:rtl/>
        </w:rPr>
        <w:t xml:space="preserve"> </w:t>
      </w:r>
      <w:r w:rsidRPr="001736D6">
        <w:rPr>
          <w:rFonts w:cs="B Nazanin"/>
          <w:sz w:val="28"/>
          <w:szCs w:val="28"/>
        </w:rPr>
        <w:t>S</w:t>
      </w:r>
      <w:r w:rsidRPr="001736D6">
        <w:rPr>
          <w:rFonts w:cs="B Nazanin"/>
          <w:sz w:val="28"/>
          <w:szCs w:val="28"/>
          <w:vertAlign w:val="subscript"/>
        </w:rPr>
        <w:t>21</w:t>
      </w:r>
      <w:r w:rsidRPr="001736D6">
        <w:rPr>
          <w:rFonts w:cs="B Nazanin"/>
          <w:sz w:val="28"/>
          <w:szCs w:val="28"/>
        </w:rPr>
        <w:t xml:space="preserve"> </w:t>
      </w:r>
      <w:r w:rsidR="003415E9" w:rsidRPr="001736D6">
        <w:rPr>
          <w:rFonts w:cs="B Nazanin" w:hint="cs"/>
          <w:sz w:val="28"/>
          <w:szCs w:val="28"/>
          <w:rtl/>
        </w:rPr>
        <w:t xml:space="preserve"> </w:t>
      </w:r>
      <w:r w:rsidRPr="001736D6">
        <w:rPr>
          <w:rFonts w:cs="B Nazanin"/>
          <w:sz w:val="28"/>
          <w:szCs w:val="28"/>
          <w:rtl/>
        </w:rPr>
        <w:t>افت م</w:t>
      </w:r>
      <w:r w:rsidRPr="001736D6">
        <w:rPr>
          <w:rFonts w:cs="B Nazanin" w:hint="cs"/>
          <w:sz w:val="28"/>
          <w:szCs w:val="28"/>
          <w:rtl/>
        </w:rPr>
        <w:t>ی‌</w:t>
      </w:r>
      <w:r w:rsidRPr="001736D6">
        <w:rPr>
          <w:rFonts w:cs="B Nazanin" w:hint="eastAsia"/>
          <w:sz w:val="28"/>
          <w:szCs w:val="28"/>
          <w:rtl/>
        </w:rPr>
        <w:t>کند</w:t>
      </w:r>
      <w:r w:rsidRPr="001736D6">
        <w:rPr>
          <w:rFonts w:cs="B Nazanin"/>
          <w:sz w:val="28"/>
          <w:szCs w:val="28"/>
          <w:rtl/>
        </w:rPr>
        <w:t xml:space="preserve"> و رفتار توقف/تضع</w:t>
      </w:r>
      <w:r w:rsidRPr="001736D6">
        <w:rPr>
          <w:rFonts w:cs="B Nazanin" w:hint="cs"/>
          <w:sz w:val="28"/>
          <w:szCs w:val="28"/>
          <w:rtl/>
        </w:rPr>
        <w:t>ی</w:t>
      </w:r>
      <w:r w:rsidRPr="001736D6">
        <w:rPr>
          <w:rFonts w:cs="B Nazanin" w:hint="eastAsia"/>
          <w:sz w:val="28"/>
          <w:szCs w:val="28"/>
          <w:rtl/>
        </w:rPr>
        <w:t>ف</w:t>
      </w:r>
      <w:r w:rsidRPr="001736D6">
        <w:rPr>
          <w:rFonts w:cs="B Nazanin"/>
          <w:sz w:val="28"/>
          <w:szCs w:val="28"/>
          <w:rtl/>
        </w:rPr>
        <w:t xml:space="preserve"> رخ م</w:t>
      </w:r>
      <w:r w:rsidRPr="001736D6">
        <w:rPr>
          <w:rFonts w:cs="B Nazanin" w:hint="cs"/>
          <w:sz w:val="28"/>
          <w:szCs w:val="28"/>
          <w:rtl/>
        </w:rPr>
        <w:t>ی‌</w:t>
      </w:r>
      <w:r w:rsidRPr="001736D6">
        <w:rPr>
          <w:rFonts w:cs="B Nazanin" w:hint="eastAsia"/>
          <w:sz w:val="28"/>
          <w:szCs w:val="28"/>
          <w:rtl/>
        </w:rPr>
        <w:t>دهد</w:t>
      </w:r>
      <w:r w:rsidRPr="001736D6">
        <w:rPr>
          <w:rFonts w:cs="B Nazanin"/>
          <w:sz w:val="28"/>
          <w:szCs w:val="28"/>
        </w:rPr>
        <w:t>.</w:t>
      </w:r>
    </w:p>
    <w:p w:rsidR="00A6461E" w:rsidRPr="001736D6" w:rsidRDefault="00A6461E" w:rsidP="00C55C6B">
      <w:pPr>
        <w:bidi/>
        <w:spacing w:before="100" w:beforeAutospacing="1" w:after="100" w:afterAutospacing="1"/>
        <w:jc w:val="both"/>
        <w:rPr>
          <w:rFonts w:cs="B Nazanin"/>
          <w:sz w:val="28"/>
          <w:szCs w:val="28"/>
          <w:rtl/>
        </w:rPr>
      </w:pPr>
      <w:r w:rsidRPr="001736D6">
        <w:rPr>
          <w:rFonts w:cs="B Nazanin" w:hint="eastAsia"/>
          <w:sz w:val="28"/>
          <w:szCs w:val="28"/>
          <w:rtl/>
        </w:rPr>
        <w:t>با</w:t>
      </w:r>
      <w:r w:rsidRPr="001736D6">
        <w:rPr>
          <w:rFonts w:cs="B Nazanin"/>
          <w:sz w:val="28"/>
          <w:szCs w:val="28"/>
          <w:rtl/>
        </w:rPr>
        <w:t xml:space="preserve"> افزا</w:t>
      </w:r>
      <w:r w:rsidRPr="001736D6">
        <w:rPr>
          <w:rFonts w:cs="B Nazanin" w:hint="cs"/>
          <w:sz w:val="28"/>
          <w:szCs w:val="28"/>
          <w:rtl/>
        </w:rPr>
        <w:t>ی</w:t>
      </w:r>
      <w:r w:rsidRPr="001736D6">
        <w:rPr>
          <w:rFonts w:cs="B Nazanin" w:hint="eastAsia"/>
          <w:sz w:val="28"/>
          <w:szCs w:val="28"/>
          <w:rtl/>
        </w:rPr>
        <w:t>ش</w:t>
      </w:r>
      <w:r w:rsidRPr="001736D6">
        <w:rPr>
          <w:rFonts w:cs="B Nazanin"/>
          <w:sz w:val="28"/>
          <w:szCs w:val="28"/>
          <w:rtl/>
        </w:rPr>
        <w:t xml:space="preserve"> گذرده</w:t>
      </w:r>
      <w:r w:rsidRPr="001736D6">
        <w:rPr>
          <w:rFonts w:cs="B Nazanin" w:hint="cs"/>
          <w:sz w:val="28"/>
          <w:szCs w:val="28"/>
          <w:rtl/>
        </w:rPr>
        <w:t>ی</w:t>
      </w:r>
      <w:r w:rsidRPr="001736D6">
        <w:rPr>
          <w:rFonts w:cs="B Nazanin"/>
          <w:sz w:val="28"/>
          <w:szCs w:val="28"/>
          <w:rtl/>
        </w:rPr>
        <w:t xml:space="preserve"> کر</w:t>
      </w:r>
      <w:r w:rsidRPr="001736D6">
        <w:rPr>
          <w:rFonts w:cs="B Nazanin" w:hint="cs"/>
          <w:sz w:val="28"/>
          <w:szCs w:val="28"/>
          <w:rtl/>
        </w:rPr>
        <w:t>ی</w:t>
      </w:r>
      <w:r w:rsidRPr="001736D6">
        <w:rPr>
          <w:rFonts w:cs="B Nazanin" w:hint="eastAsia"/>
          <w:sz w:val="28"/>
          <w:szCs w:val="28"/>
          <w:rtl/>
        </w:rPr>
        <w:t>ستال</w:t>
      </w:r>
      <w:r w:rsidRPr="001736D6">
        <w:rPr>
          <w:rFonts w:cs="B Nazanin"/>
          <w:sz w:val="28"/>
          <w:szCs w:val="28"/>
          <w:rtl/>
        </w:rPr>
        <w:t xml:space="preserve"> ما</w:t>
      </w:r>
      <w:r w:rsidRPr="001736D6">
        <w:rPr>
          <w:rFonts w:cs="B Nazanin" w:hint="cs"/>
          <w:sz w:val="28"/>
          <w:szCs w:val="28"/>
          <w:rtl/>
        </w:rPr>
        <w:t>ی</w:t>
      </w:r>
      <w:r w:rsidRPr="001736D6">
        <w:rPr>
          <w:rFonts w:cs="B Nazanin" w:hint="eastAsia"/>
          <w:sz w:val="28"/>
          <w:szCs w:val="28"/>
          <w:rtl/>
        </w:rPr>
        <w:t>ع</w:t>
      </w:r>
      <w:r w:rsidRPr="001736D6">
        <w:rPr>
          <w:rFonts w:cs="B Nazanin"/>
          <w:sz w:val="28"/>
          <w:szCs w:val="28"/>
          <w:rtl/>
        </w:rPr>
        <w:t xml:space="preserve"> به</w:t>
      </w:r>
      <w:r w:rsidRPr="001736D6">
        <w:rPr>
          <w:rFonts w:cs="B Nazanin"/>
          <w:sz w:val="28"/>
          <w:szCs w:val="28"/>
        </w:rPr>
        <w:t xml:space="preserve"> </w:t>
      </w:r>
      <w:r w:rsidR="00260FDF" w:rsidRPr="001736D6">
        <w:rPr>
          <w:rFonts w:cs="B Nazanin" w:hint="cs"/>
          <w:sz w:val="28"/>
          <w:szCs w:val="28"/>
          <w:rtl/>
        </w:rPr>
        <w:t>56/2</w:t>
      </w:r>
      <w:r w:rsidRPr="001736D6">
        <w:rPr>
          <w:rFonts w:cs="B Nazanin"/>
          <w:sz w:val="28"/>
          <w:szCs w:val="28"/>
        </w:rPr>
        <w:t xml:space="preserve"> </w:t>
      </w:r>
      <w:r w:rsidR="00260FDF" w:rsidRPr="001736D6">
        <w:rPr>
          <w:rFonts w:cs="B Nazanin"/>
          <w:sz w:val="28"/>
          <w:szCs w:val="28"/>
        </w:rPr>
        <w:t>ε</w:t>
      </w:r>
      <w:r w:rsidR="00260FDF" w:rsidRPr="001736D6">
        <w:rPr>
          <w:rFonts w:cs="B Nazanin"/>
          <w:sz w:val="28"/>
          <w:szCs w:val="28"/>
          <w:vertAlign w:val="subscript"/>
        </w:rPr>
        <w:t>LC</w:t>
      </w:r>
      <w:r w:rsidR="00260FDF" w:rsidRPr="001736D6">
        <w:rPr>
          <w:rFonts w:cs="B Nazanin"/>
          <w:sz w:val="28"/>
          <w:szCs w:val="28"/>
        </w:rPr>
        <w:t>=</w:t>
      </w:r>
      <w:r w:rsidR="00260FDF" w:rsidRPr="001736D6">
        <w:rPr>
          <w:rFonts w:cs="B Nazanin"/>
          <w:sz w:val="28"/>
          <w:szCs w:val="28"/>
          <w:rtl/>
        </w:rPr>
        <w:t xml:space="preserve"> </w:t>
      </w:r>
      <w:r w:rsidRPr="001736D6">
        <w:rPr>
          <w:rFonts w:cs="B Nazanin"/>
          <w:sz w:val="28"/>
          <w:szCs w:val="28"/>
          <w:rtl/>
        </w:rPr>
        <w:t>(طبق متن مقاله، معادل زمان</w:t>
      </w:r>
      <w:r w:rsidRPr="001736D6">
        <w:rPr>
          <w:rFonts w:cs="B Nazanin" w:hint="cs"/>
          <w:sz w:val="28"/>
          <w:szCs w:val="28"/>
          <w:rtl/>
        </w:rPr>
        <w:t>ی</w:t>
      </w:r>
      <w:r w:rsidRPr="001736D6">
        <w:rPr>
          <w:rFonts w:cs="B Nazanin"/>
          <w:sz w:val="28"/>
          <w:szCs w:val="28"/>
          <w:rtl/>
        </w:rPr>
        <w:t xml:space="preserve"> که پمپ روشن است و مولکول‌ها بازآرا</w:t>
      </w:r>
      <w:r w:rsidRPr="001736D6">
        <w:rPr>
          <w:rFonts w:cs="B Nazanin" w:hint="cs"/>
          <w:sz w:val="28"/>
          <w:szCs w:val="28"/>
          <w:rtl/>
        </w:rPr>
        <w:t>یی</w:t>
      </w:r>
      <w:r w:rsidRPr="001736D6">
        <w:rPr>
          <w:rFonts w:cs="B Nazanin"/>
          <w:sz w:val="28"/>
          <w:szCs w:val="28"/>
          <w:rtl/>
        </w:rPr>
        <w:t xml:space="preserve"> شده‌اند)، هر دو رزونانس به فرکانس‌ها</w:t>
      </w:r>
      <w:r w:rsidRPr="001736D6">
        <w:rPr>
          <w:rFonts w:cs="B Nazanin" w:hint="cs"/>
          <w:sz w:val="28"/>
          <w:szCs w:val="28"/>
          <w:rtl/>
        </w:rPr>
        <w:t>ی</w:t>
      </w:r>
      <w:r w:rsidRPr="001736D6">
        <w:rPr>
          <w:rFonts w:cs="B Nazanin"/>
          <w:sz w:val="28"/>
          <w:szCs w:val="28"/>
          <w:rtl/>
        </w:rPr>
        <w:t xml:space="preserve"> پا</w:t>
      </w:r>
      <w:r w:rsidRPr="001736D6">
        <w:rPr>
          <w:rFonts w:cs="B Nazanin" w:hint="cs"/>
          <w:sz w:val="28"/>
          <w:szCs w:val="28"/>
          <w:rtl/>
        </w:rPr>
        <w:t>یی</w:t>
      </w:r>
      <w:r w:rsidRPr="001736D6">
        <w:rPr>
          <w:rFonts w:cs="B Nazanin" w:hint="eastAsia"/>
          <w:sz w:val="28"/>
          <w:szCs w:val="28"/>
          <w:rtl/>
        </w:rPr>
        <w:t>ن‌تر</w:t>
      </w:r>
      <w:r w:rsidRPr="001736D6">
        <w:rPr>
          <w:rFonts w:cs="B Nazanin"/>
          <w:sz w:val="28"/>
          <w:szCs w:val="28"/>
          <w:rtl/>
        </w:rPr>
        <w:t xml:space="preserve"> منتقل م</w:t>
      </w:r>
      <w:r w:rsidRPr="001736D6">
        <w:rPr>
          <w:rFonts w:cs="B Nazanin" w:hint="cs"/>
          <w:sz w:val="28"/>
          <w:szCs w:val="28"/>
          <w:rtl/>
        </w:rPr>
        <w:t>ی‌</w:t>
      </w:r>
      <w:r w:rsidRPr="001736D6">
        <w:rPr>
          <w:rFonts w:cs="B Nazanin" w:hint="eastAsia"/>
          <w:sz w:val="28"/>
          <w:szCs w:val="28"/>
          <w:rtl/>
        </w:rPr>
        <w:t>شوند</w:t>
      </w:r>
      <w:r w:rsidRPr="001736D6">
        <w:rPr>
          <w:rFonts w:cs="B Nazanin"/>
          <w:sz w:val="28"/>
          <w:szCs w:val="28"/>
        </w:rPr>
        <w:t xml:space="preserve"> (red shift). </w:t>
      </w:r>
      <w:r w:rsidRPr="001736D6">
        <w:rPr>
          <w:rFonts w:cs="B Nazanin"/>
          <w:sz w:val="28"/>
          <w:szCs w:val="28"/>
          <w:rtl/>
        </w:rPr>
        <w:t>در ا</w:t>
      </w:r>
      <w:r w:rsidRPr="001736D6">
        <w:rPr>
          <w:rFonts w:cs="B Nazanin" w:hint="cs"/>
          <w:sz w:val="28"/>
          <w:szCs w:val="28"/>
          <w:rtl/>
        </w:rPr>
        <w:t>ی</w:t>
      </w:r>
      <w:r w:rsidRPr="001736D6">
        <w:rPr>
          <w:rFonts w:cs="B Nazanin" w:hint="eastAsia"/>
          <w:sz w:val="28"/>
          <w:szCs w:val="28"/>
          <w:rtl/>
        </w:rPr>
        <w:t>ن</w:t>
      </w:r>
      <w:r w:rsidRPr="001736D6">
        <w:rPr>
          <w:rFonts w:cs="B Nazanin"/>
          <w:sz w:val="28"/>
          <w:szCs w:val="28"/>
          <w:rtl/>
        </w:rPr>
        <w:t xml:space="preserve"> حالت، رزونانس‌ها</w:t>
      </w:r>
      <w:r w:rsidRPr="001736D6">
        <w:rPr>
          <w:rFonts w:cs="B Nazanin" w:hint="cs"/>
          <w:sz w:val="28"/>
          <w:szCs w:val="28"/>
          <w:rtl/>
        </w:rPr>
        <w:t>ی</w:t>
      </w:r>
      <w:r w:rsidRPr="001736D6">
        <w:rPr>
          <w:rFonts w:cs="B Nazanin"/>
          <w:sz w:val="28"/>
          <w:szCs w:val="28"/>
          <w:rtl/>
        </w:rPr>
        <w:t xml:space="preserve"> اصل</w:t>
      </w:r>
      <w:r w:rsidRPr="001736D6">
        <w:rPr>
          <w:rFonts w:cs="B Nazanin" w:hint="cs"/>
          <w:sz w:val="28"/>
          <w:szCs w:val="28"/>
          <w:rtl/>
        </w:rPr>
        <w:t>ی</w:t>
      </w:r>
      <w:r w:rsidRPr="001736D6">
        <w:rPr>
          <w:rFonts w:cs="B Nazanin"/>
          <w:sz w:val="28"/>
          <w:szCs w:val="28"/>
          <w:rtl/>
        </w:rPr>
        <w:t xml:space="preserve"> از </w:t>
      </w:r>
      <w:r w:rsidR="00C55C6B" w:rsidRPr="001736D6">
        <w:rPr>
          <w:rFonts w:cs="B Nazanin"/>
          <w:sz w:val="28"/>
          <w:szCs w:val="28"/>
        </w:rPr>
        <w:t>THz</w:t>
      </w:r>
      <w:r w:rsidR="00C55C6B">
        <w:rPr>
          <w:rFonts w:cs="B Nazanin" w:hint="cs"/>
          <w:sz w:val="28"/>
          <w:szCs w:val="28"/>
          <w:rtl/>
        </w:rPr>
        <w:t xml:space="preserve"> 45/2</w:t>
      </w:r>
      <w:r w:rsidRPr="001736D6">
        <w:rPr>
          <w:rFonts w:cs="B Nazanin"/>
          <w:sz w:val="28"/>
          <w:szCs w:val="28"/>
        </w:rPr>
        <w:t xml:space="preserve"> </w:t>
      </w:r>
      <w:r w:rsidRPr="001736D6">
        <w:rPr>
          <w:rFonts w:cs="B Nazanin"/>
          <w:sz w:val="28"/>
          <w:szCs w:val="28"/>
          <w:rtl/>
        </w:rPr>
        <w:t xml:space="preserve">به </w:t>
      </w:r>
      <w:r w:rsidR="00C55C6B" w:rsidRPr="001736D6">
        <w:rPr>
          <w:rFonts w:cs="B Nazanin"/>
          <w:sz w:val="28"/>
          <w:szCs w:val="28"/>
        </w:rPr>
        <w:t>THz</w:t>
      </w:r>
      <w:r w:rsidR="00C55C6B">
        <w:rPr>
          <w:rFonts w:cs="B Nazanin" w:hint="cs"/>
          <w:sz w:val="28"/>
          <w:szCs w:val="28"/>
          <w:rtl/>
        </w:rPr>
        <w:t xml:space="preserve"> 3/2</w:t>
      </w:r>
      <w:r w:rsidRPr="001736D6">
        <w:rPr>
          <w:rFonts w:cs="B Nazanin"/>
          <w:sz w:val="28"/>
          <w:szCs w:val="28"/>
        </w:rPr>
        <w:t xml:space="preserve"> </w:t>
      </w:r>
      <w:r w:rsidRPr="001736D6">
        <w:rPr>
          <w:rFonts w:cs="B Nazanin"/>
          <w:sz w:val="28"/>
          <w:szCs w:val="28"/>
          <w:rtl/>
        </w:rPr>
        <w:t xml:space="preserve">و از </w:t>
      </w:r>
      <w:r w:rsidR="00C55C6B" w:rsidRPr="001736D6">
        <w:rPr>
          <w:rFonts w:cs="B Nazanin"/>
          <w:sz w:val="28"/>
          <w:szCs w:val="28"/>
        </w:rPr>
        <w:t>THz</w:t>
      </w:r>
      <w:r w:rsidR="00C55C6B">
        <w:rPr>
          <w:rFonts w:cs="B Nazanin" w:hint="cs"/>
          <w:sz w:val="28"/>
          <w:szCs w:val="28"/>
          <w:rtl/>
        </w:rPr>
        <w:t xml:space="preserve"> 2/9</w:t>
      </w:r>
      <w:r w:rsidRPr="001736D6">
        <w:rPr>
          <w:rFonts w:cs="B Nazanin"/>
          <w:sz w:val="28"/>
          <w:szCs w:val="28"/>
        </w:rPr>
        <w:t xml:space="preserve"> </w:t>
      </w:r>
      <w:r w:rsidRPr="001736D6">
        <w:rPr>
          <w:rFonts w:cs="B Nazanin"/>
          <w:sz w:val="28"/>
          <w:szCs w:val="28"/>
          <w:rtl/>
        </w:rPr>
        <w:t xml:space="preserve">به </w:t>
      </w:r>
      <w:r w:rsidR="00C55C6B" w:rsidRPr="001736D6">
        <w:rPr>
          <w:rFonts w:cs="B Nazanin"/>
          <w:sz w:val="28"/>
          <w:szCs w:val="28"/>
        </w:rPr>
        <w:t>THz</w:t>
      </w:r>
      <w:r w:rsidR="00C55C6B">
        <w:rPr>
          <w:rFonts w:cs="B Nazanin" w:hint="cs"/>
          <w:sz w:val="28"/>
          <w:szCs w:val="28"/>
          <w:rtl/>
        </w:rPr>
        <w:t xml:space="preserve"> 6/8</w:t>
      </w:r>
      <w:r w:rsidRPr="001736D6">
        <w:rPr>
          <w:rFonts w:cs="B Nazanin"/>
          <w:sz w:val="28"/>
          <w:szCs w:val="28"/>
        </w:rPr>
        <w:t xml:space="preserve"> </w:t>
      </w:r>
      <w:r w:rsidRPr="001736D6">
        <w:rPr>
          <w:rFonts w:cs="B Nazanin"/>
          <w:sz w:val="28"/>
          <w:szCs w:val="28"/>
          <w:rtl/>
        </w:rPr>
        <w:t>جابه‌جا م</w:t>
      </w:r>
      <w:r w:rsidRPr="001736D6">
        <w:rPr>
          <w:rFonts w:cs="B Nazanin" w:hint="cs"/>
          <w:sz w:val="28"/>
          <w:szCs w:val="28"/>
          <w:rtl/>
        </w:rPr>
        <w:t>ی‌</w:t>
      </w:r>
      <w:r w:rsidRPr="001736D6">
        <w:rPr>
          <w:rFonts w:cs="B Nazanin" w:hint="eastAsia"/>
          <w:sz w:val="28"/>
          <w:szCs w:val="28"/>
          <w:rtl/>
        </w:rPr>
        <w:t>شوند</w:t>
      </w:r>
      <w:r w:rsidRPr="001736D6">
        <w:rPr>
          <w:rFonts w:cs="B Nazanin"/>
          <w:sz w:val="28"/>
          <w:szCs w:val="28"/>
          <w:rtl/>
        </w:rPr>
        <w:t xml:space="preserve"> و مقاد</w:t>
      </w:r>
      <w:r w:rsidRPr="001736D6">
        <w:rPr>
          <w:rFonts w:cs="B Nazanin" w:hint="cs"/>
          <w:sz w:val="28"/>
          <w:szCs w:val="28"/>
          <w:rtl/>
        </w:rPr>
        <w:t>ی</w:t>
      </w:r>
      <w:r w:rsidRPr="001736D6">
        <w:rPr>
          <w:rFonts w:cs="B Nazanin" w:hint="eastAsia"/>
          <w:sz w:val="28"/>
          <w:szCs w:val="28"/>
          <w:rtl/>
        </w:rPr>
        <w:t>ر</w:t>
      </w:r>
      <w:r w:rsidRPr="001736D6">
        <w:rPr>
          <w:rFonts w:cs="B Nazanin"/>
          <w:sz w:val="28"/>
          <w:szCs w:val="28"/>
        </w:rPr>
        <w:t xml:space="preserve"> S</w:t>
      </w:r>
      <w:r w:rsidRPr="001736D6">
        <w:rPr>
          <w:rFonts w:cs="B Nazanin"/>
          <w:sz w:val="28"/>
          <w:szCs w:val="28"/>
          <w:vertAlign w:val="subscript"/>
        </w:rPr>
        <w:t>11</w:t>
      </w:r>
      <w:r w:rsidRPr="001736D6">
        <w:rPr>
          <w:rFonts w:cs="B Nazanin"/>
          <w:sz w:val="28"/>
          <w:szCs w:val="28"/>
        </w:rPr>
        <w:t xml:space="preserve"> </w:t>
      </w:r>
      <w:r w:rsidRPr="001736D6">
        <w:rPr>
          <w:rFonts w:cs="B Nazanin"/>
          <w:sz w:val="28"/>
          <w:szCs w:val="28"/>
          <w:rtl/>
        </w:rPr>
        <w:t>در ا</w:t>
      </w:r>
      <w:r w:rsidRPr="001736D6">
        <w:rPr>
          <w:rFonts w:cs="B Nazanin" w:hint="cs"/>
          <w:sz w:val="28"/>
          <w:szCs w:val="28"/>
          <w:rtl/>
        </w:rPr>
        <w:t>ی</w:t>
      </w:r>
      <w:r w:rsidRPr="001736D6">
        <w:rPr>
          <w:rFonts w:cs="B Nazanin" w:hint="eastAsia"/>
          <w:sz w:val="28"/>
          <w:szCs w:val="28"/>
          <w:rtl/>
        </w:rPr>
        <w:t>ن</w:t>
      </w:r>
      <w:r w:rsidRPr="001736D6">
        <w:rPr>
          <w:rFonts w:cs="B Nazanin"/>
          <w:sz w:val="28"/>
          <w:szCs w:val="28"/>
          <w:rtl/>
        </w:rPr>
        <w:t xml:space="preserve"> فرکانس‌ها به‌ترت</w:t>
      </w:r>
      <w:r w:rsidRPr="001736D6">
        <w:rPr>
          <w:rFonts w:cs="B Nazanin" w:hint="cs"/>
          <w:sz w:val="28"/>
          <w:szCs w:val="28"/>
          <w:rtl/>
        </w:rPr>
        <w:t>ی</w:t>
      </w:r>
      <w:r w:rsidRPr="001736D6">
        <w:rPr>
          <w:rFonts w:cs="B Nazanin" w:hint="eastAsia"/>
          <w:sz w:val="28"/>
          <w:szCs w:val="28"/>
          <w:rtl/>
        </w:rPr>
        <w:t>ب</w:t>
      </w:r>
      <w:r w:rsidRPr="001736D6">
        <w:rPr>
          <w:rFonts w:cs="B Nazanin"/>
          <w:sz w:val="28"/>
          <w:szCs w:val="28"/>
          <w:rtl/>
        </w:rPr>
        <w:t xml:space="preserve"> حدود </w:t>
      </w:r>
      <w:r w:rsidR="007F5F66" w:rsidRPr="001736D6">
        <w:rPr>
          <w:rFonts w:cs="B Nazanin"/>
          <w:sz w:val="28"/>
          <w:szCs w:val="28"/>
        </w:rPr>
        <w:t>dB</w:t>
      </w:r>
      <w:r w:rsidR="007F5F66" w:rsidRPr="001736D6">
        <w:rPr>
          <w:rFonts w:cs="B Nazanin" w:hint="cs"/>
          <w:sz w:val="28"/>
          <w:szCs w:val="28"/>
          <w:rtl/>
        </w:rPr>
        <w:t xml:space="preserve"> 5/34</w:t>
      </w:r>
      <w:r w:rsidR="007F5F66" w:rsidRPr="001736D6">
        <w:rPr>
          <w:rFonts w:hint="cs"/>
          <w:sz w:val="28"/>
          <w:szCs w:val="28"/>
          <w:rtl/>
        </w:rPr>
        <w:t>−</w:t>
      </w:r>
      <w:r w:rsidRPr="001736D6">
        <w:rPr>
          <w:rFonts w:cs="B Nazanin"/>
          <w:sz w:val="28"/>
          <w:szCs w:val="28"/>
          <w:rtl/>
        </w:rPr>
        <w:t xml:space="preserve">و </w:t>
      </w:r>
      <w:r w:rsidRPr="001736D6">
        <w:rPr>
          <w:rFonts w:cs="B Nazanin"/>
          <w:sz w:val="28"/>
          <w:szCs w:val="28"/>
        </w:rPr>
        <w:t xml:space="preserve"> dB </w:t>
      </w:r>
      <w:r w:rsidR="007F5F66" w:rsidRPr="001736D6">
        <w:rPr>
          <w:rFonts w:cs="B Nazanin"/>
          <w:sz w:val="28"/>
          <w:szCs w:val="28"/>
          <w:rtl/>
        </w:rPr>
        <w:t>41</w:t>
      </w:r>
      <w:r w:rsidR="007F5F66" w:rsidRPr="001736D6">
        <w:rPr>
          <w:rFonts w:hint="cs"/>
          <w:sz w:val="28"/>
          <w:szCs w:val="28"/>
          <w:rtl/>
        </w:rPr>
        <w:t>−</w:t>
      </w:r>
      <w:r w:rsidRPr="001736D6">
        <w:rPr>
          <w:rFonts w:cs="B Nazanin"/>
          <w:sz w:val="28"/>
          <w:szCs w:val="28"/>
          <w:rtl/>
        </w:rPr>
        <w:t>گزارش شده است. ا</w:t>
      </w:r>
      <w:r w:rsidRPr="001736D6">
        <w:rPr>
          <w:rFonts w:cs="B Nazanin" w:hint="cs"/>
          <w:sz w:val="28"/>
          <w:szCs w:val="28"/>
          <w:rtl/>
        </w:rPr>
        <w:t>ی</w:t>
      </w:r>
      <w:r w:rsidRPr="001736D6">
        <w:rPr>
          <w:rFonts w:cs="B Nazanin" w:hint="eastAsia"/>
          <w:sz w:val="28"/>
          <w:szCs w:val="28"/>
          <w:rtl/>
        </w:rPr>
        <w:t>ن</w:t>
      </w:r>
      <w:r w:rsidRPr="001736D6">
        <w:rPr>
          <w:rFonts w:cs="B Nazanin"/>
          <w:sz w:val="28"/>
          <w:szCs w:val="28"/>
          <w:rtl/>
        </w:rPr>
        <w:t xml:space="preserve"> کاهش ب</w:t>
      </w:r>
      <w:r w:rsidRPr="001736D6">
        <w:rPr>
          <w:rFonts w:cs="B Nazanin" w:hint="cs"/>
          <w:sz w:val="28"/>
          <w:szCs w:val="28"/>
          <w:rtl/>
        </w:rPr>
        <w:t>ی</w:t>
      </w:r>
      <w:r w:rsidRPr="001736D6">
        <w:rPr>
          <w:rFonts w:cs="B Nazanin" w:hint="eastAsia"/>
          <w:sz w:val="28"/>
          <w:szCs w:val="28"/>
          <w:rtl/>
        </w:rPr>
        <w:t>شتر</w:t>
      </w:r>
      <w:r w:rsidRPr="001736D6">
        <w:rPr>
          <w:rFonts w:cs="B Nazanin"/>
          <w:sz w:val="28"/>
          <w:szCs w:val="28"/>
          <w:rtl/>
        </w:rPr>
        <w:t xml:space="preserve"> در</w:t>
      </w:r>
      <w:r w:rsidRPr="001736D6">
        <w:rPr>
          <w:rFonts w:cs="B Nazanin"/>
          <w:sz w:val="28"/>
          <w:szCs w:val="28"/>
        </w:rPr>
        <w:t xml:space="preserve"> S</w:t>
      </w:r>
      <w:r w:rsidRPr="001736D6">
        <w:rPr>
          <w:rFonts w:cs="B Nazanin"/>
          <w:sz w:val="28"/>
          <w:szCs w:val="28"/>
          <w:vertAlign w:val="subscript"/>
        </w:rPr>
        <w:t>11</w:t>
      </w:r>
      <w:r w:rsidRPr="001736D6">
        <w:rPr>
          <w:rFonts w:cs="B Nazanin"/>
          <w:sz w:val="28"/>
          <w:szCs w:val="28"/>
        </w:rPr>
        <w:t xml:space="preserve"> </w:t>
      </w:r>
      <w:r w:rsidRPr="001736D6">
        <w:rPr>
          <w:rFonts w:cs="B Nazanin"/>
          <w:sz w:val="28"/>
          <w:szCs w:val="28"/>
          <w:rtl/>
        </w:rPr>
        <w:t>(منف</w:t>
      </w:r>
      <w:r w:rsidRPr="001736D6">
        <w:rPr>
          <w:rFonts w:cs="B Nazanin" w:hint="cs"/>
          <w:sz w:val="28"/>
          <w:szCs w:val="28"/>
          <w:rtl/>
        </w:rPr>
        <w:t>ی‌</w:t>
      </w:r>
      <w:r w:rsidRPr="001736D6">
        <w:rPr>
          <w:rFonts w:cs="B Nazanin" w:hint="eastAsia"/>
          <w:sz w:val="28"/>
          <w:szCs w:val="28"/>
          <w:rtl/>
        </w:rPr>
        <w:t>تر</w:t>
      </w:r>
      <w:r w:rsidRPr="001736D6">
        <w:rPr>
          <w:rFonts w:cs="B Nazanin"/>
          <w:sz w:val="28"/>
          <w:szCs w:val="28"/>
          <w:rtl/>
        </w:rPr>
        <w:t xml:space="preserve"> شدن) به ا</w:t>
      </w:r>
      <w:r w:rsidRPr="001736D6">
        <w:rPr>
          <w:rFonts w:cs="B Nazanin" w:hint="cs"/>
          <w:sz w:val="28"/>
          <w:szCs w:val="28"/>
          <w:rtl/>
        </w:rPr>
        <w:t>ی</w:t>
      </w:r>
      <w:r w:rsidRPr="001736D6">
        <w:rPr>
          <w:rFonts w:cs="B Nazanin" w:hint="eastAsia"/>
          <w:sz w:val="28"/>
          <w:szCs w:val="28"/>
          <w:rtl/>
        </w:rPr>
        <w:t>ن</w:t>
      </w:r>
      <w:r w:rsidRPr="001736D6">
        <w:rPr>
          <w:rFonts w:cs="B Nazanin"/>
          <w:sz w:val="28"/>
          <w:szCs w:val="28"/>
          <w:rtl/>
        </w:rPr>
        <w:t xml:space="preserve"> معناست که نه‌تنها رزونانس‌ها جابه‌جا شده‌اند، بلکه در برخ</w:t>
      </w:r>
      <w:r w:rsidRPr="001736D6">
        <w:rPr>
          <w:rFonts w:cs="B Nazanin" w:hint="cs"/>
          <w:sz w:val="28"/>
          <w:szCs w:val="28"/>
          <w:rtl/>
        </w:rPr>
        <w:t>ی</w:t>
      </w:r>
      <w:r w:rsidRPr="001736D6">
        <w:rPr>
          <w:rFonts w:cs="B Nazanin"/>
          <w:sz w:val="28"/>
          <w:szCs w:val="28"/>
          <w:rtl/>
        </w:rPr>
        <w:t xml:space="preserve"> نقاط ک</w:t>
      </w:r>
      <w:r w:rsidRPr="001736D6">
        <w:rPr>
          <w:rFonts w:cs="B Nazanin" w:hint="cs"/>
          <w:sz w:val="28"/>
          <w:szCs w:val="28"/>
          <w:rtl/>
        </w:rPr>
        <w:t>ی</w:t>
      </w:r>
      <w:r w:rsidRPr="001736D6">
        <w:rPr>
          <w:rFonts w:cs="B Nazanin" w:hint="eastAsia"/>
          <w:sz w:val="28"/>
          <w:szCs w:val="28"/>
          <w:rtl/>
        </w:rPr>
        <w:t>ف</w:t>
      </w:r>
      <w:r w:rsidRPr="001736D6">
        <w:rPr>
          <w:rFonts w:cs="B Nazanin" w:hint="cs"/>
          <w:sz w:val="28"/>
          <w:szCs w:val="28"/>
          <w:rtl/>
        </w:rPr>
        <w:t>ی</w:t>
      </w:r>
      <w:r w:rsidRPr="001736D6">
        <w:rPr>
          <w:rFonts w:cs="B Nazanin" w:hint="eastAsia"/>
          <w:sz w:val="28"/>
          <w:szCs w:val="28"/>
          <w:rtl/>
        </w:rPr>
        <w:t>ت</w:t>
      </w:r>
      <w:r w:rsidRPr="001736D6">
        <w:rPr>
          <w:rFonts w:cs="B Nazanin"/>
          <w:sz w:val="28"/>
          <w:szCs w:val="28"/>
          <w:rtl/>
        </w:rPr>
        <w:t xml:space="preserve"> تطب</w:t>
      </w:r>
      <w:r w:rsidRPr="001736D6">
        <w:rPr>
          <w:rFonts w:cs="B Nazanin" w:hint="cs"/>
          <w:sz w:val="28"/>
          <w:szCs w:val="28"/>
          <w:rtl/>
        </w:rPr>
        <w:t>ی</w:t>
      </w:r>
      <w:r w:rsidRPr="001736D6">
        <w:rPr>
          <w:rFonts w:cs="B Nazanin" w:hint="eastAsia"/>
          <w:sz w:val="28"/>
          <w:szCs w:val="28"/>
          <w:rtl/>
        </w:rPr>
        <w:t>ق</w:t>
      </w:r>
      <w:r w:rsidRPr="001736D6">
        <w:rPr>
          <w:rFonts w:cs="B Nazanin"/>
          <w:sz w:val="28"/>
          <w:szCs w:val="28"/>
          <w:rtl/>
        </w:rPr>
        <w:t xml:space="preserve"> ن</w:t>
      </w:r>
      <w:r w:rsidRPr="001736D6">
        <w:rPr>
          <w:rFonts w:cs="B Nazanin" w:hint="cs"/>
          <w:sz w:val="28"/>
          <w:szCs w:val="28"/>
          <w:rtl/>
        </w:rPr>
        <w:t>ی</w:t>
      </w:r>
      <w:r w:rsidRPr="001736D6">
        <w:rPr>
          <w:rFonts w:cs="B Nazanin" w:hint="eastAsia"/>
          <w:sz w:val="28"/>
          <w:szCs w:val="28"/>
          <w:rtl/>
        </w:rPr>
        <w:t>ز</w:t>
      </w:r>
      <w:r w:rsidRPr="001736D6">
        <w:rPr>
          <w:rFonts w:cs="B Nazanin"/>
          <w:sz w:val="28"/>
          <w:szCs w:val="28"/>
          <w:rtl/>
        </w:rPr>
        <w:t xml:space="preserve"> بهتر شده و بازتاب حت</w:t>
      </w:r>
      <w:r w:rsidRPr="001736D6">
        <w:rPr>
          <w:rFonts w:cs="B Nazanin" w:hint="cs"/>
          <w:sz w:val="28"/>
          <w:szCs w:val="28"/>
          <w:rtl/>
        </w:rPr>
        <w:t>ی</w:t>
      </w:r>
      <w:r w:rsidRPr="001736D6">
        <w:rPr>
          <w:rFonts w:cs="B Nazanin"/>
          <w:sz w:val="28"/>
          <w:szCs w:val="28"/>
          <w:rtl/>
        </w:rPr>
        <w:t xml:space="preserve"> کمتر از حالت قبل</w:t>
      </w:r>
      <w:r w:rsidRPr="001736D6">
        <w:rPr>
          <w:rFonts w:cs="B Nazanin" w:hint="cs"/>
          <w:sz w:val="28"/>
          <w:szCs w:val="28"/>
          <w:rtl/>
        </w:rPr>
        <w:t>ی</w:t>
      </w:r>
      <w:r w:rsidRPr="001736D6">
        <w:rPr>
          <w:rFonts w:cs="B Nazanin"/>
          <w:sz w:val="28"/>
          <w:szCs w:val="28"/>
          <w:rtl/>
        </w:rPr>
        <w:t xml:space="preserve"> است. بنابرا</w:t>
      </w:r>
      <w:r w:rsidRPr="001736D6">
        <w:rPr>
          <w:rFonts w:cs="B Nazanin" w:hint="cs"/>
          <w:sz w:val="28"/>
          <w:szCs w:val="28"/>
          <w:rtl/>
        </w:rPr>
        <w:t>ی</w:t>
      </w:r>
      <w:r w:rsidRPr="001736D6">
        <w:rPr>
          <w:rFonts w:cs="B Nazanin" w:hint="eastAsia"/>
          <w:sz w:val="28"/>
          <w:szCs w:val="28"/>
          <w:rtl/>
        </w:rPr>
        <w:t>ن</w:t>
      </w:r>
      <w:r w:rsidRPr="001736D6">
        <w:rPr>
          <w:rFonts w:cs="B Nazanin"/>
          <w:sz w:val="28"/>
          <w:szCs w:val="28"/>
          <w:rtl/>
        </w:rPr>
        <w:t xml:space="preserve"> </w:t>
      </w:r>
      <w:r w:rsidR="006F7691" w:rsidRPr="001736D6">
        <w:rPr>
          <w:rFonts w:cs="B Nazanin"/>
          <w:sz w:val="28"/>
          <w:szCs w:val="28"/>
          <w:rtl/>
        </w:rPr>
        <w:t xml:space="preserve">شکل </w:t>
      </w:r>
      <w:r w:rsidR="006F7691" w:rsidRPr="001736D6">
        <w:rPr>
          <w:rFonts w:cs="B Nazanin" w:hint="cs"/>
          <w:sz w:val="28"/>
          <w:szCs w:val="28"/>
          <w:rtl/>
        </w:rPr>
        <w:t>4-2</w:t>
      </w:r>
      <w:r w:rsidRPr="001736D6">
        <w:rPr>
          <w:rFonts w:cs="B Nazanin"/>
          <w:sz w:val="28"/>
          <w:szCs w:val="28"/>
          <w:rtl/>
        </w:rPr>
        <w:t xml:space="preserve"> هم “قابل</w:t>
      </w:r>
      <w:r w:rsidRPr="001736D6">
        <w:rPr>
          <w:rFonts w:cs="B Nazanin" w:hint="cs"/>
          <w:sz w:val="28"/>
          <w:szCs w:val="28"/>
          <w:rtl/>
        </w:rPr>
        <w:t>ی</w:t>
      </w:r>
      <w:r w:rsidRPr="001736D6">
        <w:rPr>
          <w:rFonts w:cs="B Nazanin" w:hint="eastAsia"/>
          <w:sz w:val="28"/>
          <w:szCs w:val="28"/>
          <w:rtl/>
        </w:rPr>
        <w:t>ت</w:t>
      </w:r>
      <w:r w:rsidRPr="001736D6">
        <w:rPr>
          <w:rFonts w:cs="B Nazanin"/>
          <w:sz w:val="28"/>
          <w:szCs w:val="28"/>
          <w:rtl/>
        </w:rPr>
        <w:t xml:space="preserve"> تنظ</w:t>
      </w:r>
      <w:r w:rsidRPr="001736D6">
        <w:rPr>
          <w:rFonts w:cs="B Nazanin" w:hint="cs"/>
          <w:sz w:val="28"/>
          <w:szCs w:val="28"/>
          <w:rtl/>
        </w:rPr>
        <w:t>ی</w:t>
      </w:r>
      <w:r w:rsidRPr="001736D6">
        <w:rPr>
          <w:rFonts w:cs="B Nazanin" w:hint="eastAsia"/>
          <w:sz w:val="28"/>
          <w:szCs w:val="28"/>
          <w:rtl/>
        </w:rPr>
        <w:t>م‌پذ</w:t>
      </w:r>
      <w:r w:rsidRPr="001736D6">
        <w:rPr>
          <w:rFonts w:cs="B Nazanin" w:hint="cs"/>
          <w:sz w:val="28"/>
          <w:szCs w:val="28"/>
          <w:rtl/>
        </w:rPr>
        <w:t>ی</w:t>
      </w:r>
      <w:r w:rsidRPr="001736D6">
        <w:rPr>
          <w:rFonts w:cs="B Nazanin" w:hint="eastAsia"/>
          <w:sz w:val="28"/>
          <w:szCs w:val="28"/>
          <w:rtl/>
        </w:rPr>
        <w:t>ر</w:t>
      </w:r>
      <w:r w:rsidRPr="001736D6">
        <w:rPr>
          <w:rFonts w:cs="B Nazanin" w:hint="cs"/>
          <w:sz w:val="28"/>
          <w:szCs w:val="28"/>
          <w:rtl/>
        </w:rPr>
        <w:t>ی</w:t>
      </w:r>
      <w:r w:rsidRPr="001736D6">
        <w:rPr>
          <w:rFonts w:cs="B Nazanin" w:hint="eastAsia"/>
          <w:sz w:val="28"/>
          <w:szCs w:val="28"/>
          <w:rtl/>
        </w:rPr>
        <w:t>”</w:t>
      </w:r>
      <w:r w:rsidRPr="001736D6">
        <w:rPr>
          <w:rFonts w:cs="B Nazanin"/>
          <w:sz w:val="28"/>
          <w:szCs w:val="28"/>
          <w:rtl/>
        </w:rPr>
        <w:t xml:space="preserve"> و هم “پا</w:t>
      </w:r>
      <w:r w:rsidRPr="001736D6">
        <w:rPr>
          <w:rFonts w:cs="B Nazanin" w:hint="cs"/>
          <w:sz w:val="28"/>
          <w:szCs w:val="28"/>
          <w:rtl/>
        </w:rPr>
        <w:t>ی</w:t>
      </w:r>
      <w:r w:rsidRPr="001736D6">
        <w:rPr>
          <w:rFonts w:cs="B Nazanin" w:hint="eastAsia"/>
          <w:sz w:val="28"/>
          <w:szCs w:val="28"/>
          <w:rtl/>
        </w:rPr>
        <w:t>دار</w:t>
      </w:r>
      <w:r w:rsidRPr="001736D6">
        <w:rPr>
          <w:rFonts w:cs="B Nazanin" w:hint="cs"/>
          <w:sz w:val="28"/>
          <w:szCs w:val="28"/>
          <w:rtl/>
        </w:rPr>
        <w:t>ی</w:t>
      </w:r>
      <w:r w:rsidRPr="001736D6">
        <w:rPr>
          <w:rFonts w:cs="B Nazanin"/>
          <w:sz w:val="28"/>
          <w:szCs w:val="28"/>
          <w:rtl/>
        </w:rPr>
        <w:t xml:space="preserve"> عملکرد” ف</w:t>
      </w:r>
      <w:r w:rsidRPr="001736D6">
        <w:rPr>
          <w:rFonts w:cs="B Nazanin" w:hint="cs"/>
          <w:sz w:val="28"/>
          <w:szCs w:val="28"/>
          <w:rtl/>
        </w:rPr>
        <w:t>ی</w:t>
      </w:r>
      <w:r w:rsidRPr="001736D6">
        <w:rPr>
          <w:rFonts w:cs="B Nazanin" w:hint="eastAsia"/>
          <w:sz w:val="28"/>
          <w:szCs w:val="28"/>
          <w:rtl/>
        </w:rPr>
        <w:t>لتر</w:t>
      </w:r>
      <w:r w:rsidRPr="001736D6">
        <w:rPr>
          <w:rFonts w:cs="B Nazanin"/>
          <w:sz w:val="28"/>
          <w:szCs w:val="28"/>
          <w:rtl/>
        </w:rPr>
        <w:t xml:space="preserve"> را در دو باند عبور نشان م</w:t>
      </w:r>
      <w:r w:rsidRPr="001736D6">
        <w:rPr>
          <w:rFonts w:cs="B Nazanin" w:hint="cs"/>
          <w:sz w:val="28"/>
          <w:szCs w:val="28"/>
          <w:rtl/>
        </w:rPr>
        <w:t>ی‌</w:t>
      </w:r>
      <w:r w:rsidRPr="001736D6">
        <w:rPr>
          <w:rFonts w:cs="B Nazanin" w:hint="eastAsia"/>
          <w:sz w:val="28"/>
          <w:szCs w:val="28"/>
          <w:rtl/>
        </w:rPr>
        <w:t>دهد</w:t>
      </w:r>
      <w:r w:rsidRPr="001736D6">
        <w:rPr>
          <w:rFonts w:cs="B Nazanin"/>
          <w:sz w:val="28"/>
          <w:szCs w:val="28"/>
        </w:rPr>
        <w:t>.</w:t>
      </w:r>
    </w:p>
    <w:p w:rsidR="00F95E56" w:rsidRPr="001736D6" w:rsidRDefault="00A6461E" w:rsidP="009165DB">
      <w:pPr>
        <w:bidi/>
        <w:spacing w:before="100" w:beforeAutospacing="1" w:after="100" w:afterAutospacing="1"/>
        <w:jc w:val="both"/>
        <w:rPr>
          <w:rFonts w:cs="B Nazanin"/>
          <w:sz w:val="28"/>
          <w:szCs w:val="28"/>
          <w:rtl/>
        </w:rPr>
      </w:pPr>
      <w:r w:rsidRPr="001736D6">
        <w:rPr>
          <w:rFonts w:cs="B Nazanin" w:hint="eastAsia"/>
          <w:sz w:val="28"/>
          <w:szCs w:val="28"/>
          <w:rtl/>
        </w:rPr>
        <w:t>از</w:t>
      </w:r>
      <w:r w:rsidRPr="001736D6">
        <w:rPr>
          <w:rFonts w:cs="B Nazanin"/>
          <w:sz w:val="28"/>
          <w:szCs w:val="28"/>
          <w:rtl/>
        </w:rPr>
        <w:t xml:space="preserve"> نظر تفس</w:t>
      </w:r>
      <w:r w:rsidRPr="001736D6">
        <w:rPr>
          <w:rFonts w:cs="B Nazanin" w:hint="cs"/>
          <w:sz w:val="28"/>
          <w:szCs w:val="28"/>
          <w:rtl/>
        </w:rPr>
        <w:t>ی</w:t>
      </w:r>
      <w:r w:rsidRPr="001736D6">
        <w:rPr>
          <w:rFonts w:cs="B Nazanin" w:hint="eastAsia"/>
          <w:sz w:val="28"/>
          <w:szCs w:val="28"/>
          <w:rtl/>
        </w:rPr>
        <w:t>ر</w:t>
      </w:r>
      <w:r w:rsidRPr="001736D6">
        <w:rPr>
          <w:rFonts w:cs="B Nazanin"/>
          <w:sz w:val="28"/>
          <w:szCs w:val="28"/>
          <w:rtl/>
        </w:rPr>
        <w:t xml:space="preserve"> ف</w:t>
      </w:r>
      <w:r w:rsidRPr="001736D6">
        <w:rPr>
          <w:rFonts w:cs="B Nazanin" w:hint="cs"/>
          <w:sz w:val="28"/>
          <w:szCs w:val="28"/>
          <w:rtl/>
        </w:rPr>
        <w:t>ی</w:t>
      </w:r>
      <w:r w:rsidRPr="001736D6">
        <w:rPr>
          <w:rFonts w:cs="B Nazanin" w:hint="eastAsia"/>
          <w:sz w:val="28"/>
          <w:szCs w:val="28"/>
          <w:rtl/>
        </w:rPr>
        <w:t>ز</w:t>
      </w:r>
      <w:r w:rsidRPr="001736D6">
        <w:rPr>
          <w:rFonts w:cs="B Nazanin" w:hint="cs"/>
          <w:sz w:val="28"/>
          <w:szCs w:val="28"/>
          <w:rtl/>
        </w:rPr>
        <w:t>ی</w:t>
      </w:r>
      <w:r w:rsidRPr="001736D6">
        <w:rPr>
          <w:rFonts w:cs="B Nazanin" w:hint="eastAsia"/>
          <w:sz w:val="28"/>
          <w:szCs w:val="28"/>
          <w:rtl/>
        </w:rPr>
        <w:t>ک</w:t>
      </w:r>
      <w:r w:rsidRPr="001736D6">
        <w:rPr>
          <w:rFonts w:cs="B Nazanin" w:hint="cs"/>
          <w:sz w:val="28"/>
          <w:szCs w:val="28"/>
          <w:rtl/>
        </w:rPr>
        <w:t>ی</w:t>
      </w:r>
      <w:r w:rsidRPr="001736D6">
        <w:rPr>
          <w:rFonts w:cs="B Nazanin" w:hint="eastAsia"/>
          <w:sz w:val="28"/>
          <w:szCs w:val="28"/>
          <w:rtl/>
        </w:rPr>
        <w:t>،</w:t>
      </w:r>
      <w:r w:rsidRPr="001736D6">
        <w:rPr>
          <w:rFonts w:cs="B Nazanin"/>
          <w:sz w:val="28"/>
          <w:szCs w:val="28"/>
          <w:rtl/>
        </w:rPr>
        <w:t xml:space="preserve"> افزا</w:t>
      </w:r>
      <w:r w:rsidRPr="001736D6">
        <w:rPr>
          <w:rFonts w:cs="B Nazanin" w:hint="cs"/>
          <w:sz w:val="28"/>
          <w:szCs w:val="28"/>
          <w:rtl/>
        </w:rPr>
        <w:t>ی</w:t>
      </w:r>
      <w:r w:rsidRPr="001736D6">
        <w:rPr>
          <w:rFonts w:cs="B Nazanin" w:hint="eastAsia"/>
          <w:sz w:val="28"/>
          <w:szCs w:val="28"/>
          <w:rtl/>
        </w:rPr>
        <w:t>ش</w:t>
      </w:r>
      <w:r w:rsidRPr="001736D6">
        <w:rPr>
          <w:rFonts w:cs="B Nazanin"/>
          <w:sz w:val="28"/>
          <w:szCs w:val="28"/>
          <w:rtl/>
        </w:rPr>
        <w:t xml:space="preserve"> </w:t>
      </w:r>
      <w:r w:rsidRPr="001736D6">
        <w:rPr>
          <w:rFonts w:cs="B Nazanin"/>
          <w:sz w:val="28"/>
          <w:szCs w:val="28"/>
        </w:rPr>
        <w:t>ε</w:t>
      </w:r>
      <w:r w:rsidRPr="001736D6">
        <w:rPr>
          <w:rFonts w:cs="B Nazanin"/>
          <w:sz w:val="28"/>
          <w:szCs w:val="28"/>
          <w:vertAlign w:val="subscript"/>
        </w:rPr>
        <w:t>LC</w:t>
      </w:r>
      <w:r w:rsidRPr="001736D6">
        <w:rPr>
          <w:rFonts w:cs="B Nazanin"/>
          <w:sz w:val="28"/>
          <w:szCs w:val="28"/>
          <w:rtl/>
        </w:rPr>
        <w:t xml:space="preserve"> باعث افزا</w:t>
      </w:r>
      <w:r w:rsidRPr="001736D6">
        <w:rPr>
          <w:rFonts w:cs="B Nazanin" w:hint="cs"/>
          <w:sz w:val="28"/>
          <w:szCs w:val="28"/>
          <w:rtl/>
        </w:rPr>
        <w:t>ی</w:t>
      </w:r>
      <w:r w:rsidRPr="001736D6">
        <w:rPr>
          <w:rFonts w:cs="B Nazanin" w:hint="eastAsia"/>
          <w:sz w:val="28"/>
          <w:szCs w:val="28"/>
          <w:rtl/>
        </w:rPr>
        <w:t>ش</w:t>
      </w:r>
      <w:r w:rsidRPr="001736D6">
        <w:rPr>
          <w:rFonts w:cs="B Nazanin"/>
          <w:sz w:val="28"/>
          <w:szCs w:val="28"/>
          <w:rtl/>
        </w:rPr>
        <w:t xml:space="preserve"> گذرده</w:t>
      </w:r>
      <w:r w:rsidRPr="001736D6">
        <w:rPr>
          <w:rFonts w:cs="B Nazanin" w:hint="cs"/>
          <w:sz w:val="28"/>
          <w:szCs w:val="28"/>
          <w:rtl/>
        </w:rPr>
        <w:t>ی</w:t>
      </w:r>
      <w:r w:rsidRPr="001736D6">
        <w:rPr>
          <w:rFonts w:cs="B Nazanin"/>
          <w:sz w:val="28"/>
          <w:szCs w:val="28"/>
          <w:rtl/>
        </w:rPr>
        <w:t xml:space="preserve"> مؤثر مح</w:t>
      </w:r>
      <w:r w:rsidRPr="001736D6">
        <w:rPr>
          <w:rFonts w:cs="B Nazanin" w:hint="cs"/>
          <w:sz w:val="28"/>
          <w:szCs w:val="28"/>
          <w:rtl/>
        </w:rPr>
        <w:t>ی</w:t>
      </w:r>
      <w:r w:rsidRPr="001736D6">
        <w:rPr>
          <w:rFonts w:cs="B Nazanin" w:hint="eastAsia"/>
          <w:sz w:val="28"/>
          <w:szCs w:val="28"/>
          <w:rtl/>
        </w:rPr>
        <w:t>ط</w:t>
      </w:r>
      <w:r w:rsidRPr="001736D6">
        <w:rPr>
          <w:rFonts w:cs="B Nazanin"/>
          <w:sz w:val="28"/>
          <w:szCs w:val="28"/>
          <w:rtl/>
        </w:rPr>
        <w:t xml:space="preserve"> اطراف موجبر گرافن</w:t>
      </w:r>
      <w:r w:rsidRPr="001736D6">
        <w:rPr>
          <w:rFonts w:cs="B Nazanin" w:hint="cs"/>
          <w:sz w:val="28"/>
          <w:szCs w:val="28"/>
          <w:rtl/>
        </w:rPr>
        <w:t>ی</w:t>
      </w:r>
      <w:r w:rsidRPr="001736D6">
        <w:rPr>
          <w:rFonts w:cs="B Nazanin"/>
          <w:sz w:val="28"/>
          <w:szCs w:val="28"/>
          <w:rtl/>
        </w:rPr>
        <w:t xml:space="preserve"> و تشد</w:t>
      </w:r>
      <w:r w:rsidRPr="001736D6">
        <w:rPr>
          <w:rFonts w:cs="B Nazanin" w:hint="cs"/>
          <w:sz w:val="28"/>
          <w:szCs w:val="28"/>
          <w:rtl/>
        </w:rPr>
        <w:t>ی</w:t>
      </w:r>
      <w:r w:rsidRPr="001736D6">
        <w:rPr>
          <w:rFonts w:cs="B Nazanin" w:hint="eastAsia"/>
          <w:sz w:val="28"/>
          <w:szCs w:val="28"/>
          <w:rtl/>
        </w:rPr>
        <w:t>دگرها</w:t>
      </w:r>
      <w:r w:rsidRPr="001736D6">
        <w:rPr>
          <w:rFonts w:cs="B Nazanin"/>
          <w:sz w:val="28"/>
          <w:szCs w:val="28"/>
          <w:rtl/>
        </w:rPr>
        <w:t xml:space="preserve"> م</w:t>
      </w:r>
      <w:r w:rsidRPr="001736D6">
        <w:rPr>
          <w:rFonts w:cs="B Nazanin" w:hint="cs"/>
          <w:sz w:val="28"/>
          <w:szCs w:val="28"/>
          <w:rtl/>
        </w:rPr>
        <w:t>ی‌</w:t>
      </w:r>
      <w:r w:rsidRPr="001736D6">
        <w:rPr>
          <w:rFonts w:cs="B Nazanin" w:hint="eastAsia"/>
          <w:sz w:val="28"/>
          <w:szCs w:val="28"/>
          <w:rtl/>
        </w:rPr>
        <w:t>شود؛</w:t>
      </w:r>
      <w:r w:rsidRPr="001736D6">
        <w:rPr>
          <w:rFonts w:cs="B Nazanin"/>
          <w:sz w:val="28"/>
          <w:szCs w:val="28"/>
          <w:rtl/>
        </w:rPr>
        <w:t xml:space="preserve"> در نت</w:t>
      </w:r>
      <w:r w:rsidRPr="001736D6">
        <w:rPr>
          <w:rFonts w:cs="B Nazanin" w:hint="cs"/>
          <w:sz w:val="28"/>
          <w:szCs w:val="28"/>
          <w:rtl/>
        </w:rPr>
        <w:t>ی</w:t>
      </w:r>
      <w:r w:rsidRPr="001736D6">
        <w:rPr>
          <w:rFonts w:cs="B Nazanin" w:hint="eastAsia"/>
          <w:sz w:val="28"/>
          <w:szCs w:val="28"/>
          <w:rtl/>
        </w:rPr>
        <w:t>جه</w:t>
      </w:r>
      <w:r w:rsidRPr="001736D6">
        <w:rPr>
          <w:rFonts w:cs="B Nazanin"/>
          <w:sz w:val="28"/>
          <w:szCs w:val="28"/>
          <w:rtl/>
        </w:rPr>
        <w:t xml:space="preserve"> عدد موج/ثابت فاز مد </w:t>
      </w:r>
      <w:r w:rsidRPr="001736D6">
        <w:rPr>
          <w:rFonts w:cs="B Nazanin"/>
          <w:sz w:val="28"/>
          <w:szCs w:val="28"/>
        </w:rPr>
        <w:t>TM</w:t>
      </w:r>
      <w:r w:rsidRPr="001736D6">
        <w:rPr>
          <w:rFonts w:cs="B Nazanin"/>
          <w:sz w:val="28"/>
          <w:szCs w:val="28"/>
          <w:rtl/>
        </w:rPr>
        <w:t xml:space="preserve"> پلاسمون</w:t>
      </w:r>
      <w:r w:rsidRPr="001736D6">
        <w:rPr>
          <w:rFonts w:cs="B Nazanin" w:hint="cs"/>
          <w:sz w:val="28"/>
          <w:szCs w:val="28"/>
          <w:rtl/>
        </w:rPr>
        <w:t>ی</w:t>
      </w:r>
      <w:r w:rsidRPr="001736D6">
        <w:rPr>
          <w:rFonts w:cs="B Nazanin"/>
          <w:sz w:val="28"/>
          <w:szCs w:val="28"/>
          <w:rtl/>
        </w:rPr>
        <w:t xml:space="preserve"> بزرگ‌تر شده و طول موج هدا</w:t>
      </w:r>
      <w:r w:rsidRPr="001736D6">
        <w:rPr>
          <w:rFonts w:cs="B Nazanin" w:hint="cs"/>
          <w:sz w:val="28"/>
          <w:szCs w:val="28"/>
          <w:rtl/>
        </w:rPr>
        <w:t>ی</w:t>
      </w:r>
      <w:r w:rsidRPr="001736D6">
        <w:rPr>
          <w:rFonts w:cs="B Nazanin" w:hint="eastAsia"/>
          <w:sz w:val="28"/>
          <w:szCs w:val="28"/>
          <w:rtl/>
        </w:rPr>
        <w:t>ت‌شده</w:t>
      </w:r>
      <w:r w:rsidRPr="001736D6">
        <w:rPr>
          <w:rFonts w:cs="B Nazanin"/>
          <w:sz w:val="28"/>
          <w:szCs w:val="28"/>
          <w:rtl/>
        </w:rPr>
        <w:t xml:space="preserve"> کوتاه‌تر م</w:t>
      </w:r>
      <w:r w:rsidRPr="001736D6">
        <w:rPr>
          <w:rFonts w:cs="B Nazanin" w:hint="cs"/>
          <w:sz w:val="28"/>
          <w:szCs w:val="28"/>
          <w:rtl/>
        </w:rPr>
        <w:t>ی‌</w:t>
      </w:r>
      <w:r w:rsidRPr="001736D6">
        <w:rPr>
          <w:rFonts w:cs="B Nazanin" w:hint="eastAsia"/>
          <w:sz w:val="28"/>
          <w:szCs w:val="28"/>
          <w:rtl/>
        </w:rPr>
        <w:t>گردد</w:t>
      </w:r>
      <w:r w:rsidRPr="001736D6">
        <w:rPr>
          <w:rFonts w:cs="B Nazanin"/>
          <w:sz w:val="28"/>
          <w:szCs w:val="28"/>
          <w:rtl/>
        </w:rPr>
        <w:t>. برا</w:t>
      </w:r>
      <w:r w:rsidRPr="001736D6">
        <w:rPr>
          <w:rFonts w:cs="B Nazanin" w:hint="cs"/>
          <w:sz w:val="28"/>
          <w:szCs w:val="28"/>
          <w:rtl/>
        </w:rPr>
        <w:t>ی</w:t>
      </w:r>
      <w:r w:rsidRPr="001736D6">
        <w:rPr>
          <w:rFonts w:cs="B Nazanin"/>
          <w:sz w:val="28"/>
          <w:szCs w:val="28"/>
          <w:rtl/>
        </w:rPr>
        <w:t xml:space="preserve"> </w:t>
      </w:r>
      <w:r w:rsidRPr="001736D6">
        <w:rPr>
          <w:rFonts w:cs="B Nazanin" w:hint="cs"/>
          <w:sz w:val="28"/>
          <w:szCs w:val="28"/>
          <w:rtl/>
        </w:rPr>
        <w:t>ی</w:t>
      </w:r>
      <w:r w:rsidRPr="001736D6">
        <w:rPr>
          <w:rFonts w:cs="B Nazanin" w:hint="eastAsia"/>
          <w:sz w:val="28"/>
          <w:szCs w:val="28"/>
          <w:rtl/>
        </w:rPr>
        <w:t>ک</w:t>
      </w:r>
      <w:r w:rsidRPr="001736D6">
        <w:rPr>
          <w:rFonts w:cs="B Nazanin"/>
          <w:sz w:val="28"/>
          <w:szCs w:val="28"/>
          <w:rtl/>
        </w:rPr>
        <w:t xml:space="preserve"> طول ف</w:t>
      </w:r>
      <w:r w:rsidRPr="001736D6">
        <w:rPr>
          <w:rFonts w:cs="B Nazanin" w:hint="cs"/>
          <w:sz w:val="28"/>
          <w:szCs w:val="28"/>
          <w:rtl/>
        </w:rPr>
        <w:t>ی</w:t>
      </w:r>
      <w:r w:rsidRPr="001736D6">
        <w:rPr>
          <w:rFonts w:cs="B Nazanin" w:hint="eastAsia"/>
          <w:sz w:val="28"/>
          <w:szCs w:val="28"/>
          <w:rtl/>
        </w:rPr>
        <w:t>ز</w:t>
      </w:r>
      <w:r w:rsidRPr="001736D6">
        <w:rPr>
          <w:rFonts w:cs="B Nazanin" w:hint="cs"/>
          <w:sz w:val="28"/>
          <w:szCs w:val="28"/>
          <w:rtl/>
        </w:rPr>
        <w:t>ی</w:t>
      </w:r>
      <w:r w:rsidRPr="001736D6">
        <w:rPr>
          <w:rFonts w:cs="B Nazanin" w:hint="eastAsia"/>
          <w:sz w:val="28"/>
          <w:szCs w:val="28"/>
          <w:rtl/>
        </w:rPr>
        <w:t>ک</w:t>
      </w:r>
      <w:r w:rsidRPr="001736D6">
        <w:rPr>
          <w:rFonts w:cs="B Nazanin" w:hint="cs"/>
          <w:sz w:val="28"/>
          <w:szCs w:val="28"/>
          <w:rtl/>
        </w:rPr>
        <w:t>ی</w:t>
      </w:r>
      <w:r w:rsidRPr="001736D6">
        <w:rPr>
          <w:rFonts w:cs="B Nazanin"/>
          <w:sz w:val="28"/>
          <w:szCs w:val="28"/>
          <w:rtl/>
        </w:rPr>
        <w:t xml:space="preserve"> ثابت، شرط تشد</w:t>
      </w:r>
      <w:r w:rsidRPr="001736D6">
        <w:rPr>
          <w:rFonts w:cs="B Nazanin" w:hint="cs"/>
          <w:sz w:val="28"/>
          <w:szCs w:val="28"/>
          <w:rtl/>
        </w:rPr>
        <w:t>ی</w:t>
      </w:r>
      <w:r w:rsidRPr="001736D6">
        <w:rPr>
          <w:rFonts w:cs="B Nazanin" w:hint="eastAsia"/>
          <w:sz w:val="28"/>
          <w:szCs w:val="28"/>
          <w:rtl/>
        </w:rPr>
        <w:t>د</w:t>
      </w:r>
      <w:r w:rsidRPr="001736D6">
        <w:rPr>
          <w:rFonts w:cs="B Nazanin"/>
          <w:sz w:val="28"/>
          <w:szCs w:val="28"/>
          <w:rtl/>
        </w:rPr>
        <w:t xml:space="preserve"> در فرکانس پا</w:t>
      </w:r>
      <w:r w:rsidRPr="001736D6">
        <w:rPr>
          <w:rFonts w:cs="B Nazanin" w:hint="cs"/>
          <w:sz w:val="28"/>
          <w:szCs w:val="28"/>
          <w:rtl/>
        </w:rPr>
        <w:t>یی</w:t>
      </w:r>
      <w:r w:rsidRPr="001736D6">
        <w:rPr>
          <w:rFonts w:cs="B Nazanin" w:hint="eastAsia"/>
          <w:sz w:val="28"/>
          <w:szCs w:val="28"/>
          <w:rtl/>
        </w:rPr>
        <w:t>ن‌تر</w:t>
      </w:r>
      <w:r w:rsidRPr="001736D6">
        <w:rPr>
          <w:rFonts w:cs="B Nazanin" w:hint="cs"/>
          <w:sz w:val="28"/>
          <w:szCs w:val="28"/>
          <w:rtl/>
        </w:rPr>
        <w:t>ی</w:t>
      </w:r>
      <w:r w:rsidRPr="001736D6">
        <w:rPr>
          <w:rFonts w:cs="B Nazanin"/>
          <w:sz w:val="28"/>
          <w:szCs w:val="28"/>
          <w:rtl/>
        </w:rPr>
        <w:t xml:space="preserve"> برقرار م</w:t>
      </w:r>
      <w:r w:rsidRPr="001736D6">
        <w:rPr>
          <w:rFonts w:cs="B Nazanin" w:hint="cs"/>
          <w:sz w:val="28"/>
          <w:szCs w:val="28"/>
          <w:rtl/>
        </w:rPr>
        <w:t>ی‌</w:t>
      </w:r>
      <w:r w:rsidRPr="001736D6">
        <w:rPr>
          <w:rFonts w:cs="B Nazanin"/>
          <w:sz w:val="28"/>
          <w:szCs w:val="28"/>
          <w:rtl/>
        </w:rPr>
        <w:t>شود، لذا هر دو باند عبور به سمت فرکانس‌ها</w:t>
      </w:r>
      <w:r w:rsidRPr="001736D6">
        <w:rPr>
          <w:rFonts w:cs="B Nazanin" w:hint="cs"/>
          <w:sz w:val="28"/>
          <w:szCs w:val="28"/>
          <w:rtl/>
        </w:rPr>
        <w:t>ی</w:t>
      </w:r>
      <w:r w:rsidRPr="001736D6">
        <w:rPr>
          <w:rFonts w:cs="B Nazanin"/>
          <w:sz w:val="28"/>
          <w:szCs w:val="28"/>
          <w:rtl/>
        </w:rPr>
        <w:t xml:space="preserve"> کمتر حرکت م</w:t>
      </w:r>
      <w:r w:rsidRPr="001736D6">
        <w:rPr>
          <w:rFonts w:cs="B Nazanin" w:hint="cs"/>
          <w:sz w:val="28"/>
          <w:szCs w:val="28"/>
          <w:rtl/>
        </w:rPr>
        <w:t>ی‌</w:t>
      </w:r>
      <w:r w:rsidRPr="001736D6">
        <w:rPr>
          <w:rFonts w:cs="B Nazanin" w:hint="eastAsia"/>
          <w:sz w:val="28"/>
          <w:szCs w:val="28"/>
          <w:rtl/>
        </w:rPr>
        <w:t>کنند</w:t>
      </w:r>
      <w:r w:rsidRPr="001736D6">
        <w:rPr>
          <w:rFonts w:cs="B Nazanin"/>
          <w:sz w:val="28"/>
          <w:szCs w:val="28"/>
          <w:rtl/>
        </w:rPr>
        <w:t>. هم</w:t>
      </w:r>
      <w:r w:rsidRPr="001736D6">
        <w:rPr>
          <w:rFonts w:cs="B Nazanin" w:hint="cs"/>
          <w:sz w:val="28"/>
          <w:szCs w:val="28"/>
          <w:rtl/>
        </w:rPr>
        <w:t>ی</w:t>
      </w:r>
      <w:r w:rsidRPr="001736D6">
        <w:rPr>
          <w:rFonts w:cs="B Nazanin" w:hint="eastAsia"/>
          <w:sz w:val="28"/>
          <w:szCs w:val="28"/>
          <w:rtl/>
        </w:rPr>
        <w:t>ن</w:t>
      </w:r>
      <w:r w:rsidRPr="001736D6">
        <w:rPr>
          <w:rFonts w:cs="B Nazanin"/>
          <w:sz w:val="28"/>
          <w:szCs w:val="28"/>
          <w:rtl/>
        </w:rPr>
        <w:t xml:space="preserve"> موضوع دل</w:t>
      </w:r>
      <w:r w:rsidRPr="001736D6">
        <w:rPr>
          <w:rFonts w:cs="B Nazanin" w:hint="cs"/>
          <w:sz w:val="28"/>
          <w:szCs w:val="28"/>
          <w:rtl/>
        </w:rPr>
        <w:t>ی</w:t>
      </w:r>
      <w:r w:rsidRPr="001736D6">
        <w:rPr>
          <w:rFonts w:cs="B Nazanin" w:hint="eastAsia"/>
          <w:sz w:val="28"/>
          <w:szCs w:val="28"/>
          <w:rtl/>
        </w:rPr>
        <w:t>ل</w:t>
      </w:r>
      <w:r w:rsidRPr="001736D6">
        <w:rPr>
          <w:rFonts w:cs="B Nazanin"/>
          <w:sz w:val="28"/>
          <w:szCs w:val="28"/>
          <w:rtl/>
        </w:rPr>
        <w:t xml:space="preserve"> اصل</w:t>
      </w:r>
      <w:r w:rsidRPr="001736D6">
        <w:rPr>
          <w:rFonts w:cs="B Nazanin" w:hint="cs"/>
          <w:sz w:val="28"/>
          <w:szCs w:val="28"/>
          <w:rtl/>
        </w:rPr>
        <w:t>ی</w:t>
      </w:r>
      <w:r w:rsidRPr="001736D6">
        <w:rPr>
          <w:rFonts w:cs="B Nazanin"/>
          <w:sz w:val="28"/>
          <w:szCs w:val="28"/>
          <w:rtl/>
        </w:rPr>
        <w:t xml:space="preserve"> مشاهده</w:t>
      </w:r>
      <w:r w:rsidR="009165DB">
        <w:rPr>
          <w:rFonts w:cs="B Nazanin" w:hint="cs"/>
          <w:sz w:val="28"/>
          <w:szCs w:val="28"/>
          <w:rtl/>
        </w:rPr>
        <w:t xml:space="preserve"> شیفت قرمز</w:t>
      </w:r>
      <w:r w:rsidR="009165DB">
        <w:rPr>
          <w:rStyle w:val="FootnoteReference"/>
          <w:rFonts w:cs="B Nazanin"/>
          <w:sz w:val="28"/>
          <w:szCs w:val="28"/>
          <w:rtl/>
        </w:rPr>
        <w:footnoteReference w:id="25"/>
      </w:r>
      <w:r w:rsidRPr="001736D6">
        <w:rPr>
          <w:rFonts w:cs="B Nazanin"/>
          <w:sz w:val="28"/>
          <w:szCs w:val="28"/>
          <w:rtl/>
        </w:rPr>
        <w:t xml:space="preserve"> در هر دو رزونانس </w:t>
      </w:r>
      <w:r w:rsidR="006F7691" w:rsidRPr="001736D6">
        <w:rPr>
          <w:rFonts w:cs="B Nazanin"/>
          <w:sz w:val="28"/>
          <w:szCs w:val="28"/>
          <w:rtl/>
        </w:rPr>
        <w:t xml:space="preserve">شکل </w:t>
      </w:r>
      <w:r w:rsidR="006F7691" w:rsidRPr="001736D6">
        <w:rPr>
          <w:rFonts w:cs="B Nazanin" w:hint="cs"/>
          <w:sz w:val="28"/>
          <w:szCs w:val="28"/>
          <w:rtl/>
        </w:rPr>
        <w:t xml:space="preserve">4-2 </w:t>
      </w:r>
      <w:r w:rsidRPr="001736D6">
        <w:rPr>
          <w:rFonts w:cs="B Nazanin"/>
          <w:sz w:val="28"/>
          <w:szCs w:val="28"/>
          <w:rtl/>
        </w:rPr>
        <w:t>است و نشان م</w:t>
      </w:r>
      <w:r w:rsidRPr="001736D6">
        <w:rPr>
          <w:rFonts w:cs="B Nazanin" w:hint="cs"/>
          <w:sz w:val="28"/>
          <w:szCs w:val="28"/>
          <w:rtl/>
        </w:rPr>
        <w:t>ی‌</w:t>
      </w:r>
      <w:r w:rsidRPr="001736D6">
        <w:rPr>
          <w:rFonts w:cs="B Nazanin" w:hint="eastAsia"/>
          <w:sz w:val="28"/>
          <w:szCs w:val="28"/>
          <w:rtl/>
        </w:rPr>
        <w:t>دهد</w:t>
      </w:r>
      <w:r w:rsidRPr="001736D6">
        <w:rPr>
          <w:rFonts w:cs="B Nazanin"/>
          <w:sz w:val="28"/>
          <w:szCs w:val="28"/>
          <w:rtl/>
        </w:rPr>
        <w:t xml:space="preserve"> که </w:t>
      </w:r>
      <w:r w:rsidRPr="001736D6">
        <w:rPr>
          <w:rFonts w:cs="B Nazanin"/>
          <w:sz w:val="28"/>
          <w:szCs w:val="28"/>
        </w:rPr>
        <w:t>LC</w:t>
      </w:r>
      <w:r w:rsidRPr="001736D6">
        <w:rPr>
          <w:rFonts w:cs="B Nazanin"/>
          <w:sz w:val="28"/>
          <w:szCs w:val="28"/>
          <w:rtl/>
        </w:rPr>
        <w:t xml:space="preserve"> </w:t>
      </w:r>
      <w:r w:rsidRPr="001736D6">
        <w:rPr>
          <w:rFonts w:cs="B Nazanin" w:hint="cs"/>
          <w:sz w:val="28"/>
          <w:szCs w:val="28"/>
          <w:rtl/>
        </w:rPr>
        <w:t>ی</w:t>
      </w:r>
      <w:r w:rsidRPr="001736D6">
        <w:rPr>
          <w:rFonts w:cs="B Nazanin" w:hint="eastAsia"/>
          <w:sz w:val="28"/>
          <w:szCs w:val="28"/>
          <w:rtl/>
        </w:rPr>
        <w:t>ک</w:t>
      </w:r>
      <w:r w:rsidRPr="001736D6">
        <w:rPr>
          <w:rFonts w:cs="B Nazanin"/>
          <w:sz w:val="28"/>
          <w:szCs w:val="28"/>
          <w:rtl/>
        </w:rPr>
        <w:t xml:space="preserve"> درجه آزاد</w:t>
      </w:r>
      <w:r w:rsidRPr="001736D6">
        <w:rPr>
          <w:rFonts w:cs="B Nazanin" w:hint="cs"/>
          <w:sz w:val="28"/>
          <w:szCs w:val="28"/>
          <w:rtl/>
        </w:rPr>
        <w:t>ی</w:t>
      </w:r>
      <w:r w:rsidRPr="001736D6">
        <w:rPr>
          <w:rFonts w:cs="B Nazanin"/>
          <w:sz w:val="28"/>
          <w:szCs w:val="28"/>
          <w:rtl/>
        </w:rPr>
        <w:t xml:space="preserve"> مستقل و کارآمد برا</w:t>
      </w:r>
      <w:r w:rsidRPr="001736D6">
        <w:rPr>
          <w:rFonts w:cs="B Nazanin" w:hint="cs"/>
          <w:sz w:val="28"/>
          <w:szCs w:val="28"/>
          <w:rtl/>
        </w:rPr>
        <w:t>ی</w:t>
      </w:r>
      <w:r w:rsidRPr="001736D6">
        <w:rPr>
          <w:rFonts w:cs="B Nazanin"/>
          <w:sz w:val="28"/>
          <w:szCs w:val="28"/>
          <w:rtl/>
        </w:rPr>
        <w:t xml:space="preserve"> تنظ</w:t>
      </w:r>
      <w:r w:rsidRPr="001736D6">
        <w:rPr>
          <w:rFonts w:cs="B Nazanin" w:hint="cs"/>
          <w:sz w:val="28"/>
          <w:szCs w:val="28"/>
          <w:rtl/>
        </w:rPr>
        <w:t>ی</w:t>
      </w:r>
      <w:r w:rsidRPr="001736D6">
        <w:rPr>
          <w:rFonts w:cs="B Nazanin" w:hint="eastAsia"/>
          <w:sz w:val="28"/>
          <w:szCs w:val="28"/>
          <w:rtl/>
        </w:rPr>
        <w:t>م</w:t>
      </w:r>
      <w:r w:rsidRPr="001736D6">
        <w:rPr>
          <w:rFonts w:cs="B Nazanin"/>
          <w:sz w:val="28"/>
          <w:szCs w:val="28"/>
          <w:rtl/>
        </w:rPr>
        <w:t xml:space="preserve"> فرکانس‌ها</w:t>
      </w:r>
      <w:r w:rsidRPr="001736D6">
        <w:rPr>
          <w:rFonts w:cs="B Nazanin" w:hint="cs"/>
          <w:sz w:val="28"/>
          <w:szCs w:val="28"/>
          <w:rtl/>
        </w:rPr>
        <w:t>ی</w:t>
      </w:r>
      <w:r w:rsidRPr="001736D6">
        <w:rPr>
          <w:rFonts w:cs="B Nazanin"/>
          <w:sz w:val="28"/>
          <w:szCs w:val="28"/>
          <w:rtl/>
        </w:rPr>
        <w:t xml:space="preserve"> کار</w:t>
      </w:r>
      <w:r w:rsidRPr="001736D6">
        <w:rPr>
          <w:rFonts w:cs="B Nazanin" w:hint="cs"/>
          <w:sz w:val="28"/>
          <w:szCs w:val="28"/>
          <w:rtl/>
        </w:rPr>
        <w:t>ی</w:t>
      </w:r>
      <w:r w:rsidRPr="001736D6">
        <w:rPr>
          <w:rFonts w:cs="B Nazanin"/>
          <w:sz w:val="28"/>
          <w:szCs w:val="28"/>
          <w:rtl/>
        </w:rPr>
        <w:t xml:space="preserve"> ف</w:t>
      </w:r>
      <w:r w:rsidRPr="001736D6">
        <w:rPr>
          <w:rFonts w:cs="B Nazanin" w:hint="cs"/>
          <w:sz w:val="28"/>
          <w:szCs w:val="28"/>
          <w:rtl/>
        </w:rPr>
        <w:t>ی</w:t>
      </w:r>
      <w:r w:rsidRPr="001736D6">
        <w:rPr>
          <w:rFonts w:cs="B Nazanin" w:hint="eastAsia"/>
          <w:sz w:val="28"/>
          <w:szCs w:val="28"/>
          <w:rtl/>
        </w:rPr>
        <w:t>لتر</w:t>
      </w:r>
      <w:r w:rsidRPr="001736D6">
        <w:rPr>
          <w:rFonts w:cs="B Nazanin"/>
          <w:sz w:val="28"/>
          <w:szCs w:val="28"/>
          <w:rtl/>
        </w:rPr>
        <w:t xml:space="preserve"> فراهم م</w:t>
      </w:r>
      <w:r w:rsidRPr="001736D6">
        <w:rPr>
          <w:rFonts w:cs="B Nazanin" w:hint="cs"/>
          <w:sz w:val="28"/>
          <w:szCs w:val="28"/>
          <w:rtl/>
        </w:rPr>
        <w:t>ی‌</w:t>
      </w:r>
      <w:r w:rsidRPr="001736D6">
        <w:rPr>
          <w:rFonts w:cs="B Nazanin" w:hint="eastAsia"/>
          <w:sz w:val="28"/>
          <w:szCs w:val="28"/>
          <w:rtl/>
        </w:rPr>
        <w:t>کند</w:t>
      </w:r>
      <w:r w:rsidRPr="001736D6">
        <w:rPr>
          <w:rFonts w:cs="B Nazanin"/>
          <w:sz w:val="28"/>
          <w:szCs w:val="28"/>
          <w:rtl/>
        </w:rPr>
        <w:t xml:space="preserve"> (در کنار تنظ</w:t>
      </w:r>
      <w:r w:rsidRPr="001736D6">
        <w:rPr>
          <w:rFonts w:cs="B Nazanin" w:hint="cs"/>
          <w:sz w:val="28"/>
          <w:szCs w:val="28"/>
          <w:rtl/>
        </w:rPr>
        <w:t>ی</w:t>
      </w:r>
      <w:r w:rsidRPr="001736D6">
        <w:rPr>
          <w:rFonts w:cs="B Nazanin" w:hint="eastAsia"/>
          <w:sz w:val="28"/>
          <w:szCs w:val="28"/>
          <w:rtl/>
        </w:rPr>
        <w:t>م‌پذ</w:t>
      </w:r>
      <w:r w:rsidRPr="001736D6">
        <w:rPr>
          <w:rFonts w:cs="B Nazanin" w:hint="cs"/>
          <w:sz w:val="28"/>
          <w:szCs w:val="28"/>
          <w:rtl/>
        </w:rPr>
        <w:t>ی</w:t>
      </w:r>
      <w:r w:rsidRPr="001736D6">
        <w:rPr>
          <w:rFonts w:cs="B Nazanin" w:hint="eastAsia"/>
          <w:sz w:val="28"/>
          <w:szCs w:val="28"/>
          <w:rtl/>
        </w:rPr>
        <w:t>ر</w:t>
      </w:r>
      <w:r w:rsidRPr="001736D6">
        <w:rPr>
          <w:rFonts w:cs="B Nazanin" w:hint="cs"/>
          <w:sz w:val="28"/>
          <w:szCs w:val="28"/>
          <w:rtl/>
        </w:rPr>
        <w:t>ی</w:t>
      </w:r>
      <w:r w:rsidRPr="001736D6">
        <w:rPr>
          <w:rFonts w:cs="B Nazanin"/>
          <w:sz w:val="28"/>
          <w:szCs w:val="28"/>
          <w:rtl/>
        </w:rPr>
        <w:t xml:space="preserve"> الکتر</w:t>
      </w:r>
      <w:r w:rsidRPr="001736D6">
        <w:rPr>
          <w:rFonts w:cs="B Nazanin" w:hint="cs"/>
          <w:sz w:val="28"/>
          <w:szCs w:val="28"/>
          <w:rtl/>
        </w:rPr>
        <w:t>ی</w:t>
      </w:r>
      <w:r w:rsidRPr="001736D6">
        <w:rPr>
          <w:rFonts w:cs="B Nazanin" w:hint="eastAsia"/>
          <w:sz w:val="28"/>
          <w:szCs w:val="28"/>
          <w:rtl/>
        </w:rPr>
        <w:t>ک</w:t>
      </w:r>
      <w:r w:rsidRPr="001736D6">
        <w:rPr>
          <w:rFonts w:cs="B Nazanin" w:hint="cs"/>
          <w:sz w:val="28"/>
          <w:szCs w:val="28"/>
          <w:rtl/>
        </w:rPr>
        <w:t>ی</w:t>
      </w:r>
      <w:r w:rsidRPr="001736D6">
        <w:rPr>
          <w:rFonts w:cs="B Nazanin"/>
          <w:sz w:val="28"/>
          <w:szCs w:val="28"/>
          <w:rtl/>
        </w:rPr>
        <w:t xml:space="preserve"> گراف</w:t>
      </w:r>
      <w:r w:rsidRPr="001736D6">
        <w:rPr>
          <w:rFonts w:cs="B Nazanin" w:hint="eastAsia"/>
          <w:sz w:val="28"/>
          <w:szCs w:val="28"/>
          <w:rtl/>
        </w:rPr>
        <w:t>ن</w:t>
      </w:r>
      <w:r w:rsidRPr="001736D6">
        <w:rPr>
          <w:rFonts w:cs="B Nazanin"/>
          <w:sz w:val="28"/>
          <w:szCs w:val="28"/>
          <w:rtl/>
        </w:rPr>
        <w:t xml:space="preserve"> از طر</w:t>
      </w:r>
      <w:r w:rsidRPr="001736D6">
        <w:rPr>
          <w:rFonts w:cs="B Nazanin" w:hint="cs"/>
          <w:sz w:val="28"/>
          <w:szCs w:val="28"/>
          <w:rtl/>
        </w:rPr>
        <w:t>ی</w:t>
      </w:r>
      <w:r w:rsidRPr="001736D6">
        <w:rPr>
          <w:rFonts w:cs="B Nazanin" w:hint="eastAsia"/>
          <w:sz w:val="28"/>
          <w:szCs w:val="28"/>
          <w:rtl/>
        </w:rPr>
        <w:t>ق</w:t>
      </w:r>
      <w:r w:rsidRPr="001736D6">
        <w:rPr>
          <w:rFonts w:cs="B Nazanin"/>
          <w:sz w:val="28"/>
          <w:szCs w:val="28"/>
          <w:rtl/>
        </w:rPr>
        <w:t xml:space="preserve"> پتانس</w:t>
      </w:r>
      <w:r w:rsidRPr="001736D6">
        <w:rPr>
          <w:rFonts w:cs="B Nazanin" w:hint="cs"/>
          <w:sz w:val="28"/>
          <w:szCs w:val="28"/>
          <w:rtl/>
        </w:rPr>
        <w:t>ی</w:t>
      </w:r>
      <w:r w:rsidRPr="001736D6">
        <w:rPr>
          <w:rFonts w:cs="B Nazanin" w:hint="eastAsia"/>
          <w:sz w:val="28"/>
          <w:szCs w:val="28"/>
          <w:rtl/>
        </w:rPr>
        <w:t>ل</w:t>
      </w:r>
      <w:r w:rsidRPr="001736D6">
        <w:rPr>
          <w:rFonts w:cs="B Nazanin"/>
          <w:sz w:val="28"/>
          <w:szCs w:val="28"/>
          <w:rtl/>
        </w:rPr>
        <w:t xml:space="preserve"> ش</w:t>
      </w:r>
      <w:r w:rsidRPr="001736D6">
        <w:rPr>
          <w:rFonts w:cs="B Nazanin" w:hint="cs"/>
          <w:sz w:val="28"/>
          <w:szCs w:val="28"/>
          <w:rtl/>
        </w:rPr>
        <w:t>ی</w:t>
      </w:r>
      <w:r w:rsidRPr="001736D6">
        <w:rPr>
          <w:rFonts w:cs="B Nazanin" w:hint="eastAsia"/>
          <w:sz w:val="28"/>
          <w:szCs w:val="28"/>
          <w:rtl/>
        </w:rPr>
        <w:t>م</w:t>
      </w:r>
      <w:r w:rsidRPr="001736D6">
        <w:rPr>
          <w:rFonts w:cs="B Nazanin" w:hint="cs"/>
          <w:sz w:val="28"/>
          <w:szCs w:val="28"/>
          <w:rtl/>
        </w:rPr>
        <w:t>ی</w:t>
      </w:r>
      <w:r w:rsidRPr="001736D6">
        <w:rPr>
          <w:rFonts w:cs="B Nazanin" w:hint="eastAsia"/>
          <w:sz w:val="28"/>
          <w:szCs w:val="28"/>
          <w:rtl/>
        </w:rPr>
        <w:t>ا</w:t>
      </w:r>
      <w:r w:rsidRPr="001736D6">
        <w:rPr>
          <w:rFonts w:cs="B Nazanin" w:hint="cs"/>
          <w:sz w:val="28"/>
          <w:szCs w:val="28"/>
          <w:rtl/>
        </w:rPr>
        <w:t>یی</w:t>
      </w:r>
      <w:r w:rsidRPr="001736D6">
        <w:rPr>
          <w:rFonts w:cs="B Nazanin"/>
          <w:sz w:val="28"/>
          <w:szCs w:val="28"/>
          <w:rtl/>
        </w:rPr>
        <w:t>)</w:t>
      </w:r>
    </w:p>
    <w:p w:rsidR="00BB3583" w:rsidRPr="001736D6" w:rsidRDefault="006F7691" w:rsidP="00EC3CA8">
      <w:pPr>
        <w:bidi/>
        <w:spacing w:before="100" w:beforeAutospacing="1" w:after="100" w:afterAutospacing="1"/>
        <w:jc w:val="both"/>
        <w:rPr>
          <w:rFonts w:cs="B Nazanin"/>
          <w:sz w:val="28"/>
          <w:szCs w:val="28"/>
          <w:rtl/>
        </w:rPr>
      </w:pPr>
      <w:r w:rsidRPr="001736D6">
        <w:rPr>
          <w:rFonts w:cs="B Nazanin"/>
          <w:sz w:val="28"/>
          <w:szCs w:val="28"/>
          <w:rtl/>
        </w:rPr>
        <w:t xml:space="preserve">شکل </w:t>
      </w:r>
      <w:r w:rsidRPr="001736D6">
        <w:rPr>
          <w:rFonts w:cs="B Nazanin" w:hint="cs"/>
          <w:sz w:val="28"/>
          <w:szCs w:val="28"/>
          <w:rtl/>
        </w:rPr>
        <w:t xml:space="preserve">4-3 </w:t>
      </w:r>
      <w:r w:rsidR="00BB3583" w:rsidRPr="001736D6">
        <w:rPr>
          <w:rFonts w:cs="B Nazanin"/>
          <w:sz w:val="28"/>
          <w:szCs w:val="28"/>
          <w:rtl/>
        </w:rPr>
        <w:t>تغییرات پارامتر بازتاب</w:t>
      </w:r>
      <w:r w:rsidR="00BB3583" w:rsidRPr="001736D6">
        <w:rPr>
          <w:rFonts w:cs="B Nazanin"/>
          <w:sz w:val="28"/>
          <w:szCs w:val="28"/>
        </w:rPr>
        <w:t xml:space="preserve"> S</w:t>
      </w:r>
      <w:r w:rsidR="00BB3583" w:rsidRPr="001736D6">
        <w:rPr>
          <w:rFonts w:cs="B Nazanin"/>
          <w:sz w:val="28"/>
          <w:szCs w:val="28"/>
          <w:vertAlign w:val="subscript"/>
        </w:rPr>
        <w:t>11</w:t>
      </w:r>
      <w:r w:rsidR="00BB3583" w:rsidRPr="001736D6">
        <w:rPr>
          <w:rFonts w:cs="B Nazanin"/>
          <w:sz w:val="28"/>
          <w:szCs w:val="28"/>
        </w:rPr>
        <w:t xml:space="preserve"> </w:t>
      </w:r>
      <w:r w:rsidR="00BB3583" w:rsidRPr="001736D6">
        <w:rPr>
          <w:rFonts w:cs="B Nazanin"/>
          <w:sz w:val="28"/>
          <w:szCs w:val="28"/>
          <w:rtl/>
        </w:rPr>
        <w:t>ساختار پیشنهادی را در برابر فرکانس برای مقادیر مختلف پتانسیل شیمیایی گرافن</w:t>
      </w:r>
      <w:r w:rsidR="00BB3583" w:rsidRPr="001736D6">
        <w:rPr>
          <w:rFonts w:cs="B Nazanin"/>
          <w:sz w:val="28"/>
          <w:szCs w:val="28"/>
        </w:rPr>
        <w:t xml:space="preserve"> μ</w:t>
      </w:r>
      <w:r w:rsidR="00BB3583" w:rsidRPr="001736D6">
        <w:rPr>
          <w:rFonts w:cs="B Nazanin"/>
          <w:sz w:val="28"/>
          <w:szCs w:val="28"/>
          <w:vertAlign w:val="subscript"/>
        </w:rPr>
        <w:t>c</w:t>
      </w:r>
      <w:r w:rsidR="00BB3583" w:rsidRPr="001736D6">
        <w:rPr>
          <w:rFonts w:cs="B Nazanin"/>
          <w:sz w:val="28"/>
          <w:szCs w:val="28"/>
        </w:rPr>
        <w:t xml:space="preserve"> </w:t>
      </w:r>
      <w:r w:rsidR="00BB3583" w:rsidRPr="001736D6">
        <w:rPr>
          <w:rFonts w:cs="B Nazanin"/>
          <w:sz w:val="28"/>
          <w:szCs w:val="28"/>
          <w:rtl/>
        </w:rPr>
        <w:t>نشان می‌دهد. محور افقی فرکانس برحسب تراهرتز و محور عمودی مقدار</w:t>
      </w:r>
      <w:r w:rsidR="00BB3583" w:rsidRPr="001736D6">
        <w:rPr>
          <w:rFonts w:cs="B Nazanin"/>
          <w:sz w:val="28"/>
          <w:szCs w:val="28"/>
        </w:rPr>
        <w:t xml:space="preserve"> S</w:t>
      </w:r>
      <w:r w:rsidR="00BB3583" w:rsidRPr="001736D6">
        <w:rPr>
          <w:rFonts w:cs="B Nazanin"/>
          <w:sz w:val="28"/>
          <w:szCs w:val="28"/>
          <w:vertAlign w:val="subscript"/>
        </w:rPr>
        <w:t>11</w:t>
      </w:r>
      <w:r w:rsidR="00BB3583" w:rsidRPr="001736D6">
        <w:rPr>
          <w:rFonts w:cs="B Nazanin"/>
          <w:sz w:val="28"/>
          <w:szCs w:val="28"/>
        </w:rPr>
        <w:t xml:space="preserve"> </w:t>
      </w:r>
      <w:r w:rsidR="00BB3583" w:rsidRPr="001736D6">
        <w:rPr>
          <w:rFonts w:cs="B Nazanin"/>
          <w:sz w:val="28"/>
          <w:szCs w:val="28"/>
          <w:rtl/>
        </w:rPr>
        <w:t xml:space="preserve">برحسب دسی‌بل </w:t>
      </w:r>
      <w:r w:rsidR="00BB3583" w:rsidRPr="001736D6">
        <w:rPr>
          <w:rFonts w:cs="B Nazanin"/>
          <w:sz w:val="28"/>
          <w:szCs w:val="28"/>
          <w:rtl/>
        </w:rPr>
        <w:lastRenderedPageBreak/>
        <w:t>است. چهار منحنی متناظر با</w:t>
      </w:r>
      <w:r w:rsidR="00BB3583" w:rsidRPr="001736D6">
        <w:rPr>
          <w:rFonts w:cs="B Nazanin"/>
          <w:sz w:val="28"/>
          <w:szCs w:val="28"/>
        </w:rPr>
        <w:t xml:space="preserve"> </w:t>
      </w:r>
      <w:r w:rsidR="007F2009" w:rsidRPr="001736D6">
        <w:rPr>
          <w:rFonts w:cs="B Nazanin" w:hint="cs"/>
          <w:sz w:val="28"/>
          <w:szCs w:val="28"/>
          <w:rtl/>
        </w:rPr>
        <w:t>46/</w:t>
      </w:r>
      <w:r w:rsidR="007F2009" w:rsidRPr="001736D6">
        <w:rPr>
          <w:rFonts w:cs="B Nazanin"/>
          <w:sz w:val="28"/>
          <w:szCs w:val="28"/>
        </w:rPr>
        <w:t xml:space="preserve"> </w:t>
      </w:r>
      <w:r w:rsidR="007F2009" w:rsidRPr="001736D6">
        <w:rPr>
          <w:rFonts w:cs="B Nazanin" w:hint="cs"/>
          <w:sz w:val="28"/>
          <w:szCs w:val="28"/>
          <w:rtl/>
        </w:rPr>
        <w:t>0</w:t>
      </w:r>
      <w:r w:rsidR="007F2009" w:rsidRPr="001736D6">
        <w:rPr>
          <w:rFonts w:cs="B Nazanin"/>
          <w:sz w:val="28"/>
          <w:szCs w:val="28"/>
        </w:rPr>
        <w:t xml:space="preserve"> μ</w:t>
      </w:r>
      <w:r w:rsidR="007F2009" w:rsidRPr="001736D6">
        <w:rPr>
          <w:rFonts w:cs="B Nazanin"/>
          <w:sz w:val="28"/>
          <w:szCs w:val="28"/>
          <w:vertAlign w:val="subscript"/>
        </w:rPr>
        <w:t>c</w:t>
      </w:r>
      <w:r w:rsidR="007F2009" w:rsidRPr="001736D6">
        <w:rPr>
          <w:rFonts w:cs="B Nazanin"/>
          <w:sz w:val="28"/>
          <w:szCs w:val="28"/>
        </w:rPr>
        <w:t>=</w:t>
      </w:r>
      <w:r w:rsidR="00BB3583" w:rsidRPr="001736D6">
        <w:rPr>
          <w:rFonts w:cs="B Nazanin"/>
          <w:sz w:val="28"/>
          <w:szCs w:val="28"/>
          <w:rtl/>
        </w:rPr>
        <w:t xml:space="preserve">، </w:t>
      </w:r>
      <w:r w:rsidR="00EC3CA8">
        <w:rPr>
          <w:rFonts w:cs="B Nazanin" w:hint="cs"/>
          <w:sz w:val="28"/>
          <w:szCs w:val="28"/>
          <w:rtl/>
        </w:rPr>
        <w:t>56/0</w:t>
      </w:r>
      <w:r w:rsidR="00BB3583" w:rsidRPr="001736D6">
        <w:rPr>
          <w:rFonts w:cs="B Nazanin"/>
          <w:sz w:val="28"/>
          <w:szCs w:val="28"/>
          <w:rtl/>
        </w:rPr>
        <w:t xml:space="preserve">، </w:t>
      </w:r>
      <w:r w:rsidR="00EC3CA8">
        <w:rPr>
          <w:rFonts w:cs="B Nazanin" w:hint="cs"/>
          <w:sz w:val="28"/>
          <w:szCs w:val="28"/>
          <w:rtl/>
        </w:rPr>
        <w:t>66/0</w:t>
      </w:r>
      <w:r w:rsidR="00BB3583" w:rsidRPr="001736D6">
        <w:rPr>
          <w:rFonts w:cs="B Nazanin"/>
          <w:sz w:val="28"/>
          <w:szCs w:val="28"/>
          <w:rtl/>
        </w:rPr>
        <w:t xml:space="preserve">و </w:t>
      </w:r>
      <w:r w:rsidR="00EC3CA8">
        <w:rPr>
          <w:rFonts w:cs="B Nazanin" w:hint="cs"/>
          <w:sz w:val="28"/>
          <w:szCs w:val="28"/>
          <w:rtl/>
        </w:rPr>
        <w:t>76/0</w:t>
      </w:r>
      <w:r w:rsidR="00BB3583" w:rsidRPr="001736D6">
        <w:rPr>
          <w:rFonts w:cs="B Nazanin"/>
          <w:sz w:val="28"/>
          <w:szCs w:val="28"/>
          <w:rtl/>
        </w:rPr>
        <w:t xml:space="preserve"> الکترون‌ولت ترسیم شده‌اند که بیانگر تأثیر مستقیم تنظیم الکتریکی گرافن بر پاسخ فرکانسی فیلتر هستند</w:t>
      </w:r>
      <w:r w:rsidR="00BB3583" w:rsidRPr="001736D6">
        <w:rPr>
          <w:rFonts w:cs="B Nazanin"/>
          <w:sz w:val="28"/>
          <w:szCs w:val="28"/>
        </w:rPr>
        <w:t>.</w:t>
      </w:r>
    </w:p>
    <w:tbl>
      <w:tblPr>
        <w:tblW w:w="0" w:type="auto"/>
        <w:jc w:val="center"/>
        <w:tblLook w:val="04A0" w:firstRow="1" w:lastRow="0" w:firstColumn="1" w:lastColumn="0" w:noHBand="0" w:noVBand="1"/>
      </w:tblPr>
      <w:tblGrid>
        <w:gridCol w:w="6806"/>
      </w:tblGrid>
      <w:tr w:rsidR="00BB3583" w:rsidRPr="001736D6" w:rsidTr="001D46AB">
        <w:trPr>
          <w:jc w:val="center"/>
        </w:trPr>
        <w:tc>
          <w:tcPr>
            <w:tcW w:w="6806" w:type="dxa"/>
          </w:tcPr>
          <w:p w:rsidR="00BB3583" w:rsidRPr="001736D6" w:rsidRDefault="00BB3583" w:rsidP="00BB3583">
            <w:pPr>
              <w:bidi/>
              <w:spacing w:before="100" w:beforeAutospacing="1" w:after="100" w:afterAutospacing="1"/>
              <w:jc w:val="both"/>
              <w:rPr>
                <w:rFonts w:cs="B Nazanin"/>
                <w:sz w:val="28"/>
                <w:szCs w:val="28"/>
              </w:rPr>
            </w:pPr>
            <w:r w:rsidRPr="001736D6">
              <w:rPr>
                <w:rFonts w:cs="B Nazanin"/>
                <w:sz w:val="28"/>
                <w:szCs w:val="28"/>
              </w:rPr>
              <w:t xml:space="preserve">   </w:t>
            </w:r>
            <w:r w:rsidRPr="001736D6">
              <w:rPr>
                <w:rFonts w:cs="B Nazanin"/>
                <w:noProof/>
                <w:sz w:val="28"/>
                <w:szCs w:val="28"/>
              </w:rPr>
              <w:drawing>
                <wp:inline distT="0" distB="0" distL="0" distR="0" wp14:anchorId="523EFBA7" wp14:editId="554922C3">
                  <wp:extent cx="4148047" cy="2581275"/>
                  <wp:effectExtent l="0" t="0" r="508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4199" r="6753"/>
                          <a:stretch/>
                        </pic:blipFill>
                        <pic:spPr bwMode="auto">
                          <a:xfrm>
                            <a:off x="0" y="0"/>
                            <a:ext cx="4213514" cy="2622014"/>
                          </a:xfrm>
                          <a:prstGeom prst="rect">
                            <a:avLst/>
                          </a:prstGeom>
                          <a:ln>
                            <a:noFill/>
                          </a:ln>
                          <a:extLst>
                            <a:ext uri="{53640926-AAD7-44D8-BBD7-CCE9431645EC}">
                              <a14:shadowObscured xmlns:a14="http://schemas.microsoft.com/office/drawing/2010/main"/>
                            </a:ext>
                          </a:extLst>
                        </pic:spPr>
                      </pic:pic>
                    </a:graphicData>
                  </a:graphic>
                </wp:inline>
              </w:drawing>
            </w:r>
          </w:p>
        </w:tc>
      </w:tr>
      <w:tr w:rsidR="00BB3583" w:rsidRPr="001736D6" w:rsidTr="001D46AB">
        <w:trPr>
          <w:jc w:val="center"/>
        </w:trPr>
        <w:tc>
          <w:tcPr>
            <w:tcW w:w="6806" w:type="dxa"/>
          </w:tcPr>
          <w:p w:rsidR="00BB3583" w:rsidRPr="001736D6" w:rsidRDefault="00592917" w:rsidP="00EC3CA8">
            <w:pPr>
              <w:bidi/>
              <w:spacing w:before="100" w:beforeAutospacing="1" w:after="100" w:afterAutospacing="1"/>
              <w:jc w:val="center"/>
              <w:rPr>
                <w:rFonts w:cs="B Nazanin"/>
                <w:sz w:val="28"/>
                <w:szCs w:val="28"/>
              </w:rPr>
            </w:pPr>
            <w:r w:rsidRPr="001736D6">
              <w:rPr>
                <w:rFonts w:cs="B Nazanin" w:hint="cs"/>
                <w:sz w:val="28"/>
                <w:szCs w:val="28"/>
                <w:rtl/>
              </w:rPr>
              <w:t>شکل 4-3</w:t>
            </w:r>
            <w:r w:rsidR="007F2009" w:rsidRPr="001736D6">
              <w:rPr>
                <w:rFonts w:cs="B Nazanin" w:hint="cs"/>
                <w:sz w:val="28"/>
                <w:szCs w:val="28"/>
                <w:rtl/>
              </w:rPr>
              <w:t xml:space="preserve">: </w:t>
            </w:r>
            <w:r w:rsidR="00EC3CA8">
              <w:rPr>
                <w:rFonts w:cs="B Nazanin" w:hint="cs"/>
                <w:sz w:val="28"/>
                <w:szCs w:val="28"/>
                <w:rtl/>
              </w:rPr>
              <w:t xml:space="preserve">طیف </w:t>
            </w:r>
            <w:r w:rsidR="00EC3CA8">
              <w:rPr>
                <w:rFonts w:cs="B Nazanin"/>
                <w:sz w:val="28"/>
                <w:szCs w:val="28"/>
              </w:rPr>
              <w:t>S</w:t>
            </w:r>
            <w:r w:rsidR="00EC3CA8">
              <w:rPr>
                <w:rFonts w:cs="B Nazanin"/>
                <w:sz w:val="28"/>
                <w:szCs w:val="28"/>
                <w:vertAlign w:val="subscript"/>
              </w:rPr>
              <w:t>11</w:t>
            </w:r>
            <w:r w:rsidR="00EC3CA8">
              <w:rPr>
                <w:rFonts w:cs="B Nazanin"/>
                <w:sz w:val="28"/>
                <w:szCs w:val="28"/>
              </w:rPr>
              <w:t xml:space="preserve"> </w:t>
            </w:r>
            <w:r w:rsidR="00EC3CA8">
              <w:rPr>
                <w:rFonts w:cs="B Nazanin" w:hint="cs"/>
                <w:sz w:val="28"/>
                <w:szCs w:val="28"/>
                <w:rtl/>
                <w:lang w:bidi="fa-IR"/>
              </w:rPr>
              <w:t xml:space="preserve"> ساختار پیشنهادی</w:t>
            </w:r>
            <w:r w:rsidR="009267A9">
              <w:rPr>
                <w:rFonts w:cs="B Nazanin" w:hint="cs"/>
                <w:sz w:val="28"/>
                <w:szCs w:val="28"/>
                <w:rtl/>
                <w:lang w:bidi="fa-IR"/>
              </w:rPr>
              <w:t xml:space="preserve"> وقتی پتانسیل شیمیایی تغییر میکند</w:t>
            </w:r>
          </w:p>
        </w:tc>
      </w:tr>
    </w:tbl>
    <w:p w:rsidR="00BB3583" w:rsidRPr="001736D6" w:rsidRDefault="00BB3583" w:rsidP="007F2009">
      <w:pPr>
        <w:bidi/>
        <w:spacing w:before="100" w:beforeAutospacing="1" w:after="100" w:afterAutospacing="1"/>
        <w:jc w:val="both"/>
        <w:rPr>
          <w:rFonts w:cs="B Nazanin"/>
          <w:sz w:val="28"/>
          <w:szCs w:val="28"/>
        </w:rPr>
      </w:pPr>
      <w:r w:rsidRPr="001736D6">
        <w:rPr>
          <w:rFonts w:cs="B Nazanin"/>
          <w:sz w:val="28"/>
          <w:szCs w:val="28"/>
          <w:rtl/>
        </w:rPr>
        <w:t>مطابق شکل، ساختار دارای دو ناحیه تشدید اصلی است که به‌صورت فرو‌رفتگی‌های عمیق در منحنی</w:t>
      </w:r>
      <w:r w:rsidRPr="001736D6">
        <w:rPr>
          <w:rFonts w:cs="B Nazanin"/>
          <w:sz w:val="28"/>
          <w:szCs w:val="28"/>
        </w:rPr>
        <w:t xml:space="preserve"> S</w:t>
      </w:r>
      <w:r w:rsidRPr="001736D6">
        <w:rPr>
          <w:rFonts w:cs="B Nazanin"/>
          <w:sz w:val="28"/>
          <w:szCs w:val="28"/>
          <w:vertAlign w:val="subscript"/>
        </w:rPr>
        <w:t>11</w:t>
      </w:r>
      <w:r w:rsidRPr="001736D6">
        <w:rPr>
          <w:rFonts w:cs="B Nazanin"/>
          <w:sz w:val="28"/>
          <w:szCs w:val="28"/>
        </w:rPr>
        <w:t xml:space="preserve"> </w:t>
      </w:r>
      <w:r w:rsidRPr="001736D6">
        <w:rPr>
          <w:rFonts w:cs="B Nazanin"/>
          <w:sz w:val="28"/>
          <w:szCs w:val="28"/>
          <w:rtl/>
        </w:rPr>
        <w:t xml:space="preserve">ظاهر می‌شوند. این فرورفتگی‌ها نشان‌دهنده تطبیق امپدانسی مناسب و حداقل بازتاب در فرکانس‌های تشدید هستند و در نتیجه با باندهای عبور متناظر در پاسخ انتقال مرتبط‌اند. تشدید اول در ناحیه فرکانسی حدود 2 تا </w:t>
      </w:r>
      <w:r w:rsidR="007F2009" w:rsidRPr="001736D6">
        <w:rPr>
          <w:rFonts w:cs="B Nazanin" w:hint="cs"/>
          <w:sz w:val="28"/>
          <w:szCs w:val="28"/>
          <w:rtl/>
        </w:rPr>
        <w:t>5/2</w:t>
      </w:r>
      <w:r w:rsidRPr="001736D6">
        <w:rPr>
          <w:rFonts w:cs="B Nazanin"/>
          <w:sz w:val="28"/>
          <w:szCs w:val="28"/>
          <w:rtl/>
        </w:rPr>
        <w:t xml:space="preserve"> تراهرتز و تشدید دوم در بازه تقریبی 8 تا 10 تراهرتز مشاهده می‌شود</w:t>
      </w:r>
      <w:r w:rsidRPr="001736D6">
        <w:rPr>
          <w:rFonts w:cs="B Nazanin"/>
          <w:sz w:val="28"/>
          <w:szCs w:val="28"/>
        </w:rPr>
        <w:t>.</w:t>
      </w:r>
    </w:p>
    <w:p w:rsidR="00BB3583" w:rsidRPr="001736D6" w:rsidRDefault="00BB3583" w:rsidP="00D51C56">
      <w:pPr>
        <w:bidi/>
        <w:spacing w:before="100" w:beforeAutospacing="1" w:after="100" w:afterAutospacing="1"/>
        <w:jc w:val="both"/>
        <w:rPr>
          <w:rFonts w:cs="B Nazanin"/>
          <w:sz w:val="28"/>
          <w:szCs w:val="28"/>
        </w:rPr>
      </w:pPr>
      <w:r w:rsidRPr="001736D6">
        <w:rPr>
          <w:rFonts w:cs="B Nazanin"/>
          <w:sz w:val="28"/>
          <w:szCs w:val="28"/>
          <w:rtl/>
        </w:rPr>
        <w:t>با افزایش پتانسیل شیمیایی گرافن از</w:t>
      </w:r>
      <w:r w:rsidR="00EC3CA8" w:rsidRPr="00EC3CA8">
        <w:rPr>
          <w:rFonts w:cs="B Nazanin"/>
          <w:sz w:val="28"/>
          <w:szCs w:val="28"/>
        </w:rPr>
        <w:t xml:space="preserve"> </w:t>
      </w:r>
      <w:r w:rsidR="00EC3CA8" w:rsidRPr="001736D6">
        <w:rPr>
          <w:rFonts w:cs="B Nazanin"/>
          <w:sz w:val="28"/>
          <w:szCs w:val="28"/>
        </w:rPr>
        <w:t>eV</w:t>
      </w:r>
      <w:r w:rsidRPr="001736D6">
        <w:rPr>
          <w:rFonts w:cs="B Nazanin"/>
          <w:sz w:val="28"/>
          <w:szCs w:val="28"/>
          <w:rtl/>
        </w:rPr>
        <w:t xml:space="preserve"> </w:t>
      </w:r>
      <w:r w:rsidR="00EC3CA8">
        <w:rPr>
          <w:rFonts w:cs="B Nazanin" w:hint="cs"/>
          <w:sz w:val="28"/>
          <w:szCs w:val="28"/>
          <w:rtl/>
        </w:rPr>
        <w:t>46/0</w:t>
      </w:r>
      <w:r w:rsidRPr="001736D6">
        <w:rPr>
          <w:rFonts w:cs="B Nazanin"/>
          <w:sz w:val="28"/>
          <w:szCs w:val="28"/>
        </w:rPr>
        <w:t xml:space="preserve"> </w:t>
      </w:r>
      <w:r w:rsidRPr="001736D6">
        <w:rPr>
          <w:rFonts w:cs="B Nazanin"/>
          <w:sz w:val="28"/>
          <w:szCs w:val="28"/>
          <w:rtl/>
        </w:rPr>
        <w:t xml:space="preserve">به </w:t>
      </w:r>
      <w:r w:rsidR="00EC3CA8" w:rsidRPr="001736D6">
        <w:rPr>
          <w:rFonts w:cs="B Nazanin"/>
          <w:sz w:val="28"/>
          <w:szCs w:val="28"/>
        </w:rPr>
        <w:t>eV</w:t>
      </w:r>
      <w:r w:rsidR="00EC3CA8">
        <w:rPr>
          <w:rFonts w:cs="B Nazanin" w:hint="cs"/>
          <w:sz w:val="28"/>
          <w:szCs w:val="28"/>
          <w:rtl/>
        </w:rPr>
        <w:t xml:space="preserve"> 76/0</w:t>
      </w:r>
      <w:r w:rsidRPr="001736D6">
        <w:rPr>
          <w:rFonts w:cs="B Nazanin"/>
          <w:sz w:val="28"/>
          <w:szCs w:val="28"/>
        </w:rPr>
        <w:t xml:space="preserve"> </w:t>
      </w:r>
      <w:r w:rsidRPr="001736D6">
        <w:rPr>
          <w:rFonts w:cs="B Nazanin"/>
          <w:sz w:val="28"/>
          <w:szCs w:val="28"/>
          <w:rtl/>
        </w:rPr>
        <w:t>، هر دو تشدید به سمت فرکانس‌های بالاتر</w:t>
      </w:r>
      <w:r w:rsidR="00EC3CA8">
        <w:rPr>
          <w:rStyle w:val="FootnoteReference"/>
          <w:rFonts w:cs="B Nazanin"/>
          <w:sz w:val="28"/>
          <w:szCs w:val="28"/>
          <w:rtl/>
        </w:rPr>
        <w:footnoteReference w:id="26"/>
      </w:r>
      <w:r w:rsidRPr="001736D6">
        <w:rPr>
          <w:rFonts w:cs="B Nazanin"/>
          <w:sz w:val="28"/>
          <w:szCs w:val="28"/>
          <w:rtl/>
        </w:rPr>
        <w:t xml:space="preserve"> جابه‌جا می‌شوند</w:t>
      </w:r>
      <w:r w:rsidRPr="001736D6">
        <w:rPr>
          <w:rFonts w:cs="B Nazanin"/>
          <w:sz w:val="28"/>
          <w:szCs w:val="28"/>
        </w:rPr>
        <w:t xml:space="preserve"> </w:t>
      </w:r>
      <w:r w:rsidR="00EC3CA8">
        <w:rPr>
          <w:rFonts w:cs="B Nazanin" w:hint="cs"/>
          <w:sz w:val="28"/>
          <w:szCs w:val="28"/>
          <w:rtl/>
        </w:rPr>
        <w:t>.</w:t>
      </w:r>
      <w:r w:rsidRPr="001736D6">
        <w:rPr>
          <w:rFonts w:cs="B Nazanin"/>
          <w:sz w:val="28"/>
          <w:szCs w:val="28"/>
        </w:rPr>
        <w:t xml:space="preserve"> </w:t>
      </w:r>
      <w:r w:rsidRPr="001736D6">
        <w:rPr>
          <w:rFonts w:cs="B Nazanin"/>
          <w:sz w:val="28"/>
          <w:szCs w:val="28"/>
          <w:rtl/>
        </w:rPr>
        <w:t xml:space="preserve">برای مثال، تشدید اول از حدود </w:t>
      </w:r>
      <w:r w:rsidR="00C456AB" w:rsidRPr="001736D6">
        <w:rPr>
          <w:rFonts w:cs="B Nazanin"/>
          <w:sz w:val="28"/>
          <w:szCs w:val="28"/>
        </w:rPr>
        <w:t>THz</w:t>
      </w:r>
      <w:r w:rsidR="00C456AB">
        <w:rPr>
          <w:rFonts w:cs="B Nazanin" w:hint="cs"/>
          <w:sz w:val="28"/>
          <w:szCs w:val="28"/>
          <w:rtl/>
        </w:rPr>
        <w:t xml:space="preserve"> 1/2</w:t>
      </w:r>
      <w:r w:rsidRPr="001736D6">
        <w:rPr>
          <w:rFonts w:cs="B Nazanin"/>
          <w:sz w:val="28"/>
          <w:szCs w:val="28"/>
        </w:rPr>
        <w:t xml:space="preserve"> </w:t>
      </w:r>
      <w:r w:rsidRPr="001736D6">
        <w:rPr>
          <w:rFonts w:cs="B Nazanin"/>
          <w:sz w:val="28"/>
          <w:szCs w:val="28"/>
          <w:rtl/>
        </w:rPr>
        <w:t>برای</w:t>
      </w:r>
      <w:r w:rsidRPr="001736D6">
        <w:rPr>
          <w:rFonts w:cs="B Nazanin"/>
          <w:sz w:val="28"/>
          <w:szCs w:val="28"/>
        </w:rPr>
        <w:t xml:space="preserve"> </w:t>
      </w:r>
      <w:r w:rsidR="00C456AB" w:rsidRPr="001736D6">
        <w:rPr>
          <w:rFonts w:cs="B Nazanin"/>
          <w:sz w:val="28"/>
          <w:szCs w:val="28"/>
        </w:rPr>
        <w:t>eV</w:t>
      </w:r>
      <w:r w:rsidR="00C456AB">
        <w:rPr>
          <w:rFonts w:cs="B Nazanin" w:hint="cs"/>
          <w:sz w:val="28"/>
          <w:szCs w:val="28"/>
          <w:rtl/>
        </w:rPr>
        <w:t xml:space="preserve"> 46/0</w:t>
      </w:r>
      <w:r w:rsidRPr="001736D6">
        <w:rPr>
          <w:rFonts w:cs="B Nazanin"/>
          <w:sz w:val="28"/>
          <w:szCs w:val="28"/>
        </w:rPr>
        <w:t xml:space="preserve"> </w:t>
      </w:r>
      <w:r w:rsidR="00C456AB" w:rsidRPr="001736D6">
        <w:rPr>
          <w:rFonts w:cs="B Nazanin"/>
          <w:sz w:val="28"/>
          <w:szCs w:val="28"/>
        </w:rPr>
        <w:t>μ</w:t>
      </w:r>
      <w:r w:rsidR="00C456AB" w:rsidRPr="001736D6">
        <w:rPr>
          <w:rFonts w:cs="B Nazanin"/>
          <w:sz w:val="28"/>
          <w:szCs w:val="28"/>
          <w:vertAlign w:val="subscript"/>
        </w:rPr>
        <w:t>c</w:t>
      </w:r>
      <w:r w:rsidR="00C456AB" w:rsidRPr="001736D6">
        <w:rPr>
          <w:rFonts w:cs="B Nazanin"/>
          <w:sz w:val="28"/>
          <w:szCs w:val="28"/>
        </w:rPr>
        <w:t>=</w:t>
      </w:r>
      <w:r w:rsidRPr="001736D6">
        <w:rPr>
          <w:rFonts w:cs="B Nazanin"/>
          <w:sz w:val="28"/>
          <w:szCs w:val="28"/>
        </w:rPr>
        <w:t xml:space="preserve"> </w:t>
      </w:r>
      <w:r w:rsidRPr="001736D6">
        <w:rPr>
          <w:rFonts w:cs="B Nazanin"/>
          <w:sz w:val="28"/>
          <w:szCs w:val="28"/>
          <w:rtl/>
        </w:rPr>
        <w:t xml:space="preserve">به حدود </w:t>
      </w:r>
      <w:r w:rsidR="00C456AB" w:rsidRPr="001736D6">
        <w:rPr>
          <w:rFonts w:cs="B Nazanin"/>
          <w:sz w:val="28"/>
          <w:szCs w:val="28"/>
        </w:rPr>
        <w:t>THz</w:t>
      </w:r>
      <w:r w:rsidR="00C456AB">
        <w:rPr>
          <w:rFonts w:cs="B Nazanin" w:hint="cs"/>
          <w:sz w:val="28"/>
          <w:szCs w:val="28"/>
          <w:rtl/>
        </w:rPr>
        <w:t xml:space="preserve"> 4/2</w:t>
      </w:r>
      <w:r w:rsidRPr="001736D6">
        <w:rPr>
          <w:rFonts w:cs="B Nazanin"/>
          <w:sz w:val="28"/>
          <w:szCs w:val="28"/>
        </w:rPr>
        <w:t xml:space="preserve"> </w:t>
      </w:r>
      <w:r w:rsidRPr="001736D6">
        <w:rPr>
          <w:rFonts w:cs="B Nazanin"/>
          <w:sz w:val="28"/>
          <w:szCs w:val="28"/>
          <w:rtl/>
        </w:rPr>
        <w:t>برای</w:t>
      </w:r>
      <w:r w:rsidRPr="001736D6">
        <w:rPr>
          <w:rFonts w:cs="B Nazanin"/>
          <w:sz w:val="28"/>
          <w:szCs w:val="28"/>
        </w:rPr>
        <w:t xml:space="preserve"> </w:t>
      </w:r>
      <w:r w:rsidR="00C456AB" w:rsidRPr="001736D6">
        <w:rPr>
          <w:rFonts w:cs="B Nazanin"/>
          <w:sz w:val="28"/>
          <w:szCs w:val="28"/>
        </w:rPr>
        <w:t>eV</w:t>
      </w:r>
      <w:r w:rsidR="00C456AB">
        <w:rPr>
          <w:rFonts w:cs="B Nazanin" w:hint="cs"/>
          <w:sz w:val="28"/>
          <w:szCs w:val="28"/>
          <w:rtl/>
        </w:rPr>
        <w:t xml:space="preserve"> 76/0</w:t>
      </w:r>
      <w:r w:rsidRPr="001736D6">
        <w:rPr>
          <w:rFonts w:cs="B Nazanin"/>
          <w:sz w:val="28"/>
          <w:szCs w:val="28"/>
        </w:rPr>
        <w:t xml:space="preserve"> </w:t>
      </w:r>
      <w:r w:rsidR="00C456AB" w:rsidRPr="001736D6">
        <w:rPr>
          <w:rFonts w:cs="B Nazanin"/>
          <w:sz w:val="28"/>
          <w:szCs w:val="28"/>
        </w:rPr>
        <w:t>μ</w:t>
      </w:r>
      <w:r w:rsidR="00C456AB" w:rsidRPr="001736D6">
        <w:rPr>
          <w:rFonts w:cs="B Nazanin"/>
          <w:sz w:val="28"/>
          <w:szCs w:val="28"/>
          <w:vertAlign w:val="subscript"/>
        </w:rPr>
        <w:t>c</w:t>
      </w:r>
      <w:r w:rsidR="00C456AB" w:rsidRPr="001736D6">
        <w:rPr>
          <w:rFonts w:cs="B Nazanin"/>
          <w:sz w:val="28"/>
          <w:szCs w:val="28"/>
        </w:rPr>
        <w:t>=</w:t>
      </w:r>
      <w:r w:rsidRPr="001736D6">
        <w:rPr>
          <w:rFonts w:cs="B Nazanin"/>
          <w:sz w:val="28"/>
          <w:szCs w:val="28"/>
        </w:rPr>
        <w:t xml:space="preserve"> </w:t>
      </w:r>
      <w:r w:rsidRPr="001736D6">
        <w:rPr>
          <w:rFonts w:cs="B Nazanin"/>
          <w:sz w:val="28"/>
          <w:szCs w:val="28"/>
          <w:rtl/>
        </w:rPr>
        <w:t>منتقل شده است. به‌طور مشابه، تشدید دوم از حدود 8</w:t>
      </w:r>
      <w:r w:rsidRPr="001736D6">
        <w:rPr>
          <w:rFonts w:cs="B Nazanin"/>
          <w:sz w:val="28"/>
          <w:szCs w:val="28"/>
        </w:rPr>
        <w:t xml:space="preserve"> THz </w:t>
      </w:r>
      <w:r w:rsidRPr="001736D6">
        <w:rPr>
          <w:rFonts w:cs="B Nazanin"/>
          <w:sz w:val="28"/>
          <w:szCs w:val="28"/>
          <w:rtl/>
        </w:rPr>
        <w:t>به نزدیکی 10</w:t>
      </w:r>
      <w:r w:rsidRPr="001736D6">
        <w:rPr>
          <w:rFonts w:cs="B Nazanin"/>
          <w:sz w:val="28"/>
          <w:szCs w:val="28"/>
        </w:rPr>
        <w:t xml:space="preserve"> THz </w:t>
      </w:r>
      <w:r w:rsidRPr="001736D6">
        <w:rPr>
          <w:rFonts w:cs="B Nazanin"/>
          <w:sz w:val="28"/>
          <w:szCs w:val="28"/>
          <w:rtl/>
        </w:rPr>
        <w:t>جابه‌جا می‌شود. این رفتار مستقیماً ناشی از افزایش رسانایی سطحی گرافن و تغییر ثابت فاز مد</w:t>
      </w:r>
      <w:r w:rsidRPr="001736D6">
        <w:rPr>
          <w:rFonts w:cs="B Nazanin"/>
          <w:sz w:val="28"/>
          <w:szCs w:val="28"/>
        </w:rPr>
        <w:t xml:space="preserve"> TM </w:t>
      </w:r>
      <w:r w:rsidRPr="001736D6">
        <w:rPr>
          <w:rFonts w:cs="B Nazanin"/>
          <w:sz w:val="28"/>
          <w:szCs w:val="28"/>
          <w:rtl/>
        </w:rPr>
        <w:t>پلاسمونی با اف</w:t>
      </w:r>
      <w:r w:rsidR="00D51C56">
        <w:rPr>
          <w:rFonts w:cs="B Nazanin"/>
          <w:sz w:val="28"/>
          <w:szCs w:val="28"/>
          <w:rtl/>
        </w:rPr>
        <w:t>زای</w:t>
      </w:r>
      <w:r w:rsidR="00D51C56">
        <w:rPr>
          <w:rFonts w:cs="B Nazanin" w:hint="cs"/>
          <w:sz w:val="28"/>
          <w:szCs w:val="28"/>
          <w:rtl/>
        </w:rPr>
        <w:t xml:space="preserve">ش </w:t>
      </w:r>
      <w:r w:rsidRPr="001736D6">
        <w:rPr>
          <w:rFonts w:cs="B Nazanin"/>
          <w:sz w:val="28"/>
          <w:szCs w:val="28"/>
        </w:rPr>
        <w:t>μ</w:t>
      </w:r>
      <w:r w:rsidRPr="00D51C56">
        <w:rPr>
          <w:rFonts w:cs="B Nazanin"/>
          <w:sz w:val="28"/>
          <w:szCs w:val="28"/>
          <w:vertAlign w:val="subscript"/>
        </w:rPr>
        <w:t>c</w:t>
      </w:r>
      <w:r w:rsidR="007F2009"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است که باعث کاهش طول موج پلاسمون و در نتیجه افزایش فرکانس تشدید برای یک طول فیزیکی ثابت می‌شود</w:t>
      </w:r>
      <w:r w:rsidRPr="001736D6">
        <w:rPr>
          <w:rFonts w:cs="B Nazanin"/>
          <w:sz w:val="28"/>
          <w:szCs w:val="28"/>
        </w:rPr>
        <w:t>.</w:t>
      </w:r>
    </w:p>
    <w:p w:rsidR="00BB3583" w:rsidRPr="001736D6" w:rsidRDefault="00BB3583" w:rsidP="00701CDB">
      <w:pPr>
        <w:bidi/>
        <w:spacing w:before="100" w:beforeAutospacing="1" w:after="100" w:afterAutospacing="1"/>
        <w:jc w:val="both"/>
        <w:rPr>
          <w:rFonts w:cs="B Nazanin"/>
          <w:sz w:val="28"/>
          <w:szCs w:val="28"/>
        </w:rPr>
      </w:pPr>
      <w:r w:rsidRPr="001736D6">
        <w:rPr>
          <w:rFonts w:cs="B Nazanin"/>
          <w:sz w:val="28"/>
          <w:szCs w:val="28"/>
          <w:rtl/>
        </w:rPr>
        <w:t>علاوه بر جابه‌جایی فرکانسی، عمق تشدیدها نیز به پتانسیل شیمیایی وابسته است. در برخی مقادیر</w:t>
      </w:r>
      <w:r w:rsidRPr="001736D6">
        <w:rPr>
          <w:rFonts w:cs="B Nazanin"/>
          <w:sz w:val="28"/>
          <w:szCs w:val="28"/>
        </w:rPr>
        <w:t xml:space="preserve"> μ</w:t>
      </w:r>
      <w:r w:rsidRPr="00701CDB">
        <w:rPr>
          <w:rFonts w:cs="B Nazanin"/>
          <w:sz w:val="28"/>
          <w:szCs w:val="28"/>
          <w:vertAlign w:val="subscript"/>
        </w:rPr>
        <w:t>c</w:t>
      </w:r>
      <w:r w:rsidRPr="001736D6">
        <w:rPr>
          <w:rFonts w:cs="B Nazanin"/>
          <w:sz w:val="28"/>
          <w:szCs w:val="28"/>
          <w:rtl/>
        </w:rPr>
        <w:t>، مقدار</w:t>
      </w:r>
      <w:r w:rsidRPr="001736D6">
        <w:rPr>
          <w:rFonts w:cs="B Nazanin"/>
          <w:sz w:val="28"/>
          <w:szCs w:val="28"/>
        </w:rPr>
        <w:t xml:space="preserve"> </w:t>
      </w:r>
      <w:r w:rsidR="007F2009" w:rsidRPr="001736D6">
        <w:rPr>
          <w:rFonts w:cs="B Nazanin" w:hint="cs"/>
          <w:sz w:val="28"/>
          <w:szCs w:val="28"/>
          <w:rtl/>
        </w:rPr>
        <w:t xml:space="preserve"> </w:t>
      </w:r>
      <w:r w:rsidRPr="001736D6">
        <w:rPr>
          <w:rFonts w:cs="B Nazanin"/>
          <w:sz w:val="28"/>
          <w:szCs w:val="28"/>
        </w:rPr>
        <w:t>S</w:t>
      </w:r>
      <w:r w:rsidRPr="00701CDB">
        <w:rPr>
          <w:rFonts w:cs="B Nazanin"/>
          <w:sz w:val="28"/>
          <w:szCs w:val="28"/>
          <w:vertAlign w:val="subscript"/>
        </w:rPr>
        <w:t>11</w:t>
      </w:r>
      <w:r w:rsidR="007F2009"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به کمتر از </w:t>
      </w:r>
      <w:r w:rsidR="00701CDB" w:rsidRPr="001736D6">
        <w:rPr>
          <w:rFonts w:cs="B Nazanin"/>
          <w:sz w:val="28"/>
          <w:szCs w:val="28"/>
        </w:rPr>
        <w:t>dB</w:t>
      </w:r>
      <w:r w:rsidR="00701CDB" w:rsidRPr="001736D6">
        <w:rPr>
          <w:rFonts w:cs="B Nazanin"/>
          <w:sz w:val="28"/>
          <w:szCs w:val="28"/>
          <w:rtl/>
        </w:rPr>
        <w:t xml:space="preserve"> </w:t>
      </w:r>
      <w:r w:rsidRPr="001736D6">
        <w:rPr>
          <w:rFonts w:cs="B Nazanin"/>
          <w:sz w:val="28"/>
          <w:szCs w:val="28"/>
          <w:rtl/>
        </w:rPr>
        <w:t>50</w:t>
      </w:r>
      <w:r w:rsidRPr="001736D6">
        <w:rPr>
          <w:rFonts w:cs="B Nazanin"/>
          <w:sz w:val="28"/>
          <w:szCs w:val="28"/>
        </w:rPr>
        <w:t xml:space="preserve"> </w:t>
      </w:r>
      <w:r w:rsidR="00701CDB" w:rsidRPr="001736D6">
        <w:rPr>
          <w:rFonts w:hint="cs"/>
          <w:sz w:val="28"/>
          <w:szCs w:val="28"/>
          <w:rtl/>
        </w:rPr>
        <w:t>−</w:t>
      </w:r>
      <w:r w:rsidRPr="001736D6">
        <w:rPr>
          <w:rFonts w:cs="B Nazanin"/>
          <w:sz w:val="28"/>
          <w:szCs w:val="28"/>
        </w:rPr>
        <w:t xml:space="preserve"> </w:t>
      </w:r>
      <w:r w:rsidRPr="001736D6">
        <w:rPr>
          <w:rFonts w:cs="B Nazanin"/>
          <w:sz w:val="28"/>
          <w:szCs w:val="28"/>
          <w:rtl/>
        </w:rPr>
        <w:t>می‌رسد</w:t>
      </w:r>
      <w:r w:rsidRPr="001736D6">
        <w:rPr>
          <w:rFonts w:cs="B Nazanin"/>
          <w:sz w:val="28"/>
          <w:szCs w:val="28"/>
        </w:rPr>
        <w:t xml:space="preserve"> (</w:t>
      </w:r>
      <w:r w:rsidRPr="001736D6">
        <w:rPr>
          <w:rFonts w:cs="B Nazanin"/>
          <w:sz w:val="28"/>
          <w:szCs w:val="28"/>
          <w:rtl/>
        </w:rPr>
        <w:t>به‌ویژه برای تشدید اول در</w:t>
      </w:r>
      <w:r w:rsidRPr="001736D6">
        <w:rPr>
          <w:rFonts w:cs="B Nazanin"/>
          <w:sz w:val="28"/>
          <w:szCs w:val="28"/>
        </w:rPr>
        <w:t xml:space="preserve"> </w:t>
      </w:r>
      <w:r w:rsidR="00701CDB" w:rsidRPr="001736D6">
        <w:rPr>
          <w:rFonts w:cs="B Nazanin"/>
          <w:sz w:val="28"/>
          <w:szCs w:val="28"/>
        </w:rPr>
        <w:t>eV</w:t>
      </w:r>
      <w:r w:rsidR="00701CDB">
        <w:rPr>
          <w:rFonts w:cs="B Nazanin" w:hint="cs"/>
          <w:sz w:val="28"/>
          <w:szCs w:val="28"/>
          <w:rtl/>
        </w:rPr>
        <w:t xml:space="preserve"> 76/0</w:t>
      </w:r>
      <w:r w:rsidRPr="001736D6">
        <w:rPr>
          <w:rFonts w:cs="B Nazanin"/>
          <w:sz w:val="28"/>
          <w:szCs w:val="28"/>
        </w:rPr>
        <w:t xml:space="preserve"> </w:t>
      </w:r>
      <w:r w:rsidR="00701CDB" w:rsidRPr="001736D6">
        <w:rPr>
          <w:rFonts w:cs="B Nazanin"/>
          <w:sz w:val="28"/>
          <w:szCs w:val="28"/>
        </w:rPr>
        <w:t>μ</w:t>
      </w:r>
      <w:r w:rsidR="00701CDB" w:rsidRPr="00701CDB">
        <w:rPr>
          <w:rFonts w:cs="B Nazanin"/>
          <w:sz w:val="28"/>
          <w:szCs w:val="28"/>
          <w:vertAlign w:val="subscript"/>
        </w:rPr>
        <w:t>c</w:t>
      </w:r>
      <w:r w:rsidR="00701CDB" w:rsidRPr="001736D6">
        <w:rPr>
          <w:rFonts w:cs="B Nazanin"/>
          <w:sz w:val="28"/>
          <w:szCs w:val="28"/>
        </w:rPr>
        <w:t>=</w:t>
      </w:r>
      <w:r w:rsidR="00701CDB" w:rsidRPr="001736D6">
        <w:rPr>
          <w:rFonts w:cs="B Nazanin"/>
          <w:sz w:val="28"/>
          <w:szCs w:val="28"/>
          <w:rtl/>
        </w:rPr>
        <w:t xml:space="preserve"> </w:t>
      </w:r>
      <w:r w:rsidRPr="001736D6">
        <w:rPr>
          <w:rFonts w:cs="B Nazanin"/>
          <w:sz w:val="28"/>
          <w:szCs w:val="28"/>
          <w:rtl/>
        </w:rPr>
        <w:t xml:space="preserve">، که نشان‌دهنده تطبیق امپدانسی </w:t>
      </w:r>
      <w:r w:rsidRPr="001736D6">
        <w:rPr>
          <w:rFonts w:cs="B Nazanin"/>
          <w:sz w:val="28"/>
          <w:szCs w:val="28"/>
          <w:rtl/>
        </w:rPr>
        <w:lastRenderedPageBreak/>
        <w:t>بسیار قوی و کوپلینگ مؤثر انرژی به مدهای پلاسمونیکی ساختار است. این موضوع بیانگر کیفیت تشدید بالا و تلفات بازتابی بسیار کم در این نقاط فرکانسی است</w:t>
      </w:r>
      <w:r w:rsidRPr="001736D6">
        <w:rPr>
          <w:rFonts w:cs="B Nazanin"/>
          <w:sz w:val="28"/>
          <w:szCs w:val="28"/>
        </w:rPr>
        <w:t>.</w:t>
      </w:r>
    </w:p>
    <w:p w:rsidR="00BB3583" w:rsidRPr="001736D6" w:rsidRDefault="00BB3583" w:rsidP="00BB3583">
      <w:pPr>
        <w:bidi/>
        <w:spacing w:before="100" w:beforeAutospacing="1" w:after="100" w:afterAutospacing="1"/>
        <w:jc w:val="both"/>
        <w:rPr>
          <w:rFonts w:cs="B Nazanin"/>
          <w:sz w:val="28"/>
          <w:szCs w:val="28"/>
        </w:rPr>
      </w:pPr>
      <w:r w:rsidRPr="001736D6">
        <w:rPr>
          <w:rFonts w:cs="B Nazanin"/>
          <w:sz w:val="28"/>
          <w:szCs w:val="28"/>
          <w:rtl/>
        </w:rPr>
        <w:t>نکته مهم دیگر این است که با وجود تغییر قابل توجه</w:t>
      </w:r>
      <w:r w:rsidR="00C344A0" w:rsidRPr="001736D6">
        <w:rPr>
          <w:rFonts w:cs="B Nazanin" w:hint="cs"/>
          <w:sz w:val="28"/>
          <w:szCs w:val="28"/>
          <w:rtl/>
        </w:rPr>
        <w:t xml:space="preserve"> </w:t>
      </w:r>
      <w:r w:rsidRPr="001736D6">
        <w:rPr>
          <w:rFonts w:cs="B Nazanin"/>
          <w:sz w:val="28"/>
          <w:szCs w:val="28"/>
        </w:rPr>
        <w:t xml:space="preserve"> μ</w:t>
      </w:r>
      <w:r w:rsidRPr="001736D6">
        <w:rPr>
          <w:rFonts w:cs="B Nazanin"/>
          <w:sz w:val="28"/>
          <w:szCs w:val="28"/>
          <w:vertAlign w:val="subscript"/>
        </w:rPr>
        <w:t>c</w:t>
      </w:r>
      <w:r w:rsidRPr="001736D6">
        <w:rPr>
          <w:rFonts w:cs="B Nazanin"/>
          <w:sz w:val="28"/>
          <w:szCs w:val="28"/>
          <w:rtl/>
        </w:rPr>
        <w:t>، شکل کلی پاسخ فرکانسی حفظ می‌شود و تنها موقعیت فرکانسی تشدیدها تغییر می‌کند. این موضوع نشان می‌دهد که تنظیم‌پذیری ساختار عمدتاً الکتریکی بوده و بدون نیاز به تغییر هندسه یا مواد دی‌الکتریک، امکان کنترل باندهای کاری فیلتر فراهم است. چنین قابلیتی یکی از مزیت‌های اساسی استفاده از گرافن در طراحی فیلترهای پلاسمونیکی تراهرتزی محسوب می‌شود</w:t>
      </w:r>
      <w:r w:rsidRPr="001736D6">
        <w:rPr>
          <w:rFonts w:cs="B Nazanin"/>
          <w:sz w:val="28"/>
          <w:szCs w:val="28"/>
        </w:rPr>
        <w:t>.</w:t>
      </w:r>
    </w:p>
    <w:p w:rsidR="00BB3583" w:rsidRPr="001736D6" w:rsidRDefault="00BB3583" w:rsidP="006F7691">
      <w:pPr>
        <w:bidi/>
        <w:spacing w:before="100" w:beforeAutospacing="1" w:after="100" w:afterAutospacing="1"/>
        <w:jc w:val="both"/>
        <w:rPr>
          <w:rFonts w:cs="B Nazanin"/>
          <w:sz w:val="28"/>
          <w:szCs w:val="28"/>
          <w:rtl/>
        </w:rPr>
      </w:pPr>
      <w:r w:rsidRPr="001736D6">
        <w:rPr>
          <w:rFonts w:cs="B Nazanin"/>
          <w:sz w:val="28"/>
          <w:szCs w:val="28"/>
          <w:rtl/>
        </w:rPr>
        <w:t xml:space="preserve">در مجموع، </w:t>
      </w:r>
      <w:r w:rsidR="006F7691" w:rsidRPr="001736D6">
        <w:rPr>
          <w:rFonts w:cs="B Nazanin"/>
          <w:sz w:val="28"/>
          <w:szCs w:val="28"/>
          <w:rtl/>
        </w:rPr>
        <w:t xml:space="preserve">شکل </w:t>
      </w:r>
      <w:r w:rsidR="006F7691" w:rsidRPr="001736D6">
        <w:rPr>
          <w:rFonts w:cs="B Nazanin" w:hint="cs"/>
          <w:sz w:val="28"/>
          <w:szCs w:val="28"/>
          <w:rtl/>
        </w:rPr>
        <w:t>4-3</w:t>
      </w:r>
      <w:r w:rsidRPr="001736D6">
        <w:rPr>
          <w:rFonts w:cs="B Nazanin"/>
          <w:sz w:val="28"/>
          <w:szCs w:val="28"/>
          <w:rtl/>
        </w:rPr>
        <w:t xml:space="preserve"> به‌صورت واضح نشان می‌دهد که ساختار پیشنهادی از تنظیم‌پذیری پیوسته و مؤثر در هر دو باند فرکانسی برخوردار است و پتانسیل شیمیایی گرافن به‌عنوان یک پارامتر کنترلی کلیدی، امکان جابه‌جایی دقیق فرکانس‌های تشدید و بهینه‌سازی تطبیق امپدانسی را فراهم می‌کند. این ویژگی، ساختار را برای کاربردهای فیلترهای تراهرتزی قابل تنظیم و مدرن بسیار مناسب می‌سازد</w:t>
      </w:r>
      <w:r w:rsidRPr="001736D6">
        <w:rPr>
          <w:rFonts w:cs="B Nazanin"/>
          <w:sz w:val="28"/>
          <w:szCs w:val="28"/>
        </w:rPr>
        <w:t>.</w:t>
      </w:r>
    </w:p>
    <w:p w:rsidR="00443D86" w:rsidRPr="001736D6" w:rsidRDefault="00443D86" w:rsidP="00997702">
      <w:pPr>
        <w:bidi/>
        <w:spacing w:before="100" w:beforeAutospacing="1" w:after="100" w:afterAutospacing="1"/>
        <w:jc w:val="both"/>
        <w:rPr>
          <w:rFonts w:cs="B Nazanin"/>
          <w:sz w:val="28"/>
          <w:szCs w:val="28"/>
          <w:rtl/>
        </w:rPr>
      </w:pPr>
      <w:r w:rsidRPr="001736D6">
        <w:rPr>
          <w:rFonts w:cs="B Nazanin" w:hint="cs"/>
          <w:sz w:val="28"/>
          <w:szCs w:val="28"/>
          <w:rtl/>
        </w:rPr>
        <w:t xml:space="preserve">4-2-2 </w:t>
      </w:r>
      <w:r w:rsidRPr="001736D6">
        <w:rPr>
          <w:rFonts w:cs="B Nazanin"/>
          <w:sz w:val="28"/>
          <w:szCs w:val="28"/>
          <w:rtl/>
        </w:rPr>
        <w:t>روش مدل‌سازی خط انتقال</w:t>
      </w:r>
    </w:p>
    <w:p w:rsidR="00997702" w:rsidRPr="001736D6" w:rsidRDefault="00997702" w:rsidP="00443D86">
      <w:pPr>
        <w:bidi/>
        <w:spacing w:before="100" w:beforeAutospacing="1" w:after="100" w:afterAutospacing="1"/>
        <w:jc w:val="both"/>
        <w:rPr>
          <w:rFonts w:cs="B Nazanin"/>
          <w:sz w:val="28"/>
          <w:szCs w:val="28"/>
          <w:rtl/>
        </w:rPr>
      </w:pPr>
      <w:r w:rsidRPr="001736D6">
        <w:rPr>
          <w:rFonts w:cs="B Nazanin"/>
          <w:sz w:val="28"/>
          <w:szCs w:val="28"/>
          <w:rtl/>
        </w:rPr>
        <w:t>به‌منظور ارائه یک مدل تحلیلی کارآمد و قابل تعمیم برای بررسی رفتار الکترومغناطیسی ساختار پیشنهادی، از روش مدل‌سازی خط انتقال</w:t>
      </w:r>
      <w:r w:rsidRPr="001736D6">
        <w:rPr>
          <w:rFonts w:cs="B Nazanin"/>
          <w:sz w:val="28"/>
          <w:szCs w:val="28"/>
        </w:rPr>
        <w:t xml:space="preserve"> (Transmission Line Model – TLM) </w:t>
      </w:r>
      <w:r w:rsidRPr="001736D6">
        <w:rPr>
          <w:rFonts w:cs="B Nazanin"/>
          <w:sz w:val="28"/>
          <w:szCs w:val="28"/>
          <w:rtl/>
        </w:rPr>
        <w:t>استفاده می‌شود. در این رویکرد، انتشار مد</w:t>
      </w:r>
      <w:r w:rsidRPr="001736D6">
        <w:rPr>
          <w:rFonts w:cs="B Nazanin"/>
          <w:sz w:val="28"/>
          <w:szCs w:val="28"/>
        </w:rPr>
        <w:t xml:space="preserve"> TM </w:t>
      </w:r>
      <w:r w:rsidRPr="001736D6">
        <w:rPr>
          <w:rFonts w:cs="B Nazanin"/>
          <w:sz w:val="28"/>
          <w:szCs w:val="28"/>
          <w:rtl/>
        </w:rPr>
        <w:t>پلاسمونی در نوارهای گرافنی به‌صورت یک خط انتقال معادل با پارامترهای توزیع‌شده مدل می‌گردد. هر بخش یکنواخت از ساختار، شامل نواحی اصلی و رزوناتورهای جانبی، با یک خط انتقال مشخصه‌دار توصیف می‌شود که دارای ثابت انتشار مختلط و امپدانس مشخصه متناظر با مد پلاسمونی آن بخش است</w:t>
      </w:r>
      <w:r w:rsidRPr="001736D6">
        <w:rPr>
          <w:rFonts w:cs="B Nazanin"/>
          <w:sz w:val="28"/>
          <w:szCs w:val="28"/>
        </w:rPr>
        <w:t>.</w:t>
      </w:r>
    </w:p>
    <w:tbl>
      <w:tblPr>
        <w:tblStyle w:val="TableGrid"/>
        <w:tblpPr w:leftFromText="180" w:rightFromText="180" w:vertAnchor="text" w:horzAnchor="margin" w:tblpY="457"/>
        <w:bidiVisual/>
        <w:tblW w:w="0" w:type="auto"/>
        <w:tblLook w:val="04A0" w:firstRow="1" w:lastRow="0" w:firstColumn="1" w:lastColumn="0" w:noHBand="0" w:noVBand="1"/>
      </w:tblPr>
      <w:tblGrid>
        <w:gridCol w:w="9350"/>
      </w:tblGrid>
      <w:tr w:rsidR="007F2009" w:rsidRPr="001736D6" w:rsidTr="007F2009">
        <w:tc>
          <w:tcPr>
            <w:tcW w:w="9350" w:type="dxa"/>
          </w:tcPr>
          <w:p w:rsidR="007F2009" w:rsidRPr="001736D6" w:rsidRDefault="007F2009" w:rsidP="007F2009">
            <w:pPr>
              <w:bidi/>
              <w:spacing w:before="100" w:beforeAutospacing="1" w:after="100" w:afterAutospacing="1"/>
              <w:jc w:val="center"/>
              <w:rPr>
                <w:rFonts w:cs="B Nazanin"/>
                <w:sz w:val="28"/>
                <w:szCs w:val="28"/>
                <w:rtl/>
              </w:rPr>
            </w:pPr>
            <w:r w:rsidRPr="001736D6">
              <w:rPr>
                <w:rFonts w:cs="B Nazanin"/>
                <w:noProof/>
              </w:rPr>
              <w:drawing>
                <wp:inline distT="0" distB="0" distL="0" distR="0" wp14:anchorId="01877AE4" wp14:editId="4582206B">
                  <wp:extent cx="5744036" cy="1910383"/>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67116" cy="1918059"/>
                          </a:xfrm>
                          <a:prstGeom prst="rect">
                            <a:avLst/>
                          </a:prstGeom>
                        </pic:spPr>
                      </pic:pic>
                    </a:graphicData>
                  </a:graphic>
                </wp:inline>
              </w:drawing>
            </w:r>
          </w:p>
        </w:tc>
      </w:tr>
      <w:tr w:rsidR="007F2009" w:rsidRPr="001736D6" w:rsidTr="007F2009">
        <w:tc>
          <w:tcPr>
            <w:tcW w:w="9350" w:type="dxa"/>
          </w:tcPr>
          <w:p w:rsidR="007F2009" w:rsidRPr="001736D6" w:rsidRDefault="007F2009" w:rsidP="007F2009">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4-4</w:t>
            </w:r>
            <w:r w:rsidR="00701CDB">
              <w:rPr>
                <w:rFonts w:cs="B Nazanin" w:hint="cs"/>
                <w:sz w:val="28"/>
                <w:szCs w:val="28"/>
                <w:rtl/>
              </w:rPr>
              <w:t>: شماتیک خط انتقال شبکه فیلتر پیشنهادی</w:t>
            </w:r>
          </w:p>
        </w:tc>
      </w:tr>
    </w:tbl>
    <w:p w:rsidR="007F2009" w:rsidRPr="001736D6" w:rsidRDefault="007F2009" w:rsidP="007F2009">
      <w:pPr>
        <w:bidi/>
        <w:spacing w:before="100" w:beforeAutospacing="1" w:after="100" w:afterAutospacing="1"/>
        <w:jc w:val="both"/>
        <w:rPr>
          <w:rFonts w:cs="B Nazanin"/>
          <w:sz w:val="28"/>
          <w:szCs w:val="28"/>
          <w:rtl/>
        </w:rPr>
      </w:pPr>
    </w:p>
    <w:p w:rsidR="007F2009" w:rsidRPr="001736D6" w:rsidRDefault="007F2009" w:rsidP="007F2009">
      <w:pPr>
        <w:bidi/>
        <w:spacing w:before="100" w:beforeAutospacing="1" w:after="100" w:afterAutospacing="1"/>
        <w:jc w:val="both"/>
        <w:rPr>
          <w:rFonts w:cs="B Nazanin"/>
          <w:sz w:val="28"/>
          <w:szCs w:val="28"/>
        </w:rPr>
      </w:pPr>
    </w:p>
    <w:p w:rsidR="00BB3583" w:rsidRPr="001736D6" w:rsidRDefault="00997702" w:rsidP="00997702">
      <w:pPr>
        <w:bidi/>
        <w:spacing w:before="100" w:beforeAutospacing="1" w:after="100" w:afterAutospacing="1"/>
        <w:jc w:val="both"/>
        <w:rPr>
          <w:rFonts w:cs="B Nazanin"/>
          <w:sz w:val="28"/>
          <w:szCs w:val="28"/>
          <w:rtl/>
        </w:rPr>
      </w:pPr>
      <w:r w:rsidRPr="001736D6">
        <w:rPr>
          <w:rFonts w:cs="B Nazanin"/>
          <w:sz w:val="28"/>
          <w:szCs w:val="28"/>
          <w:rtl/>
        </w:rPr>
        <w:lastRenderedPageBreak/>
        <w:t>مزیت اصلی روش</w:t>
      </w:r>
      <w:r w:rsidRPr="001736D6">
        <w:rPr>
          <w:rFonts w:cs="B Nazanin"/>
          <w:sz w:val="28"/>
          <w:szCs w:val="28"/>
        </w:rPr>
        <w:t xml:space="preserve"> TLM </w:t>
      </w:r>
      <w:r w:rsidRPr="001736D6">
        <w:rPr>
          <w:rFonts w:cs="B Nazanin"/>
          <w:sz w:val="28"/>
          <w:szCs w:val="28"/>
          <w:rtl/>
        </w:rPr>
        <w:t>در این است که امکان تحلیل پاسخ فرکانسی ساختارهای پیچیده را با دقت مناسب و هزینه محاسباتی بسیار کمتر نسبت به شبیه‌سازی‌های تمام‌موج فراهم می‌کند. علاوه بر این، این روش دید فیزیکی روشنی از نقش هر بخش از ساختار در ایجاد تشدیدها، باندهای عبور و ناحیه‌های توقف ارائه می‌دهد. در این پایان‌نامه، مدل خط انتقال به‌عنوان مکمل شبیه‌سازی‌های عددی مبتنی بر روش اجزای محدود به‌کار گرفته شده و از آن برای تحلیل، اعتبارسنجی و تفسیر رفتار فیلترهای پلاسمونیکی گرافنی استفاده می‌شود</w:t>
      </w:r>
      <w:r w:rsidRPr="001736D6">
        <w:rPr>
          <w:rFonts w:cs="B Nazanin"/>
          <w:sz w:val="28"/>
          <w:szCs w:val="28"/>
        </w:rPr>
        <w:t>.</w:t>
      </w:r>
    </w:p>
    <w:p w:rsidR="00997702" w:rsidRPr="001736D6" w:rsidRDefault="00997702" w:rsidP="002E3677">
      <w:pPr>
        <w:bidi/>
        <w:spacing w:before="100" w:beforeAutospacing="1" w:after="100" w:afterAutospacing="1"/>
        <w:jc w:val="both"/>
        <w:rPr>
          <w:rFonts w:cs="B Nazanin"/>
          <w:sz w:val="28"/>
          <w:szCs w:val="28"/>
        </w:rPr>
      </w:pPr>
      <w:r w:rsidRPr="001736D6">
        <w:rPr>
          <w:rFonts w:cs="B Nazanin"/>
          <w:sz w:val="28"/>
          <w:szCs w:val="28"/>
          <w:rtl/>
        </w:rPr>
        <w:t>شکل</w:t>
      </w:r>
      <w:r w:rsidRPr="001736D6">
        <w:rPr>
          <w:rFonts w:cs="B Nazanin"/>
          <w:sz w:val="28"/>
          <w:szCs w:val="28"/>
        </w:rPr>
        <w:t xml:space="preserve"> </w:t>
      </w:r>
      <w:r w:rsidRPr="001736D6">
        <w:rPr>
          <w:rFonts w:cs="B Nazanin" w:hint="cs"/>
          <w:sz w:val="28"/>
          <w:szCs w:val="28"/>
          <w:rtl/>
          <w:lang w:bidi="fa-IR"/>
        </w:rPr>
        <w:t>4-4</w:t>
      </w:r>
      <w:r w:rsidRPr="001736D6">
        <w:rPr>
          <w:rFonts w:cs="B Nazanin"/>
          <w:sz w:val="28"/>
          <w:szCs w:val="28"/>
        </w:rPr>
        <w:t xml:space="preserve"> </w:t>
      </w:r>
      <w:r w:rsidRPr="001736D6">
        <w:rPr>
          <w:rFonts w:cs="B Nazanin"/>
          <w:sz w:val="28"/>
          <w:szCs w:val="28"/>
          <w:rtl/>
        </w:rPr>
        <w:t>مدل معادل خط انتقال ساختار پیشنهادی را نشان می‌دهد. در این مدل، هر بخش از نوار گرافنی به‌صورت یک خط انتقال با امپدانس مشخصه</w:t>
      </w:r>
      <w:r w:rsidRPr="001736D6">
        <w:rPr>
          <w:rFonts w:cs="B Nazanin"/>
          <w:sz w:val="28"/>
          <w:szCs w:val="28"/>
        </w:rPr>
        <w:t xml:space="preserve"> Z</w:t>
      </w:r>
      <w:r w:rsidRPr="005D4E0C">
        <w:rPr>
          <w:rFonts w:cs="B Nazanin"/>
          <w:sz w:val="28"/>
          <w:szCs w:val="28"/>
          <w:vertAlign w:val="subscript"/>
        </w:rPr>
        <w:t>c</w:t>
      </w:r>
      <w:r w:rsidRPr="001736D6">
        <w:rPr>
          <w:rFonts w:cs="B Nazanin"/>
          <w:sz w:val="28"/>
          <w:szCs w:val="28"/>
        </w:rPr>
        <w:t xml:space="preserve"> </w:t>
      </w:r>
      <w:r w:rsidRPr="001736D6">
        <w:rPr>
          <w:rFonts w:cs="B Nazanin"/>
          <w:sz w:val="28"/>
          <w:szCs w:val="28"/>
          <w:rtl/>
        </w:rPr>
        <w:t>و ثابت انتشار</w:t>
      </w:r>
      <w:r w:rsidRPr="001736D6">
        <w:rPr>
          <w:rFonts w:cs="B Nazanin"/>
          <w:sz w:val="28"/>
          <w:szCs w:val="28"/>
        </w:rPr>
        <w:t xml:space="preserve"> γ </w:t>
      </w:r>
      <w:r w:rsidRPr="001736D6">
        <w:rPr>
          <w:rFonts w:cs="B Nazanin"/>
          <w:sz w:val="28"/>
          <w:szCs w:val="28"/>
          <w:rtl/>
        </w:rPr>
        <w:t>مدل شده است. نواحی ورودی و خروجی ساختار با خطوط انتقال متناظر با امپدانس</w:t>
      </w:r>
      <w:r w:rsidR="005D4E0C">
        <w:rPr>
          <w:rFonts w:cs="B Nazanin"/>
          <w:sz w:val="28"/>
          <w:szCs w:val="28"/>
        </w:rPr>
        <w:t xml:space="preserve"> </w:t>
      </w:r>
      <w:r w:rsidR="005D4E0C" w:rsidRPr="005D4E0C">
        <w:rPr>
          <w:rFonts w:cs="B Nazanin"/>
          <w:position w:val="-12"/>
          <w:sz w:val="28"/>
          <w:szCs w:val="28"/>
        </w:rPr>
        <w:object w:dxaOrig="300" w:dyaOrig="380">
          <v:shape id="_x0000_i1056" type="#_x0000_t75" style="width:15pt;height:19pt" o:ole="">
            <v:imagedata r:id="rId165" o:title=""/>
          </v:shape>
          <o:OLEObject Type="Embed" ProgID="Equation.DSMT4" ShapeID="_x0000_i1056" DrawAspect="Content" ObjectID="_1829839316" r:id="rId166"/>
        </w:object>
      </w:r>
      <w:r w:rsidRPr="001736D6">
        <w:rPr>
          <w:rFonts w:cs="B Nazanin"/>
          <w:sz w:val="28"/>
          <w:szCs w:val="28"/>
        </w:rPr>
        <w:t xml:space="preserve"> </w:t>
      </w:r>
      <w:r w:rsidRPr="001736D6">
        <w:rPr>
          <w:rFonts w:cs="B Nazanin"/>
          <w:sz w:val="28"/>
          <w:szCs w:val="28"/>
          <w:rtl/>
        </w:rPr>
        <w:t>و طول مؤثر</w:t>
      </w:r>
      <w:r w:rsidR="002E3677" w:rsidRPr="005D4E0C">
        <w:rPr>
          <w:rFonts w:cs="B Nazanin"/>
          <w:position w:val="-12"/>
          <w:sz w:val="28"/>
          <w:szCs w:val="28"/>
        </w:rPr>
        <w:object w:dxaOrig="279" w:dyaOrig="380">
          <v:shape id="_x0000_i1057" type="#_x0000_t75" style="width:13.9pt;height:19pt" o:ole="">
            <v:imagedata r:id="rId167" o:title=""/>
          </v:shape>
          <o:OLEObject Type="Embed" ProgID="Equation.DSMT4" ShapeID="_x0000_i1057" DrawAspect="Content" ObjectID="_1829839317" r:id="rId168"/>
        </w:object>
      </w:r>
      <w:r w:rsidR="005D4E0C">
        <w:rPr>
          <w:rFonts w:cs="B Nazanin" w:hint="cs"/>
          <w:sz w:val="28"/>
          <w:szCs w:val="28"/>
          <w:rtl/>
          <w:lang w:bidi="fa-IR"/>
        </w:rPr>
        <w:t xml:space="preserve"> </w:t>
      </w:r>
      <w:r w:rsidRPr="001736D6">
        <w:rPr>
          <w:rFonts w:cs="B Nazanin"/>
          <w:sz w:val="28"/>
          <w:szCs w:val="28"/>
          <w:rtl/>
        </w:rPr>
        <w:t>نمایش داده شده‌اند که وظیفه کوپلینگ سیگنال به ساختار را بر عهده دارند. بخش میانی ساختار به‌صورت خطوط انتقال با امپدانس</w:t>
      </w:r>
      <w:r w:rsidRPr="001736D6">
        <w:rPr>
          <w:rFonts w:cs="B Nazanin"/>
          <w:sz w:val="28"/>
          <w:szCs w:val="28"/>
        </w:rPr>
        <w:t xml:space="preserve"> Zc² </w:t>
      </w:r>
      <w:r w:rsidRPr="001736D6">
        <w:rPr>
          <w:rFonts w:cs="B Nazanin"/>
          <w:sz w:val="28"/>
          <w:szCs w:val="28"/>
          <w:rtl/>
        </w:rPr>
        <w:t>و طول</w:t>
      </w:r>
      <w:r w:rsidR="002E3677">
        <w:rPr>
          <w:rFonts w:cs="B Nazanin"/>
          <w:sz w:val="28"/>
          <w:szCs w:val="28"/>
        </w:rPr>
        <w:t xml:space="preserve"> </w:t>
      </w:r>
      <w:r w:rsidR="002E3677" w:rsidRPr="00E66DA7">
        <w:rPr>
          <w:position w:val="-12"/>
        </w:rPr>
        <w:object w:dxaOrig="279" w:dyaOrig="380">
          <v:shape id="_x0000_i1058" type="#_x0000_t75" style="width:13.9pt;height:19pt" o:ole="">
            <v:imagedata r:id="rId169" o:title=""/>
          </v:shape>
          <o:OLEObject Type="Embed" ProgID="Equation.DSMT4" ShapeID="_x0000_i1058" DrawAspect="Content" ObjectID="_1829839318" r:id="rId170"/>
        </w:object>
      </w:r>
      <w:r w:rsidRPr="001736D6">
        <w:rPr>
          <w:rFonts w:cs="B Nazanin"/>
          <w:sz w:val="28"/>
          <w:szCs w:val="28"/>
        </w:rPr>
        <w:t xml:space="preserve"> </w:t>
      </w:r>
      <w:r w:rsidRPr="001736D6">
        <w:rPr>
          <w:rFonts w:cs="B Nazanin"/>
          <w:sz w:val="28"/>
          <w:szCs w:val="28"/>
          <w:rtl/>
        </w:rPr>
        <w:t>مدل شده است که مسیر اصلی انتشار مد</w:t>
      </w:r>
      <w:r w:rsidRPr="001736D6">
        <w:rPr>
          <w:rFonts w:cs="B Nazanin"/>
          <w:sz w:val="28"/>
          <w:szCs w:val="28"/>
        </w:rPr>
        <w:t xml:space="preserve"> TM </w:t>
      </w:r>
      <w:r w:rsidRPr="001736D6">
        <w:rPr>
          <w:rFonts w:cs="B Nazanin"/>
          <w:sz w:val="28"/>
          <w:szCs w:val="28"/>
          <w:rtl/>
        </w:rPr>
        <w:t>پلاسمونی را تشکیل می‌دهد</w:t>
      </w:r>
      <w:r w:rsidRPr="001736D6">
        <w:rPr>
          <w:rFonts w:cs="B Nazanin"/>
          <w:sz w:val="28"/>
          <w:szCs w:val="28"/>
        </w:rPr>
        <w:t>.</w:t>
      </w:r>
    </w:p>
    <w:p w:rsidR="00997702" w:rsidRPr="001736D6" w:rsidRDefault="00997702" w:rsidP="002E3677">
      <w:pPr>
        <w:bidi/>
        <w:spacing w:before="100" w:beforeAutospacing="1" w:after="100" w:afterAutospacing="1"/>
        <w:jc w:val="both"/>
        <w:rPr>
          <w:rFonts w:cs="B Nazanin"/>
          <w:sz w:val="28"/>
          <w:szCs w:val="28"/>
        </w:rPr>
      </w:pPr>
      <w:r w:rsidRPr="001736D6">
        <w:rPr>
          <w:rFonts w:cs="B Nazanin"/>
          <w:sz w:val="28"/>
          <w:szCs w:val="28"/>
          <w:rtl/>
        </w:rPr>
        <w:t>رزوناتورهای جانبی متصل به خط اصلی، به‌صورت خطوط انتقال عمودی با امپدانس‌های</w:t>
      </w:r>
      <w:r w:rsidR="002E3677">
        <w:rPr>
          <w:rFonts w:cs="B Nazanin"/>
          <w:sz w:val="28"/>
          <w:szCs w:val="28"/>
        </w:rPr>
        <w:t xml:space="preserve"> </w:t>
      </w:r>
      <w:r w:rsidR="002E3677" w:rsidRPr="005D4E0C">
        <w:rPr>
          <w:rFonts w:cs="B Nazanin"/>
          <w:position w:val="-12"/>
          <w:sz w:val="28"/>
          <w:szCs w:val="28"/>
        </w:rPr>
        <w:object w:dxaOrig="320" w:dyaOrig="380">
          <v:shape id="_x0000_i1059" type="#_x0000_t75" style="width:16.05pt;height:19pt" o:ole="">
            <v:imagedata r:id="rId171" o:title=""/>
          </v:shape>
          <o:OLEObject Type="Embed" ProgID="Equation.DSMT4" ShapeID="_x0000_i1059" DrawAspect="Content" ObjectID="_1829839319" r:id="rId172"/>
        </w:object>
      </w:r>
      <w:r w:rsidRPr="001736D6">
        <w:rPr>
          <w:rFonts w:cs="B Nazanin"/>
          <w:sz w:val="28"/>
          <w:szCs w:val="28"/>
        </w:rPr>
        <w:t xml:space="preserve"> </w:t>
      </w:r>
      <w:r w:rsidRPr="001736D6">
        <w:rPr>
          <w:rFonts w:cs="B Nazanin"/>
          <w:sz w:val="28"/>
          <w:szCs w:val="28"/>
          <w:rtl/>
        </w:rPr>
        <w:t>و</w:t>
      </w:r>
      <w:r w:rsidR="002E3677">
        <w:rPr>
          <w:rFonts w:cs="B Nazanin"/>
          <w:sz w:val="28"/>
          <w:szCs w:val="28"/>
        </w:rPr>
        <w:t xml:space="preserve"> </w:t>
      </w:r>
      <w:r w:rsidR="002E3677" w:rsidRPr="005D4E0C">
        <w:rPr>
          <w:rFonts w:cs="B Nazanin"/>
          <w:position w:val="-12"/>
          <w:sz w:val="28"/>
          <w:szCs w:val="28"/>
        </w:rPr>
        <w:object w:dxaOrig="320" w:dyaOrig="380">
          <v:shape id="_x0000_i1060" type="#_x0000_t75" style="width:16.05pt;height:19pt" o:ole="">
            <v:imagedata r:id="rId173" o:title=""/>
          </v:shape>
          <o:OLEObject Type="Embed" ProgID="Equation.DSMT4" ShapeID="_x0000_i1060" DrawAspect="Content" ObjectID="_1829839320" r:id="rId174"/>
        </w:object>
      </w:r>
      <w:r w:rsidRPr="001736D6">
        <w:rPr>
          <w:rFonts w:cs="B Nazanin"/>
          <w:sz w:val="28"/>
          <w:szCs w:val="28"/>
        </w:rPr>
        <w:t xml:space="preserve"> </w:t>
      </w:r>
      <w:r w:rsidRPr="001736D6">
        <w:rPr>
          <w:rFonts w:cs="B Nazanin"/>
          <w:sz w:val="28"/>
          <w:szCs w:val="28"/>
          <w:rtl/>
        </w:rPr>
        <w:t>و طول‌های</w:t>
      </w:r>
      <w:r w:rsidRPr="001736D6">
        <w:rPr>
          <w:rFonts w:cs="B Nazanin"/>
          <w:sz w:val="28"/>
          <w:szCs w:val="28"/>
        </w:rPr>
        <w:t xml:space="preserve"> </w:t>
      </w:r>
      <w:r w:rsidR="002E3677">
        <w:rPr>
          <w:rFonts w:cs="B Nazanin"/>
          <w:sz w:val="28"/>
          <w:szCs w:val="28"/>
        </w:rPr>
        <w:t xml:space="preserve"> </w:t>
      </w:r>
      <w:r w:rsidR="002E3677" w:rsidRPr="00E66DA7">
        <w:rPr>
          <w:position w:val="-12"/>
        </w:rPr>
        <w:object w:dxaOrig="279" w:dyaOrig="380">
          <v:shape id="_x0000_i1061" type="#_x0000_t75" style="width:13.9pt;height:19pt" o:ole="">
            <v:imagedata r:id="rId175" o:title=""/>
          </v:shape>
          <o:OLEObject Type="Embed" ProgID="Equation.DSMT4" ShapeID="_x0000_i1061" DrawAspect="Content" ObjectID="_1829839321" r:id="rId176"/>
        </w:objec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w:t>
      </w:r>
      <w:r w:rsidR="002E3677">
        <w:rPr>
          <w:rFonts w:cs="B Nazanin" w:hint="cs"/>
          <w:sz w:val="28"/>
          <w:szCs w:val="28"/>
          <w:rtl/>
          <w:lang w:bidi="fa-IR"/>
        </w:rPr>
        <w:t xml:space="preserve"> </w:t>
      </w:r>
      <w:r w:rsidR="002E3677" w:rsidRPr="00E66DA7">
        <w:rPr>
          <w:position w:val="-12"/>
        </w:rPr>
        <w:object w:dxaOrig="279" w:dyaOrig="380">
          <v:shape id="_x0000_i1062" type="#_x0000_t75" style="width:13.9pt;height:19pt" o:ole="">
            <v:imagedata r:id="rId177" o:title=""/>
          </v:shape>
          <o:OLEObject Type="Embed" ProgID="Equation.DSMT4" ShapeID="_x0000_i1062" DrawAspect="Content" ObjectID="_1829839322" r:id="rId178"/>
        </w:object>
      </w:r>
      <w:r w:rsidR="002E3677">
        <w:rPr>
          <w:rFonts w:hint="cs"/>
          <w:rtl/>
        </w:rPr>
        <w:t xml:space="preserve"> </w:t>
      </w:r>
      <w:r w:rsidRPr="001736D6">
        <w:rPr>
          <w:rFonts w:cs="B Nazanin"/>
          <w:sz w:val="28"/>
          <w:szCs w:val="28"/>
          <w:rtl/>
        </w:rPr>
        <w:t>نمایش داده شده‌اند. این رزوناتورها با ایجاد تشدیدهای موضعی، نقش اصلی را در شکل‌دهی پاسخ فرکانسی فیلتر ایفا می‌کنند. کوپلینگ بین خطوط انتقال اصلی و شاخه‌های جانبی از طریق نقاط اتصال در مدل لحاظ شده و تأثیر آن‌ها بر تطبیق امپدانسی و رفتار تشدیدی ساختار به‌صورت دقیق در ماتریس انتقال کلی منعکس می‌شود</w:t>
      </w:r>
      <w:r w:rsidRPr="001736D6">
        <w:rPr>
          <w:rFonts w:cs="B Nazanin"/>
          <w:sz w:val="28"/>
          <w:szCs w:val="28"/>
        </w:rPr>
        <w:t>.</w:t>
      </w:r>
    </w:p>
    <w:p w:rsidR="00997702" w:rsidRPr="001736D6" w:rsidRDefault="00997702" w:rsidP="00997702">
      <w:pPr>
        <w:bidi/>
        <w:spacing w:before="100" w:beforeAutospacing="1" w:after="100" w:afterAutospacing="1"/>
        <w:jc w:val="both"/>
        <w:rPr>
          <w:rFonts w:cs="B Nazanin"/>
          <w:sz w:val="28"/>
          <w:szCs w:val="28"/>
        </w:rPr>
      </w:pPr>
      <w:r w:rsidRPr="001736D6">
        <w:rPr>
          <w:rFonts w:cs="B Nazanin"/>
          <w:sz w:val="28"/>
          <w:szCs w:val="28"/>
          <w:rtl/>
        </w:rPr>
        <w:t>با تشکیل ماتریس</w:t>
      </w:r>
      <w:r w:rsidRPr="001736D6">
        <w:rPr>
          <w:rFonts w:cs="B Nazanin"/>
          <w:sz w:val="28"/>
          <w:szCs w:val="28"/>
        </w:rPr>
        <w:t xml:space="preserve"> ABCD </w:t>
      </w:r>
      <w:r w:rsidRPr="001736D6">
        <w:rPr>
          <w:rFonts w:cs="B Nazanin"/>
          <w:sz w:val="28"/>
          <w:szCs w:val="28"/>
          <w:rtl/>
        </w:rPr>
        <w:t>هر بخش و ضرب متوالی آن‌ها، ماتریس انتقال کل ساختار به‌دست آمده و پارامترهای پراکندگی، از جمله</w:t>
      </w:r>
      <w:r w:rsidRPr="001736D6">
        <w:rPr>
          <w:rFonts w:cs="B Nazanin"/>
          <w:sz w:val="28"/>
          <w:szCs w:val="28"/>
        </w:rPr>
        <w:t xml:space="preserve"> S</w:t>
      </w:r>
      <w:r w:rsidRPr="001736D6">
        <w:rPr>
          <w:rFonts w:cs="B Nazanin"/>
          <w:sz w:val="28"/>
          <w:szCs w:val="28"/>
          <w:vertAlign w:val="subscript"/>
        </w:rPr>
        <w:t>11</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S</w:t>
      </w:r>
      <w:r w:rsidRPr="001736D6">
        <w:rPr>
          <w:rFonts w:cs="B Nazanin"/>
          <w:sz w:val="28"/>
          <w:szCs w:val="28"/>
          <w:vertAlign w:val="subscript"/>
        </w:rPr>
        <w:t>21</w:t>
      </w:r>
      <w:r w:rsidRPr="001736D6">
        <w:rPr>
          <w:rFonts w:cs="B Nazanin"/>
          <w:sz w:val="28"/>
          <w:szCs w:val="28"/>
          <w:rtl/>
        </w:rPr>
        <w:t>، به‌صورت تحلیلی محاسبه می‌شوند. این مدل امکان بررسی اثر تغییر پارامترهایی مانند پتانسیل شیمیایی گرافن، طول رزوناتورها و امپدانس مشخصه هر بخش را بر عملکرد فیلتر فراهم می‌کند</w:t>
      </w:r>
      <w:r w:rsidRPr="001736D6">
        <w:rPr>
          <w:rFonts w:cs="B Nazanin"/>
          <w:sz w:val="28"/>
          <w:szCs w:val="28"/>
        </w:rPr>
        <w:t>.</w:t>
      </w:r>
    </w:p>
    <w:p w:rsidR="001D46AB" w:rsidRPr="001736D6" w:rsidRDefault="00443D86" w:rsidP="001D46AB">
      <w:pPr>
        <w:bidi/>
        <w:spacing w:before="100" w:beforeAutospacing="1" w:after="100" w:afterAutospacing="1"/>
        <w:jc w:val="both"/>
        <w:rPr>
          <w:rFonts w:cs="B Nazanin"/>
          <w:sz w:val="28"/>
          <w:szCs w:val="28"/>
        </w:rPr>
      </w:pPr>
      <w:r w:rsidRPr="001736D6">
        <w:rPr>
          <w:rFonts w:cs="B Nazanin" w:hint="cs"/>
          <w:sz w:val="28"/>
          <w:szCs w:val="28"/>
          <w:rtl/>
        </w:rPr>
        <w:t xml:space="preserve">4-2-3 </w:t>
      </w:r>
      <w:r w:rsidR="001D46AB" w:rsidRPr="001736D6">
        <w:rPr>
          <w:rFonts w:cs="B Nazanin"/>
          <w:sz w:val="28"/>
          <w:szCs w:val="28"/>
          <w:rtl/>
        </w:rPr>
        <w:t>ماتریس</w:t>
      </w:r>
      <w:r w:rsidR="001D46AB" w:rsidRPr="001736D6">
        <w:rPr>
          <w:rFonts w:cs="B Nazanin"/>
          <w:sz w:val="28"/>
          <w:szCs w:val="28"/>
        </w:rPr>
        <w:t xml:space="preserve"> ABCD </w:t>
      </w:r>
      <w:r w:rsidR="001D46AB" w:rsidRPr="001736D6">
        <w:rPr>
          <w:rFonts w:cs="B Nazanin"/>
          <w:sz w:val="28"/>
          <w:szCs w:val="28"/>
          <w:rtl/>
        </w:rPr>
        <w:t>خط انتقال معادل هر بخش</w:t>
      </w:r>
    </w:p>
    <w:p w:rsidR="00E82681" w:rsidRPr="001736D6" w:rsidRDefault="001D46AB" w:rsidP="00A3372C">
      <w:pPr>
        <w:bidi/>
        <w:spacing w:before="100" w:beforeAutospacing="1" w:after="100" w:afterAutospacing="1"/>
        <w:jc w:val="both"/>
        <w:rPr>
          <w:rFonts w:cs="B Nazanin"/>
          <w:sz w:val="28"/>
          <w:szCs w:val="28"/>
        </w:rPr>
      </w:pPr>
      <w:r w:rsidRPr="001736D6">
        <w:rPr>
          <w:rFonts w:cs="B Nazanin"/>
          <w:sz w:val="28"/>
          <w:szCs w:val="28"/>
          <w:rtl/>
        </w:rPr>
        <w:t>در مدل خط انتقال، هر بخش یکنواخت از نوار گرافنی که مد</w:t>
      </w:r>
      <w:r w:rsidRPr="001736D6">
        <w:rPr>
          <w:rFonts w:cs="B Nazanin"/>
          <w:sz w:val="28"/>
          <w:szCs w:val="28"/>
        </w:rPr>
        <w:t xml:space="preserve"> TM </w:t>
      </w:r>
      <w:r w:rsidRPr="001736D6">
        <w:rPr>
          <w:rFonts w:cs="B Nazanin"/>
          <w:sz w:val="28"/>
          <w:szCs w:val="28"/>
          <w:rtl/>
        </w:rPr>
        <w:t>پلاسمونی در آن منتشر می‌شود، با یک</w:t>
      </w:r>
      <w:r w:rsidR="00EB4AF7" w:rsidRPr="001736D6">
        <w:rPr>
          <w:rFonts w:cs="B Nazanin"/>
          <w:sz w:val="28"/>
          <w:szCs w:val="28"/>
          <w:rtl/>
        </w:rPr>
        <w:t xml:space="preserve"> خط انتقال با امپدانس مشخصه</w:t>
      </w:r>
      <w:r w:rsidR="00EB4AF7" w:rsidRPr="001736D6">
        <w:rPr>
          <w:rFonts w:cs="B Nazanin" w:hint="cs"/>
          <w:sz w:val="28"/>
          <w:szCs w:val="28"/>
          <w:rtl/>
        </w:rPr>
        <w:t xml:space="preserve"> </w:t>
      </w:r>
      <w:r w:rsidRPr="001736D6">
        <w:rPr>
          <w:rFonts w:cs="B Nazanin"/>
          <w:sz w:val="28"/>
          <w:szCs w:val="28"/>
        </w:rPr>
        <w:t>Z</w:t>
      </w:r>
      <w:r w:rsidRPr="001736D6">
        <w:rPr>
          <w:rFonts w:cs="B Nazanin"/>
          <w:sz w:val="28"/>
          <w:szCs w:val="28"/>
          <w:vertAlign w:val="subscript"/>
        </w:rPr>
        <w:t>c</w:t>
      </w:r>
      <w:r w:rsidR="00EB4AF7"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و ثابت انتشار مختلط </w:t>
      </w:r>
      <w:r w:rsidRPr="001736D6">
        <w:rPr>
          <w:rFonts w:cs="B Nazanin"/>
          <w:sz w:val="28"/>
          <w:szCs w:val="28"/>
        </w:rPr>
        <w:t xml:space="preserve">γ=α+jβ </w:t>
      </w:r>
      <w:r w:rsidR="00EB4AF7" w:rsidRPr="001736D6">
        <w:rPr>
          <w:rFonts w:cs="B Nazanin" w:hint="cs"/>
          <w:sz w:val="28"/>
          <w:szCs w:val="28"/>
          <w:rtl/>
        </w:rPr>
        <w:t xml:space="preserve"> </w:t>
      </w:r>
      <w:r w:rsidRPr="001736D6">
        <w:rPr>
          <w:rFonts w:cs="B Nazanin"/>
          <w:sz w:val="28"/>
          <w:szCs w:val="28"/>
          <w:rtl/>
        </w:rPr>
        <w:t>مدل می‌شود.</w:t>
      </w:r>
      <w:r w:rsidR="00A3372C" w:rsidRPr="001736D6">
        <w:rPr>
          <w:rFonts w:cs="B Nazanin" w:hint="cs"/>
          <w:sz w:val="28"/>
          <w:szCs w:val="28"/>
          <w:rtl/>
        </w:rPr>
        <w:t xml:space="preserve"> پارامتر </w:t>
      </w:r>
      <w:r w:rsidR="00A3372C" w:rsidRPr="001736D6">
        <w:rPr>
          <w:rFonts w:cs="B Nazanin"/>
          <w:sz w:val="28"/>
          <w:szCs w:val="28"/>
        </w:rPr>
        <w:t>β</w:t>
      </w:r>
      <w:r w:rsidR="00A3372C" w:rsidRPr="001736D6">
        <w:rPr>
          <w:rFonts w:cs="B Nazanin" w:hint="cs"/>
          <w:sz w:val="28"/>
          <w:szCs w:val="28"/>
          <w:rtl/>
        </w:rPr>
        <w:t xml:space="preserve"> از شکل 3-3 بدست می</w:t>
      </w:r>
      <w:r w:rsidR="00A3372C" w:rsidRPr="001736D6">
        <w:rPr>
          <w:rFonts w:cs="B Nazanin"/>
          <w:sz w:val="28"/>
          <w:szCs w:val="28"/>
          <w:rtl/>
        </w:rPr>
        <w:softHyphen/>
      </w:r>
      <w:r w:rsidR="00A3372C" w:rsidRPr="001736D6">
        <w:rPr>
          <w:rFonts w:cs="B Nazanin" w:hint="cs"/>
          <w:sz w:val="28"/>
          <w:szCs w:val="28"/>
          <w:rtl/>
        </w:rPr>
        <w:t xml:space="preserve">آید و </w:t>
      </w:r>
      <w:r w:rsidR="00A3372C" w:rsidRPr="001736D6">
        <w:rPr>
          <w:rFonts w:cs="B Nazanin"/>
          <w:sz w:val="28"/>
          <w:szCs w:val="28"/>
        </w:rPr>
        <w:t>α</w:t>
      </w:r>
      <w:r w:rsidR="00A3372C" w:rsidRPr="001736D6">
        <w:rPr>
          <w:rFonts w:cs="B Nazanin" w:hint="cs"/>
          <w:sz w:val="28"/>
          <w:szCs w:val="28"/>
          <w:rtl/>
        </w:rPr>
        <w:t xml:space="preserve"> از رابطه 3-6 محاسبه می</w:t>
      </w:r>
      <w:r w:rsidR="00A3372C" w:rsidRPr="001736D6">
        <w:rPr>
          <w:rFonts w:cs="B Nazanin"/>
          <w:sz w:val="28"/>
          <w:szCs w:val="28"/>
          <w:rtl/>
        </w:rPr>
        <w:softHyphen/>
      </w:r>
      <w:r w:rsidR="00A3372C" w:rsidRPr="001736D6">
        <w:rPr>
          <w:rFonts w:cs="B Nazanin" w:hint="cs"/>
          <w:sz w:val="28"/>
          <w:szCs w:val="28"/>
          <w:rtl/>
        </w:rPr>
        <w:t>شود.</w:t>
      </w:r>
      <w:r w:rsidRPr="001736D6">
        <w:rPr>
          <w:rFonts w:cs="B Nazanin"/>
          <w:sz w:val="28"/>
          <w:szCs w:val="28"/>
          <w:rtl/>
        </w:rPr>
        <w:t xml:space="preserve"> </w:t>
      </w:r>
      <w:r w:rsidR="00A3372C" w:rsidRPr="001736D6">
        <w:rPr>
          <w:rFonts w:cs="B Nazanin" w:hint="cs"/>
          <w:sz w:val="28"/>
          <w:szCs w:val="28"/>
          <w:rtl/>
        </w:rPr>
        <w:t xml:space="preserve">رابطه </w:t>
      </w:r>
      <w:r w:rsidRPr="001736D6">
        <w:rPr>
          <w:rFonts w:cs="B Nazanin"/>
          <w:sz w:val="28"/>
          <w:szCs w:val="28"/>
          <w:rtl/>
        </w:rPr>
        <w:t>ماتریس</w:t>
      </w:r>
      <w:r w:rsidRPr="001736D6">
        <w:rPr>
          <w:rFonts w:cs="B Nazanin"/>
          <w:sz w:val="28"/>
          <w:szCs w:val="28"/>
        </w:rPr>
        <w:t xml:space="preserve"> ABCD </w:t>
      </w:r>
      <w:r w:rsidRPr="001736D6">
        <w:rPr>
          <w:rFonts w:cs="B Nazanin"/>
          <w:sz w:val="28"/>
          <w:szCs w:val="28"/>
          <w:rtl/>
        </w:rPr>
        <w:t xml:space="preserve">یک خط انتقال با طول </w:t>
      </w:r>
      <w:r w:rsidRPr="001736D6">
        <w:rPr>
          <w:rFonts w:cs="B Nazanin"/>
          <w:sz w:val="28"/>
          <w:szCs w:val="28"/>
        </w:rPr>
        <w:t>L</w:t>
      </w:r>
      <w:r w:rsidR="00EB4AF7"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به‌صورت </w:t>
      </w:r>
      <w:r w:rsidR="00E82681" w:rsidRPr="001736D6">
        <w:rPr>
          <w:rFonts w:cs="B Nazanin" w:hint="cs"/>
          <w:sz w:val="28"/>
          <w:szCs w:val="28"/>
          <w:rtl/>
        </w:rPr>
        <w:t xml:space="preserve">رابطه 3-10 </w:t>
      </w:r>
      <w:r w:rsidRPr="001736D6">
        <w:rPr>
          <w:rFonts w:cs="B Nazanin"/>
          <w:sz w:val="28"/>
          <w:szCs w:val="28"/>
          <w:rtl/>
        </w:rPr>
        <w:t>تعریف می‌گردد</w:t>
      </w:r>
      <w:r w:rsidR="00E82681" w:rsidRPr="001736D6">
        <w:rPr>
          <w:rFonts w:cs="B Nazanin" w:hint="cs"/>
          <w:sz w:val="28"/>
          <w:szCs w:val="28"/>
          <w:rtl/>
        </w:rPr>
        <w:t xml:space="preserve"> و همچنین </w:t>
      </w:r>
      <w:r w:rsidR="00E82681" w:rsidRPr="001736D6">
        <w:rPr>
          <w:rFonts w:cs="B Nazanin"/>
          <w:sz w:val="28"/>
          <w:szCs w:val="28"/>
        </w:rPr>
        <w:t>Z</w:t>
      </w:r>
      <w:r w:rsidR="00E82681" w:rsidRPr="001736D6">
        <w:rPr>
          <w:rFonts w:cs="B Nazanin"/>
          <w:sz w:val="28"/>
          <w:szCs w:val="28"/>
          <w:vertAlign w:val="subscript"/>
        </w:rPr>
        <w:t>c</w:t>
      </w:r>
      <w:r w:rsidRPr="001736D6">
        <w:rPr>
          <w:rFonts w:cs="B Nazanin"/>
          <w:sz w:val="28"/>
          <w:szCs w:val="28"/>
          <w:rtl/>
        </w:rPr>
        <w:t xml:space="preserve"> </w:t>
      </w:r>
      <w:r w:rsidR="00E82681" w:rsidRPr="001736D6">
        <w:rPr>
          <w:rFonts w:cs="B Nazanin" w:hint="cs"/>
          <w:sz w:val="28"/>
          <w:szCs w:val="28"/>
          <w:rtl/>
        </w:rPr>
        <w:t xml:space="preserve">از </w:t>
      </w:r>
      <w:r w:rsidRPr="001736D6">
        <w:rPr>
          <w:rFonts w:cs="B Nazanin"/>
          <w:sz w:val="28"/>
          <w:szCs w:val="28"/>
          <w:rtl/>
        </w:rPr>
        <w:t xml:space="preserve">رابطه </w:t>
      </w:r>
      <w:r w:rsidR="00E82681" w:rsidRPr="001736D6">
        <w:rPr>
          <w:rFonts w:cs="B Nazanin" w:hint="cs"/>
          <w:sz w:val="28"/>
          <w:szCs w:val="28"/>
          <w:rtl/>
        </w:rPr>
        <w:t>3-9 بدست می</w:t>
      </w:r>
      <w:r w:rsidR="00E82681" w:rsidRPr="001736D6">
        <w:rPr>
          <w:rFonts w:cs="B Nazanin"/>
          <w:sz w:val="28"/>
          <w:szCs w:val="28"/>
          <w:rtl/>
        </w:rPr>
        <w:softHyphen/>
      </w:r>
      <w:r w:rsidR="00E82681" w:rsidRPr="001736D6">
        <w:rPr>
          <w:rFonts w:cs="B Nazanin" w:hint="cs"/>
          <w:sz w:val="28"/>
          <w:szCs w:val="28"/>
          <w:rtl/>
        </w:rPr>
        <w:t>آید. بدین ترتیب برای همه بخش های فیلتر می</w:t>
      </w:r>
      <w:r w:rsidR="00443D86" w:rsidRPr="001736D6">
        <w:rPr>
          <w:rFonts w:cs="B Nazanin"/>
          <w:sz w:val="28"/>
          <w:szCs w:val="28"/>
        </w:rPr>
        <w:softHyphen/>
      </w:r>
      <w:r w:rsidR="00E82681" w:rsidRPr="001736D6">
        <w:rPr>
          <w:rFonts w:cs="B Nazanin" w:hint="cs"/>
          <w:sz w:val="28"/>
          <w:szCs w:val="28"/>
          <w:rtl/>
        </w:rPr>
        <w:t>توان محاسبات را به صورت زیر بدست آورد.</w:t>
      </w:r>
    </w:p>
    <w:p w:rsidR="001D46AB" w:rsidRPr="001736D6" w:rsidRDefault="001D46AB" w:rsidP="001D46AB">
      <w:pPr>
        <w:bidi/>
        <w:spacing w:before="100" w:beforeAutospacing="1" w:after="100" w:afterAutospacing="1"/>
        <w:jc w:val="both"/>
        <w:rPr>
          <w:rFonts w:cs="B Nazanin"/>
          <w:sz w:val="28"/>
          <w:szCs w:val="28"/>
        </w:rPr>
      </w:pPr>
      <w:r w:rsidRPr="001736D6">
        <w:rPr>
          <w:rFonts w:cs="B Nazanin"/>
          <w:sz w:val="28"/>
          <w:szCs w:val="28"/>
          <w:rtl/>
        </w:rPr>
        <w:t>بخش‌های ورودی و خروجی (نواحی تطبیق)</w:t>
      </w:r>
    </w:p>
    <w:p w:rsidR="00EB4AF7" w:rsidRPr="001736D6" w:rsidRDefault="001D46AB" w:rsidP="00EB4AF7">
      <w:pPr>
        <w:bidi/>
        <w:spacing w:before="100" w:beforeAutospacing="1" w:after="100" w:afterAutospacing="1"/>
        <w:jc w:val="both"/>
        <w:rPr>
          <w:rFonts w:cs="B Nazanin"/>
          <w:sz w:val="28"/>
          <w:szCs w:val="28"/>
          <w:rtl/>
        </w:rPr>
      </w:pPr>
      <w:r w:rsidRPr="001736D6">
        <w:rPr>
          <w:rFonts w:cs="B Nazanin"/>
          <w:sz w:val="28"/>
          <w:szCs w:val="28"/>
          <w:rtl/>
        </w:rPr>
        <w:lastRenderedPageBreak/>
        <w:t xml:space="preserve">برای بخش‌های ورودی و خروجی ساختار که با امپدانس مشخصه </w:t>
      </w:r>
      <w:r w:rsidR="00EB4AF7" w:rsidRPr="001736D6">
        <w:rPr>
          <w:rFonts w:cs="B Nazanin"/>
          <w:position w:val="-12"/>
          <w:sz w:val="28"/>
          <w:szCs w:val="28"/>
        </w:rPr>
        <w:object w:dxaOrig="300" w:dyaOrig="380">
          <v:shape id="_x0000_i1063" type="#_x0000_t75" style="width:15pt;height:18.75pt" o:ole="">
            <v:imagedata r:id="rId179" o:title=""/>
          </v:shape>
          <o:OLEObject Type="Embed" ProgID="Equation.DSMT4" ShapeID="_x0000_i1063" DrawAspect="Content" ObjectID="_1829839323" r:id="rId180"/>
        </w:object>
      </w:r>
      <w:r w:rsidR="00EB4AF7"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و طول مؤثر </w:t>
      </w:r>
      <w:r w:rsidRPr="001736D6">
        <w:rPr>
          <w:rFonts w:cs="B Nazanin"/>
          <w:sz w:val="28"/>
          <w:szCs w:val="28"/>
        </w:rPr>
        <w:t>L</w:t>
      </w:r>
      <w:r w:rsidRPr="001736D6">
        <w:rPr>
          <w:rFonts w:cs="B Nazanin"/>
          <w:sz w:val="28"/>
          <w:szCs w:val="28"/>
          <w:vertAlign w:val="subscript"/>
        </w:rPr>
        <w:t>1</w:t>
      </w:r>
      <w:r w:rsidR="00EB4AF7"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مشخص شده‌اند، ماتریس</w:t>
      </w:r>
      <w:r w:rsidRPr="001736D6">
        <w:rPr>
          <w:rFonts w:cs="B Nazanin"/>
          <w:sz w:val="28"/>
          <w:szCs w:val="28"/>
        </w:rPr>
        <w:t xml:space="preserve"> ABCD </w:t>
      </w:r>
      <w:r w:rsidRPr="001736D6">
        <w:rPr>
          <w:rFonts w:cs="B Nazanin"/>
          <w:sz w:val="28"/>
          <w:szCs w:val="28"/>
          <w:rtl/>
        </w:rPr>
        <w:t>به‌صورت زیر نوشته می‌شود</w:t>
      </w:r>
      <w:r w:rsidRPr="001736D6">
        <w:rPr>
          <w:rFonts w:cs="B Nazanin"/>
          <w:sz w:val="28"/>
          <w:szCs w:val="28"/>
        </w:rPr>
        <w:t>:</w:t>
      </w:r>
    </w:p>
    <w:tbl>
      <w:tblPr>
        <w:tblStyle w:val="TableGrid"/>
        <w:bidiVisual/>
        <w:tblW w:w="0" w:type="auto"/>
        <w:tblLook w:val="04A0" w:firstRow="1" w:lastRow="0" w:firstColumn="1" w:lastColumn="0" w:noHBand="0" w:noVBand="1"/>
      </w:tblPr>
      <w:tblGrid>
        <w:gridCol w:w="4675"/>
        <w:gridCol w:w="4675"/>
      </w:tblGrid>
      <w:tr w:rsidR="00EB4AF7" w:rsidRPr="001736D6" w:rsidTr="00EB4AF7">
        <w:tc>
          <w:tcPr>
            <w:tcW w:w="4675" w:type="dxa"/>
          </w:tcPr>
          <w:p w:rsidR="00EB4AF7" w:rsidRPr="001736D6" w:rsidRDefault="00226CE2" w:rsidP="00EB4AF7">
            <w:pPr>
              <w:bidi/>
              <w:spacing w:before="100" w:beforeAutospacing="1" w:after="100" w:afterAutospacing="1"/>
              <w:jc w:val="both"/>
              <w:rPr>
                <w:rFonts w:cs="B Nazanin"/>
                <w:sz w:val="28"/>
                <w:szCs w:val="28"/>
                <w:rtl/>
              </w:rPr>
            </w:pPr>
            <w:r w:rsidRPr="001736D6">
              <w:rPr>
                <w:rFonts w:cs="B Nazanin" w:hint="cs"/>
                <w:sz w:val="28"/>
                <w:szCs w:val="28"/>
                <w:rtl/>
              </w:rPr>
              <w:t>4-1</w:t>
            </w:r>
          </w:p>
        </w:tc>
        <w:tc>
          <w:tcPr>
            <w:tcW w:w="4675" w:type="dxa"/>
          </w:tcPr>
          <w:p w:rsidR="00EB4AF7" w:rsidRPr="001736D6" w:rsidRDefault="007F2009" w:rsidP="00EB4AF7">
            <w:pPr>
              <w:bidi/>
              <w:spacing w:before="100" w:beforeAutospacing="1" w:after="100" w:afterAutospacing="1"/>
              <w:jc w:val="right"/>
              <w:rPr>
                <w:rFonts w:cs="B Nazanin"/>
                <w:sz w:val="28"/>
                <w:szCs w:val="28"/>
                <w:rtl/>
              </w:rPr>
            </w:pPr>
            <w:r w:rsidRPr="001736D6">
              <w:rPr>
                <w:rFonts w:asciiTheme="majorBidi" w:hAnsiTheme="majorBidi" w:cs="B Nazanin"/>
                <w:position w:val="-50"/>
                <w:sz w:val="20"/>
                <w:szCs w:val="20"/>
              </w:rPr>
              <w:object w:dxaOrig="3360" w:dyaOrig="1120">
                <v:shape id="_x0000_i1064" type="#_x0000_t75" style="width:210.85pt;height:70.15pt" o:ole="">
                  <v:imagedata r:id="rId181" o:title=""/>
                </v:shape>
                <o:OLEObject Type="Embed" ProgID="Equation.DSMT4" ShapeID="_x0000_i1064" DrawAspect="Content" ObjectID="_1829839324" r:id="rId182"/>
              </w:object>
            </w:r>
          </w:p>
        </w:tc>
      </w:tr>
    </w:tbl>
    <w:p w:rsidR="001D46AB" w:rsidRPr="001736D6" w:rsidRDefault="001D46AB" w:rsidP="00EB4AF7">
      <w:pPr>
        <w:bidi/>
        <w:spacing w:before="100" w:beforeAutospacing="1" w:after="100" w:afterAutospacing="1"/>
        <w:jc w:val="both"/>
        <w:rPr>
          <w:rFonts w:cs="B Nazanin"/>
          <w:sz w:val="28"/>
          <w:szCs w:val="28"/>
        </w:rPr>
      </w:pPr>
      <w:r w:rsidRPr="001736D6">
        <w:rPr>
          <w:rFonts w:cs="B Nazanin"/>
          <w:sz w:val="28"/>
          <w:szCs w:val="28"/>
          <w:rtl/>
        </w:rPr>
        <w:t xml:space="preserve">که در آن </w:t>
      </w:r>
      <w:r w:rsidR="00EB4AF7" w:rsidRPr="001736D6">
        <w:rPr>
          <w:rFonts w:cs="B Nazanin"/>
          <w:sz w:val="28"/>
          <w:szCs w:val="28"/>
        </w:rPr>
        <w:t xml:space="preserve"> </w:t>
      </w:r>
      <w:r w:rsidRPr="001736D6">
        <w:rPr>
          <w:rFonts w:cs="B Nazanin"/>
          <w:sz w:val="28"/>
          <w:szCs w:val="28"/>
        </w:rPr>
        <w:t>γ</w:t>
      </w:r>
      <w:r w:rsidRPr="001736D6">
        <w:rPr>
          <w:rFonts w:cs="B Nazanin"/>
          <w:sz w:val="28"/>
          <w:szCs w:val="28"/>
          <w:vertAlign w:val="subscript"/>
        </w:rPr>
        <w:t>1</w:t>
      </w:r>
      <w:r w:rsidRPr="001736D6">
        <w:rPr>
          <w:rFonts w:cs="B Nazanin"/>
          <w:sz w:val="28"/>
          <w:szCs w:val="28"/>
        </w:rPr>
        <w:t xml:space="preserve">​ </w:t>
      </w:r>
      <w:r w:rsidRPr="001736D6">
        <w:rPr>
          <w:rFonts w:cs="B Nazanin"/>
          <w:sz w:val="28"/>
          <w:szCs w:val="28"/>
          <w:rtl/>
        </w:rPr>
        <w:t>ثابت انتشار مد</w:t>
      </w:r>
      <w:r w:rsidRPr="001736D6">
        <w:rPr>
          <w:rFonts w:cs="B Nazanin"/>
          <w:sz w:val="28"/>
          <w:szCs w:val="28"/>
        </w:rPr>
        <w:t xml:space="preserve"> TM </w:t>
      </w:r>
      <w:r w:rsidRPr="001736D6">
        <w:rPr>
          <w:rFonts w:cs="B Nazanin"/>
          <w:sz w:val="28"/>
          <w:szCs w:val="28"/>
          <w:rtl/>
        </w:rPr>
        <w:t>پلاسمونی در ناحیه ورودی/خروجی است</w:t>
      </w:r>
      <w:r w:rsidRPr="001736D6">
        <w:rPr>
          <w:rFonts w:cs="B Nazanin"/>
          <w:sz w:val="28"/>
          <w:szCs w:val="28"/>
        </w:rPr>
        <w:t>.</w:t>
      </w:r>
    </w:p>
    <w:p w:rsidR="001D46AB" w:rsidRPr="001736D6" w:rsidRDefault="001D46AB" w:rsidP="00443D86">
      <w:pPr>
        <w:bidi/>
        <w:spacing w:before="100" w:beforeAutospacing="1" w:after="100" w:afterAutospacing="1"/>
        <w:jc w:val="both"/>
        <w:rPr>
          <w:rFonts w:cs="B Nazanin"/>
          <w:sz w:val="28"/>
          <w:szCs w:val="28"/>
        </w:rPr>
      </w:pPr>
      <w:r w:rsidRPr="001736D6">
        <w:rPr>
          <w:rFonts w:cs="B Nazanin"/>
          <w:sz w:val="28"/>
          <w:szCs w:val="28"/>
          <w:rtl/>
        </w:rPr>
        <w:t>بخش‌های خط اصلی گرافنی</w:t>
      </w:r>
    </w:p>
    <w:p w:rsidR="005123B0" w:rsidRPr="001736D6" w:rsidRDefault="001D46AB" w:rsidP="005123B0">
      <w:pPr>
        <w:bidi/>
        <w:spacing w:before="100" w:beforeAutospacing="1" w:after="100" w:afterAutospacing="1"/>
        <w:jc w:val="both"/>
        <w:rPr>
          <w:rFonts w:cs="B Nazanin"/>
          <w:sz w:val="28"/>
          <w:szCs w:val="28"/>
        </w:rPr>
      </w:pPr>
      <w:r w:rsidRPr="001736D6">
        <w:rPr>
          <w:rFonts w:cs="B Nazanin"/>
          <w:sz w:val="28"/>
          <w:szCs w:val="28"/>
          <w:rtl/>
        </w:rPr>
        <w:t>بخش‌های افقی اصلی ساختار که مسیر غالب انتشار مد پلاسمونی را تشکیل می‌دهند، با امپدانس مشخصه</w:t>
      </w:r>
      <w:r w:rsidR="005123B0" w:rsidRPr="001736D6">
        <w:rPr>
          <w:rFonts w:cs="B Nazanin"/>
          <w:sz w:val="28"/>
          <w:szCs w:val="28"/>
        </w:rPr>
        <w:t xml:space="preserve"> </w:t>
      </w:r>
      <w:r w:rsidR="005123B0" w:rsidRPr="001736D6">
        <w:rPr>
          <w:rFonts w:cs="B Nazanin"/>
          <w:position w:val="-12"/>
          <w:sz w:val="28"/>
          <w:szCs w:val="28"/>
        </w:rPr>
        <w:object w:dxaOrig="320" w:dyaOrig="380">
          <v:shape id="_x0000_i1065" type="#_x0000_t75" style="width:16.05pt;height:18.75pt" o:ole="">
            <v:imagedata r:id="rId183" o:title=""/>
          </v:shape>
          <o:OLEObject Type="Embed" ProgID="Equation.DSMT4" ShapeID="_x0000_i1065" DrawAspect="Content" ObjectID="_1829839325" r:id="rId184"/>
        </w:object>
      </w:r>
      <w:r w:rsidR="005123B0"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و طول </w:t>
      </w:r>
      <w:r w:rsidR="005123B0" w:rsidRPr="001736D6">
        <w:rPr>
          <w:rFonts w:cs="B Nazanin"/>
          <w:sz w:val="28"/>
          <w:szCs w:val="28"/>
        </w:rPr>
        <w:t xml:space="preserve"> </w:t>
      </w:r>
      <w:r w:rsidRPr="001736D6">
        <w:rPr>
          <w:rFonts w:cs="B Nazanin"/>
          <w:sz w:val="28"/>
          <w:szCs w:val="28"/>
        </w:rPr>
        <w:t>L</w:t>
      </w:r>
      <w:r w:rsidRPr="001736D6">
        <w:rPr>
          <w:rFonts w:cs="B Nazanin"/>
          <w:sz w:val="28"/>
          <w:szCs w:val="28"/>
          <w:vertAlign w:val="subscript"/>
        </w:rPr>
        <w:t>2</w:t>
      </w:r>
      <w:r w:rsidRPr="001736D6">
        <w:rPr>
          <w:rFonts w:cs="B Nazanin"/>
          <w:sz w:val="28"/>
          <w:szCs w:val="28"/>
        </w:rPr>
        <w:t xml:space="preserve">​ </w:t>
      </w:r>
      <w:r w:rsidRPr="001736D6">
        <w:rPr>
          <w:rFonts w:cs="B Nazanin"/>
          <w:sz w:val="28"/>
          <w:szCs w:val="28"/>
          <w:rtl/>
        </w:rPr>
        <w:t>مدل می‌شوند. ماتریس</w:t>
      </w:r>
      <w:r w:rsidRPr="001736D6">
        <w:rPr>
          <w:rFonts w:cs="B Nazanin"/>
          <w:sz w:val="28"/>
          <w:szCs w:val="28"/>
        </w:rPr>
        <w:t xml:space="preserve"> ABCD </w:t>
      </w:r>
      <w:r w:rsidRPr="001736D6">
        <w:rPr>
          <w:rFonts w:cs="B Nazanin"/>
          <w:sz w:val="28"/>
          <w:szCs w:val="28"/>
          <w:rtl/>
        </w:rPr>
        <w:t>این بخش‌ها برابر است با</w:t>
      </w:r>
      <w:r w:rsidRPr="001736D6">
        <w:rPr>
          <w:rFonts w:cs="B Nazanin"/>
          <w:sz w:val="28"/>
          <w:szCs w:val="28"/>
        </w:rPr>
        <w:t>:</w:t>
      </w:r>
    </w:p>
    <w:tbl>
      <w:tblPr>
        <w:tblStyle w:val="TableGrid"/>
        <w:bidiVisual/>
        <w:tblW w:w="0" w:type="auto"/>
        <w:tblLook w:val="04A0" w:firstRow="1" w:lastRow="0" w:firstColumn="1" w:lastColumn="0" w:noHBand="0" w:noVBand="1"/>
      </w:tblPr>
      <w:tblGrid>
        <w:gridCol w:w="4675"/>
        <w:gridCol w:w="4675"/>
      </w:tblGrid>
      <w:tr w:rsidR="005123B0" w:rsidRPr="001736D6" w:rsidTr="00443D86">
        <w:tc>
          <w:tcPr>
            <w:tcW w:w="4675" w:type="dxa"/>
          </w:tcPr>
          <w:p w:rsidR="005123B0" w:rsidRPr="001736D6" w:rsidRDefault="00226CE2" w:rsidP="00443D86">
            <w:pPr>
              <w:bidi/>
              <w:spacing w:before="100" w:beforeAutospacing="1" w:after="100" w:afterAutospacing="1"/>
              <w:jc w:val="both"/>
              <w:rPr>
                <w:rFonts w:cs="B Nazanin"/>
                <w:sz w:val="28"/>
                <w:szCs w:val="28"/>
                <w:rtl/>
              </w:rPr>
            </w:pPr>
            <w:r w:rsidRPr="001736D6">
              <w:rPr>
                <w:rFonts w:cs="B Nazanin" w:hint="cs"/>
                <w:sz w:val="28"/>
                <w:szCs w:val="28"/>
                <w:rtl/>
              </w:rPr>
              <w:t>4-2</w:t>
            </w:r>
          </w:p>
        </w:tc>
        <w:tc>
          <w:tcPr>
            <w:tcW w:w="4675" w:type="dxa"/>
          </w:tcPr>
          <w:p w:rsidR="005123B0" w:rsidRPr="001736D6" w:rsidRDefault="005123B0" w:rsidP="00443D86">
            <w:pPr>
              <w:bidi/>
              <w:spacing w:before="100" w:beforeAutospacing="1" w:after="100" w:afterAutospacing="1"/>
              <w:jc w:val="right"/>
              <w:rPr>
                <w:rFonts w:cs="B Nazanin"/>
                <w:sz w:val="28"/>
                <w:szCs w:val="28"/>
                <w:rtl/>
              </w:rPr>
            </w:pPr>
            <w:r w:rsidRPr="001736D6">
              <w:rPr>
                <w:rFonts w:asciiTheme="majorBidi" w:hAnsiTheme="majorBidi" w:cs="B Nazanin"/>
                <w:position w:val="-50"/>
                <w:sz w:val="20"/>
                <w:szCs w:val="20"/>
              </w:rPr>
              <w:object w:dxaOrig="3540" w:dyaOrig="1120">
                <v:shape id="_x0000_i1066" type="#_x0000_t75" style="width:194pt;height:60.75pt" o:ole="">
                  <v:imagedata r:id="rId185" o:title=""/>
                </v:shape>
                <o:OLEObject Type="Embed" ProgID="Equation.DSMT4" ShapeID="_x0000_i1066" DrawAspect="Content" ObjectID="_1829839326" r:id="rId186"/>
              </w:object>
            </w:r>
          </w:p>
        </w:tc>
      </w:tr>
    </w:tbl>
    <w:p w:rsidR="001D46AB" w:rsidRPr="001736D6" w:rsidRDefault="001D46AB" w:rsidP="005123B0">
      <w:pPr>
        <w:bidi/>
        <w:spacing w:before="100" w:beforeAutospacing="1" w:after="100" w:afterAutospacing="1"/>
        <w:jc w:val="both"/>
        <w:rPr>
          <w:rFonts w:cs="B Nazanin"/>
          <w:sz w:val="28"/>
          <w:szCs w:val="28"/>
        </w:rPr>
      </w:pPr>
      <w:r w:rsidRPr="001736D6">
        <w:rPr>
          <w:rFonts w:cs="B Nazanin"/>
          <w:sz w:val="28"/>
          <w:szCs w:val="28"/>
          <w:rtl/>
        </w:rPr>
        <w:t>این بخش‌ها نقش اصلی را در انتقال انرژی پلاسمونی بین ورودی و خروجی ایفا می‌کنند</w:t>
      </w:r>
      <w:r w:rsidRPr="001736D6">
        <w:rPr>
          <w:rFonts w:cs="B Nazanin"/>
          <w:sz w:val="28"/>
          <w:szCs w:val="28"/>
        </w:rPr>
        <w:t>.</w:t>
      </w:r>
    </w:p>
    <w:p w:rsidR="001D46AB" w:rsidRPr="001736D6" w:rsidRDefault="005123B0" w:rsidP="00443D86">
      <w:pPr>
        <w:bidi/>
        <w:spacing w:before="100" w:beforeAutospacing="1" w:after="100" w:afterAutospacing="1"/>
        <w:jc w:val="both"/>
        <w:rPr>
          <w:rFonts w:cs="B Nazanin"/>
          <w:sz w:val="28"/>
          <w:szCs w:val="28"/>
        </w:rPr>
      </w:pPr>
      <w:r w:rsidRPr="001736D6">
        <w:rPr>
          <w:rFonts w:cs="B Nazanin"/>
          <w:sz w:val="28"/>
          <w:szCs w:val="28"/>
        </w:rPr>
        <w:t xml:space="preserve"> </w:t>
      </w:r>
      <w:r w:rsidR="001D46AB" w:rsidRPr="001736D6">
        <w:rPr>
          <w:rFonts w:cs="B Nazanin"/>
          <w:sz w:val="28"/>
          <w:szCs w:val="28"/>
          <w:rtl/>
        </w:rPr>
        <w:t>رزوناتور جانبی اول</w:t>
      </w:r>
    </w:p>
    <w:p w:rsidR="001D46AB" w:rsidRPr="001736D6" w:rsidRDefault="001D46AB" w:rsidP="005123B0">
      <w:pPr>
        <w:bidi/>
        <w:spacing w:before="100" w:beforeAutospacing="1" w:after="100" w:afterAutospacing="1"/>
        <w:jc w:val="both"/>
        <w:rPr>
          <w:rFonts w:cs="B Nazanin"/>
          <w:sz w:val="28"/>
          <w:szCs w:val="28"/>
        </w:rPr>
      </w:pPr>
      <w:r w:rsidRPr="001736D6">
        <w:rPr>
          <w:rFonts w:cs="B Nazanin"/>
          <w:sz w:val="28"/>
          <w:szCs w:val="28"/>
          <w:rtl/>
        </w:rPr>
        <w:t xml:space="preserve">رزوناتور جانبی اول که به خط اصلی متصل است، به‌صورت یک خط انتقال با امپدانس مشخصه </w:t>
      </w:r>
      <w:r w:rsidR="005123B0" w:rsidRPr="001736D6">
        <w:rPr>
          <w:rFonts w:cs="B Nazanin"/>
          <w:position w:val="-12"/>
          <w:sz w:val="28"/>
          <w:szCs w:val="28"/>
        </w:rPr>
        <w:object w:dxaOrig="320" w:dyaOrig="380">
          <v:shape id="_x0000_i1067" type="#_x0000_t75" style="width:16.05pt;height:18.75pt" o:ole="">
            <v:imagedata r:id="rId187" o:title=""/>
          </v:shape>
          <o:OLEObject Type="Embed" ProgID="Equation.DSMT4" ShapeID="_x0000_i1067" DrawAspect="Content" ObjectID="_1829839327" r:id="rId188"/>
        </w:object>
      </w:r>
      <w:r w:rsidR="005123B0" w:rsidRPr="001736D6">
        <w:rPr>
          <w:rFonts w:cs="B Nazanin"/>
          <w:sz w:val="28"/>
          <w:szCs w:val="28"/>
        </w:rPr>
        <w:t xml:space="preserve"> </w:t>
      </w:r>
      <w:r w:rsidRPr="001736D6">
        <w:rPr>
          <w:rFonts w:cs="B Nazanin"/>
          <w:sz w:val="28"/>
          <w:szCs w:val="28"/>
          <w:rtl/>
        </w:rPr>
        <w:t xml:space="preserve">و طول </w:t>
      </w:r>
      <w:r w:rsidRPr="001736D6">
        <w:rPr>
          <w:rFonts w:cs="B Nazanin"/>
          <w:sz w:val="28"/>
          <w:szCs w:val="28"/>
        </w:rPr>
        <w:t>L</w:t>
      </w:r>
      <w:r w:rsidRPr="001736D6">
        <w:rPr>
          <w:rFonts w:cs="B Nazanin"/>
          <w:sz w:val="28"/>
          <w:szCs w:val="28"/>
          <w:vertAlign w:val="subscript"/>
        </w:rPr>
        <w:t>3</w:t>
      </w:r>
      <w:r w:rsidRPr="001736D6">
        <w:rPr>
          <w:rFonts w:cs="B Nazanin"/>
          <w:sz w:val="28"/>
          <w:szCs w:val="28"/>
        </w:rPr>
        <w:t>​</w:t>
      </w:r>
      <w:r w:rsidR="005123B0" w:rsidRPr="001736D6">
        <w:rPr>
          <w:rFonts w:cs="B Nazanin" w:hint="cs"/>
          <w:sz w:val="28"/>
          <w:szCs w:val="28"/>
          <w:rtl/>
        </w:rPr>
        <w:t xml:space="preserve"> </w:t>
      </w:r>
      <w:r w:rsidRPr="001736D6">
        <w:rPr>
          <w:rFonts w:cs="B Nazanin"/>
          <w:sz w:val="28"/>
          <w:szCs w:val="28"/>
          <w:rtl/>
        </w:rPr>
        <w:t>مدل می‌شود. از آنجا که این رزوناتور در انتها باز (یا بسته، بسته به طراحی) است، ابتدا امپدانس ورودی آن محاسبه می‌شود</w:t>
      </w:r>
      <w:r w:rsidRPr="001736D6">
        <w:rPr>
          <w:rFonts w:cs="B Nazanin"/>
          <w:sz w:val="28"/>
          <w:szCs w:val="28"/>
        </w:rPr>
        <w:t>.</w:t>
      </w:r>
    </w:p>
    <w:p w:rsidR="005123B0" w:rsidRPr="001736D6" w:rsidRDefault="001D46AB" w:rsidP="005123B0">
      <w:pPr>
        <w:bidi/>
        <w:spacing w:before="100" w:beforeAutospacing="1" w:after="100" w:afterAutospacing="1"/>
        <w:jc w:val="both"/>
        <w:rPr>
          <w:rFonts w:cs="B Nazanin"/>
          <w:sz w:val="28"/>
          <w:szCs w:val="28"/>
          <w:rtl/>
        </w:rPr>
      </w:pPr>
      <w:r w:rsidRPr="001736D6">
        <w:rPr>
          <w:rFonts w:cs="B Nazanin"/>
          <w:sz w:val="28"/>
          <w:szCs w:val="28"/>
          <w:rtl/>
        </w:rPr>
        <w:t>برای رزوناتور باز</w:t>
      </w:r>
      <w:r w:rsidRPr="001736D6">
        <w:rPr>
          <w:rFonts w:cs="B Nazanin"/>
          <w:sz w:val="28"/>
          <w:szCs w:val="28"/>
        </w:rPr>
        <w:t>:</w:t>
      </w:r>
    </w:p>
    <w:tbl>
      <w:tblPr>
        <w:tblStyle w:val="TableGrid"/>
        <w:bidiVisual/>
        <w:tblW w:w="0" w:type="auto"/>
        <w:tblLook w:val="04A0" w:firstRow="1" w:lastRow="0" w:firstColumn="1" w:lastColumn="0" w:noHBand="0" w:noVBand="1"/>
      </w:tblPr>
      <w:tblGrid>
        <w:gridCol w:w="4675"/>
        <w:gridCol w:w="4675"/>
      </w:tblGrid>
      <w:tr w:rsidR="005123B0" w:rsidRPr="001736D6" w:rsidTr="005123B0">
        <w:tc>
          <w:tcPr>
            <w:tcW w:w="4675" w:type="dxa"/>
          </w:tcPr>
          <w:p w:rsidR="005123B0" w:rsidRPr="001736D6" w:rsidRDefault="00226CE2" w:rsidP="005123B0">
            <w:pPr>
              <w:bidi/>
              <w:spacing w:before="100" w:beforeAutospacing="1" w:after="100" w:afterAutospacing="1"/>
              <w:jc w:val="both"/>
              <w:rPr>
                <w:rFonts w:cs="B Nazanin"/>
                <w:sz w:val="28"/>
                <w:szCs w:val="28"/>
                <w:rtl/>
              </w:rPr>
            </w:pPr>
            <w:r w:rsidRPr="001736D6">
              <w:rPr>
                <w:rFonts w:cs="B Nazanin" w:hint="cs"/>
                <w:sz w:val="28"/>
                <w:szCs w:val="28"/>
                <w:rtl/>
              </w:rPr>
              <w:t>4-3</w:t>
            </w:r>
          </w:p>
        </w:tc>
        <w:tc>
          <w:tcPr>
            <w:tcW w:w="4675" w:type="dxa"/>
          </w:tcPr>
          <w:p w:rsidR="005123B0" w:rsidRPr="001736D6" w:rsidRDefault="000C2266" w:rsidP="005123B0">
            <w:pPr>
              <w:bidi/>
              <w:spacing w:before="100" w:beforeAutospacing="1" w:after="100" w:afterAutospacing="1"/>
              <w:jc w:val="right"/>
              <w:rPr>
                <w:rFonts w:cs="B Nazanin"/>
                <w:sz w:val="28"/>
                <w:szCs w:val="28"/>
                <w:rtl/>
              </w:rPr>
            </w:pPr>
            <w:r w:rsidRPr="001736D6">
              <w:rPr>
                <w:rFonts w:asciiTheme="majorBidi" w:hAnsiTheme="majorBidi" w:cs="B Nazanin"/>
                <w:position w:val="-12"/>
                <w:sz w:val="20"/>
                <w:szCs w:val="20"/>
              </w:rPr>
              <w:object w:dxaOrig="1820" w:dyaOrig="380">
                <v:shape id="_x0000_i1068" type="#_x0000_t75" style="width:117.2pt;height:24.1pt" o:ole="">
                  <v:imagedata r:id="rId189" o:title=""/>
                </v:shape>
                <o:OLEObject Type="Embed" ProgID="Equation.DSMT4" ShapeID="_x0000_i1068" DrawAspect="Content" ObjectID="_1829839328" r:id="rId190"/>
              </w:object>
            </w:r>
          </w:p>
        </w:tc>
      </w:tr>
    </w:tbl>
    <w:p w:rsidR="005123B0" w:rsidRPr="001736D6" w:rsidRDefault="001D46AB" w:rsidP="005123B0">
      <w:pPr>
        <w:bidi/>
        <w:spacing w:before="100" w:beforeAutospacing="1" w:after="100" w:afterAutospacing="1"/>
        <w:jc w:val="both"/>
        <w:rPr>
          <w:rFonts w:cs="B Nazanin"/>
          <w:sz w:val="28"/>
          <w:szCs w:val="28"/>
        </w:rPr>
      </w:pPr>
      <w:r w:rsidRPr="001736D6">
        <w:rPr>
          <w:rFonts w:cs="B Nazanin"/>
          <w:sz w:val="28"/>
          <w:szCs w:val="28"/>
        </w:rPr>
        <w:t xml:space="preserve"> </w:t>
      </w:r>
      <w:r w:rsidRPr="001736D6">
        <w:rPr>
          <w:rFonts w:cs="B Nazanin"/>
          <w:sz w:val="28"/>
          <w:szCs w:val="28"/>
          <w:rtl/>
        </w:rPr>
        <w:t>این امپدانس به‌صورت یک شاخه موازی در نقطه اتصال به خط اصلی ظاهر می‌شود و ماتریس</w:t>
      </w:r>
      <w:r w:rsidRPr="001736D6">
        <w:rPr>
          <w:rFonts w:cs="B Nazanin"/>
          <w:sz w:val="28"/>
          <w:szCs w:val="28"/>
        </w:rPr>
        <w:t xml:space="preserve"> ABCD </w:t>
      </w:r>
      <w:r w:rsidRPr="001736D6">
        <w:rPr>
          <w:rFonts w:cs="B Nazanin"/>
          <w:sz w:val="28"/>
          <w:szCs w:val="28"/>
          <w:rtl/>
        </w:rPr>
        <w:t>متناظر با آن به‌صورت یک المان شنت نوشته می‌شود</w:t>
      </w:r>
      <w:r w:rsidRPr="001736D6">
        <w:rPr>
          <w:rFonts w:cs="B Nazanin"/>
          <w:sz w:val="28"/>
          <w:szCs w:val="28"/>
        </w:rPr>
        <w:t>:</w:t>
      </w:r>
    </w:p>
    <w:tbl>
      <w:tblPr>
        <w:tblStyle w:val="TableGrid"/>
        <w:bidiVisual/>
        <w:tblW w:w="0" w:type="auto"/>
        <w:tblLook w:val="04A0" w:firstRow="1" w:lastRow="0" w:firstColumn="1" w:lastColumn="0" w:noHBand="0" w:noVBand="1"/>
      </w:tblPr>
      <w:tblGrid>
        <w:gridCol w:w="4675"/>
        <w:gridCol w:w="4675"/>
      </w:tblGrid>
      <w:tr w:rsidR="005123B0" w:rsidRPr="001736D6" w:rsidTr="005123B0">
        <w:tc>
          <w:tcPr>
            <w:tcW w:w="4675" w:type="dxa"/>
          </w:tcPr>
          <w:p w:rsidR="005123B0" w:rsidRPr="001736D6" w:rsidRDefault="00226CE2" w:rsidP="005123B0">
            <w:pPr>
              <w:bidi/>
              <w:spacing w:before="100" w:beforeAutospacing="1" w:after="100" w:afterAutospacing="1"/>
              <w:jc w:val="both"/>
              <w:rPr>
                <w:rFonts w:cs="B Nazanin"/>
                <w:sz w:val="28"/>
                <w:szCs w:val="28"/>
                <w:rtl/>
              </w:rPr>
            </w:pPr>
            <w:r w:rsidRPr="001736D6">
              <w:rPr>
                <w:rFonts w:cs="B Nazanin" w:hint="cs"/>
                <w:sz w:val="28"/>
                <w:szCs w:val="28"/>
                <w:rtl/>
              </w:rPr>
              <w:lastRenderedPageBreak/>
              <w:t>4-4</w:t>
            </w:r>
          </w:p>
        </w:tc>
        <w:tc>
          <w:tcPr>
            <w:tcW w:w="4675" w:type="dxa"/>
          </w:tcPr>
          <w:p w:rsidR="005123B0" w:rsidRPr="001736D6" w:rsidRDefault="000C2266" w:rsidP="000C2266">
            <w:pPr>
              <w:bidi/>
              <w:spacing w:before="100" w:beforeAutospacing="1" w:after="100" w:afterAutospacing="1" w:line="480" w:lineRule="auto"/>
              <w:jc w:val="right"/>
              <w:rPr>
                <w:rFonts w:cs="B Nazanin"/>
                <w:sz w:val="28"/>
                <w:szCs w:val="28"/>
                <w:rtl/>
              </w:rPr>
            </w:pPr>
            <w:r w:rsidRPr="001736D6">
              <w:rPr>
                <w:rFonts w:asciiTheme="majorBidi" w:hAnsiTheme="majorBidi" w:cs="B Nazanin"/>
                <w:position w:val="-30"/>
                <w:sz w:val="20"/>
                <w:szCs w:val="20"/>
              </w:rPr>
              <w:object w:dxaOrig="820" w:dyaOrig="680">
                <v:shape id="_x0000_i1069" type="#_x0000_t75" style="width:50.3pt;height:42.55pt" o:ole="">
                  <v:imagedata r:id="rId191" o:title=""/>
                </v:shape>
                <o:OLEObject Type="Embed" ProgID="Equation.DSMT4" ShapeID="_x0000_i1069" DrawAspect="Content" ObjectID="_1829839329" r:id="rId192"/>
              </w:object>
            </w:r>
          </w:p>
        </w:tc>
      </w:tr>
      <w:tr w:rsidR="005123B0" w:rsidRPr="001736D6" w:rsidTr="005123B0">
        <w:tc>
          <w:tcPr>
            <w:tcW w:w="4675" w:type="dxa"/>
          </w:tcPr>
          <w:p w:rsidR="005123B0" w:rsidRPr="001736D6" w:rsidRDefault="00226CE2" w:rsidP="005123B0">
            <w:pPr>
              <w:bidi/>
              <w:spacing w:before="100" w:beforeAutospacing="1" w:after="100" w:afterAutospacing="1"/>
              <w:jc w:val="both"/>
              <w:rPr>
                <w:rFonts w:cs="B Nazanin"/>
                <w:sz w:val="28"/>
                <w:szCs w:val="28"/>
                <w:rtl/>
              </w:rPr>
            </w:pPr>
            <w:r w:rsidRPr="001736D6">
              <w:rPr>
                <w:rFonts w:cs="B Nazanin" w:hint="cs"/>
                <w:sz w:val="28"/>
                <w:szCs w:val="28"/>
                <w:rtl/>
              </w:rPr>
              <w:t>4-5</w:t>
            </w:r>
          </w:p>
        </w:tc>
        <w:tc>
          <w:tcPr>
            <w:tcW w:w="4675" w:type="dxa"/>
          </w:tcPr>
          <w:p w:rsidR="005123B0" w:rsidRPr="001736D6" w:rsidRDefault="000C2266" w:rsidP="000C2266">
            <w:pPr>
              <w:bidi/>
              <w:spacing w:before="100" w:beforeAutospacing="1" w:after="100" w:afterAutospacing="1" w:line="480" w:lineRule="auto"/>
              <w:jc w:val="right"/>
              <w:rPr>
                <w:rFonts w:cs="B Nazanin"/>
                <w:sz w:val="28"/>
                <w:szCs w:val="28"/>
                <w:rtl/>
              </w:rPr>
            </w:pPr>
            <w:r w:rsidRPr="001736D6">
              <w:rPr>
                <w:rFonts w:asciiTheme="majorBidi" w:hAnsiTheme="majorBidi" w:cs="B Nazanin"/>
                <w:position w:val="-32"/>
                <w:sz w:val="20"/>
                <w:szCs w:val="20"/>
              </w:rPr>
              <w:object w:dxaOrig="1380" w:dyaOrig="760">
                <v:shape id="_x0000_i1070" type="#_x0000_t75" style="width:77.35pt;height:42.85pt" o:ole="">
                  <v:imagedata r:id="rId193" o:title=""/>
                </v:shape>
                <o:OLEObject Type="Embed" ProgID="Equation.DSMT4" ShapeID="_x0000_i1070" DrawAspect="Content" ObjectID="_1829839330" r:id="rId194"/>
              </w:object>
            </w:r>
          </w:p>
        </w:tc>
      </w:tr>
    </w:tbl>
    <w:p w:rsidR="001D46AB" w:rsidRPr="001736D6" w:rsidRDefault="001D46AB" w:rsidP="001D46AB">
      <w:pPr>
        <w:bidi/>
        <w:spacing w:before="100" w:beforeAutospacing="1" w:after="100" w:afterAutospacing="1"/>
        <w:jc w:val="both"/>
        <w:rPr>
          <w:rFonts w:cs="B Nazanin"/>
          <w:b/>
          <w:bCs/>
          <w:sz w:val="28"/>
          <w:szCs w:val="28"/>
        </w:rPr>
      </w:pPr>
      <w:r w:rsidRPr="001736D6">
        <w:rPr>
          <w:rFonts w:cs="B Nazanin"/>
          <w:b/>
          <w:bCs/>
          <w:sz w:val="28"/>
          <w:szCs w:val="28"/>
          <w:rtl/>
        </w:rPr>
        <w:t>رزوناتور جانبی دوم</w:t>
      </w:r>
    </w:p>
    <w:p w:rsidR="005123B0" w:rsidRPr="001736D6" w:rsidRDefault="001D46AB" w:rsidP="005123B0">
      <w:pPr>
        <w:bidi/>
        <w:spacing w:before="100" w:beforeAutospacing="1" w:after="100" w:afterAutospacing="1"/>
        <w:jc w:val="both"/>
        <w:rPr>
          <w:rFonts w:cs="B Nazanin"/>
          <w:sz w:val="28"/>
          <w:szCs w:val="28"/>
        </w:rPr>
      </w:pPr>
      <w:r w:rsidRPr="001736D6">
        <w:rPr>
          <w:rFonts w:cs="B Nazanin"/>
          <w:sz w:val="28"/>
          <w:szCs w:val="28"/>
          <w:rtl/>
        </w:rPr>
        <w:t>به‌طور مشابه، رزوناتور جانبی دوم با امپدانس مشخصه</w:t>
      </w:r>
      <w:r w:rsidR="005123B0" w:rsidRPr="001736D6">
        <w:rPr>
          <w:rFonts w:cs="B Nazanin"/>
          <w:sz w:val="28"/>
          <w:szCs w:val="28"/>
        </w:rPr>
        <w:t xml:space="preserve">  </w:t>
      </w:r>
      <w:r w:rsidR="005123B0" w:rsidRPr="001736D6">
        <w:rPr>
          <w:rFonts w:cs="B Nazanin"/>
          <w:position w:val="-12"/>
          <w:sz w:val="28"/>
          <w:szCs w:val="28"/>
        </w:rPr>
        <w:object w:dxaOrig="320" w:dyaOrig="380">
          <v:shape id="_x0000_i1071" type="#_x0000_t75" style="width:16.05pt;height:18.75pt" o:ole="">
            <v:imagedata r:id="rId195" o:title=""/>
          </v:shape>
          <o:OLEObject Type="Embed" ProgID="Equation.DSMT4" ShapeID="_x0000_i1071" DrawAspect="Content" ObjectID="_1829839331" r:id="rId196"/>
        </w:object>
      </w:r>
      <w:r w:rsidR="005123B0" w:rsidRPr="001736D6">
        <w:rPr>
          <w:rFonts w:cs="B Nazanin"/>
          <w:sz w:val="28"/>
          <w:szCs w:val="28"/>
        </w:rPr>
        <w:t xml:space="preserve"> </w:t>
      </w:r>
      <w:r w:rsidRPr="001736D6">
        <w:rPr>
          <w:rFonts w:cs="B Nazanin"/>
          <w:sz w:val="28"/>
          <w:szCs w:val="28"/>
          <w:rtl/>
        </w:rPr>
        <w:t xml:space="preserve">و طول </w:t>
      </w:r>
      <w:r w:rsidR="005123B0" w:rsidRPr="001736D6">
        <w:rPr>
          <w:rFonts w:cs="B Nazanin"/>
          <w:sz w:val="28"/>
          <w:szCs w:val="28"/>
        </w:rPr>
        <w:t xml:space="preserve"> </w:t>
      </w:r>
      <w:r w:rsidRPr="001736D6">
        <w:rPr>
          <w:rFonts w:cs="B Nazanin"/>
          <w:sz w:val="28"/>
          <w:szCs w:val="28"/>
        </w:rPr>
        <w:t>L</w:t>
      </w:r>
      <w:r w:rsidRPr="001736D6">
        <w:rPr>
          <w:rFonts w:cs="B Nazanin"/>
          <w:sz w:val="28"/>
          <w:szCs w:val="28"/>
          <w:vertAlign w:val="subscript"/>
        </w:rPr>
        <w:t>4</w:t>
      </w:r>
      <w:r w:rsidR="005123B0" w:rsidRPr="001736D6">
        <w:rPr>
          <w:rFonts w:cs="B Nazanin"/>
          <w:sz w:val="28"/>
          <w:szCs w:val="28"/>
        </w:rPr>
        <w:t>​</w:t>
      </w:r>
      <w:r w:rsidRPr="001736D6">
        <w:rPr>
          <w:rFonts w:cs="B Nazanin"/>
          <w:sz w:val="28"/>
          <w:szCs w:val="28"/>
          <w:rtl/>
        </w:rPr>
        <w:t>مدل شده و امپدانس ورودی آن به‌صورت زیر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4675"/>
        <w:gridCol w:w="4675"/>
      </w:tblGrid>
      <w:tr w:rsidR="005123B0" w:rsidRPr="001736D6" w:rsidTr="005123B0">
        <w:tc>
          <w:tcPr>
            <w:tcW w:w="4675" w:type="dxa"/>
          </w:tcPr>
          <w:p w:rsidR="005123B0" w:rsidRPr="001736D6" w:rsidRDefault="00226CE2" w:rsidP="005123B0">
            <w:pPr>
              <w:bidi/>
              <w:spacing w:before="100" w:beforeAutospacing="1" w:after="100" w:afterAutospacing="1"/>
              <w:jc w:val="both"/>
              <w:rPr>
                <w:rFonts w:cs="B Nazanin"/>
                <w:sz w:val="28"/>
                <w:szCs w:val="28"/>
                <w:rtl/>
              </w:rPr>
            </w:pPr>
            <w:r w:rsidRPr="001736D6">
              <w:rPr>
                <w:rFonts w:cs="B Nazanin" w:hint="cs"/>
                <w:sz w:val="28"/>
                <w:szCs w:val="28"/>
                <w:rtl/>
              </w:rPr>
              <w:t>4-6</w:t>
            </w:r>
          </w:p>
        </w:tc>
        <w:tc>
          <w:tcPr>
            <w:tcW w:w="4675" w:type="dxa"/>
          </w:tcPr>
          <w:p w:rsidR="005123B0" w:rsidRPr="001736D6" w:rsidRDefault="003C2CF9" w:rsidP="005123B0">
            <w:pPr>
              <w:bidi/>
              <w:spacing w:before="100" w:beforeAutospacing="1" w:after="100" w:afterAutospacing="1"/>
              <w:jc w:val="right"/>
              <w:rPr>
                <w:rFonts w:cs="B Nazanin"/>
                <w:sz w:val="28"/>
                <w:szCs w:val="28"/>
                <w:rtl/>
              </w:rPr>
            </w:pPr>
            <w:r w:rsidRPr="001736D6">
              <w:rPr>
                <w:rFonts w:asciiTheme="majorBidi" w:hAnsiTheme="majorBidi" w:cs="B Nazanin"/>
                <w:position w:val="-12"/>
                <w:sz w:val="20"/>
                <w:szCs w:val="20"/>
              </w:rPr>
              <w:object w:dxaOrig="1860" w:dyaOrig="380">
                <v:shape id="_x0000_i1072" type="#_x0000_t75" style="width:129pt;height:25.7pt" o:ole="">
                  <v:imagedata r:id="rId197" o:title=""/>
                </v:shape>
                <o:OLEObject Type="Embed" ProgID="Equation.DSMT4" ShapeID="_x0000_i1072" DrawAspect="Content" ObjectID="_1829839332" r:id="rId198"/>
              </w:object>
            </w:r>
          </w:p>
        </w:tc>
      </w:tr>
    </w:tbl>
    <w:p w:rsidR="001D46AB" w:rsidRDefault="001D46AB" w:rsidP="008F3D37">
      <w:pPr>
        <w:bidi/>
        <w:spacing w:before="100" w:beforeAutospacing="1" w:after="100" w:afterAutospacing="1"/>
        <w:jc w:val="both"/>
        <w:rPr>
          <w:rFonts w:cs="B Nazanin"/>
          <w:sz w:val="28"/>
          <w:szCs w:val="28"/>
        </w:rPr>
      </w:pPr>
      <w:r w:rsidRPr="001736D6">
        <w:rPr>
          <w:rFonts w:cs="B Nazanin"/>
          <w:sz w:val="28"/>
          <w:szCs w:val="28"/>
          <w:rtl/>
        </w:rPr>
        <w:t>ماتریس</w:t>
      </w:r>
      <w:r w:rsidRPr="001736D6">
        <w:rPr>
          <w:rFonts w:cs="B Nazanin"/>
          <w:sz w:val="28"/>
          <w:szCs w:val="28"/>
        </w:rPr>
        <w:t xml:space="preserve"> ABCD </w:t>
      </w:r>
      <w:r w:rsidRPr="001736D6">
        <w:rPr>
          <w:rFonts w:cs="B Nazanin"/>
          <w:sz w:val="28"/>
          <w:szCs w:val="28"/>
          <w:rtl/>
        </w:rPr>
        <w:t>این شاخه شنت نیز برابر است با</w:t>
      </w:r>
      <w:r w:rsidRPr="001736D6">
        <w:rPr>
          <w:rFonts w:cs="B Nazanin"/>
          <w:sz w:val="28"/>
          <w:szCs w:val="28"/>
        </w:rPr>
        <w:t>:</w:t>
      </w:r>
    </w:p>
    <w:p w:rsidR="002E3677" w:rsidRPr="001736D6" w:rsidRDefault="002E3677" w:rsidP="002E3677">
      <w:pPr>
        <w:bidi/>
        <w:spacing w:before="100" w:beforeAutospacing="1" w:after="100" w:afterAutospacing="1"/>
        <w:jc w:val="both"/>
        <w:rPr>
          <w:rFonts w:cs="B Nazanin"/>
          <w:sz w:val="28"/>
          <w:szCs w:val="28"/>
        </w:rPr>
      </w:pPr>
    </w:p>
    <w:tbl>
      <w:tblPr>
        <w:tblStyle w:val="TableGrid"/>
        <w:bidiVisual/>
        <w:tblW w:w="0" w:type="auto"/>
        <w:tblLook w:val="04A0" w:firstRow="1" w:lastRow="0" w:firstColumn="1" w:lastColumn="0" w:noHBand="0" w:noVBand="1"/>
      </w:tblPr>
      <w:tblGrid>
        <w:gridCol w:w="4675"/>
        <w:gridCol w:w="4675"/>
      </w:tblGrid>
      <w:tr w:rsidR="008F3D37" w:rsidRPr="001736D6" w:rsidTr="00443D86">
        <w:tc>
          <w:tcPr>
            <w:tcW w:w="4675" w:type="dxa"/>
          </w:tcPr>
          <w:p w:rsidR="008F3D37" w:rsidRPr="001736D6" w:rsidRDefault="00226CE2" w:rsidP="00443D86">
            <w:pPr>
              <w:bidi/>
              <w:spacing w:before="100" w:beforeAutospacing="1" w:after="100" w:afterAutospacing="1"/>
              <w:jc w:val="both"/>
              <w:rPr>
                <w:rFonts w:cs="B Nazanin"/>
                <w:sz w:val="28"/>
                <w:szCs w:val="28"/>
                <w:rtl/>
              </w:rPr>
            </w:pPr>
            <w:r w:rsidRPr="001736D6">
              <w:rPr>
                <w:rFonts w:cs="B Nazanin" w:hint="cs"/>
                <w:sz w:val="28"/>
                <w:szCs w:val="28"/>
                <w:rtl/>
              </w:rPr>
              <w:t>4-7</w:t>
            </w:r>
          </w:p>
        </w:tc>
        <w:tc>
          <w:tcPr>
            <w:tcW w:w="4675" w:type="dxa"/>
          </w:tcPr>
          <w:p w:rsidR="008F3D37" w:rsidRPr="001736D6" w:rsidRDefault="000C2266" w:rsidP="00AF3097">
            <w:pPr>
              <w:bidi/>
              <w:spacing w:before="100" w:beforeAutospacing="1" w:after="100" w:afterAutospacing="1" w:line="360" w:lineRule="auto"/>
              <w:jc w:val="right"/>
              <w:rPr>
                <w:rFonts w:cs="B Nazanin"/>
                <w:sz w:val="28"/>
                <w:szCs w:val="28"/>
                <w:rtl/>
              </w:rPr>
            </w:pPr>
            <w:r w:rsidRPr="001736D6">
              <w:rPr>
                <w:rFonts w:asciiTheme="majorBidi" w:hAnsiTheme="majorBidi" w:cs="B Nazanin"/>
                <w:position w:val="-30"/>
                <w:sz w:val="20"/>
                <w:szCs w:val="20"/>
              </w:rPr>
              <w:object w:dxaOrig="840" w:dyaOrig="680">
                <v:shape id="_x0000_i1073" type="#_x0000_t75" style="width:51.4pt;height:42.55pt" o:ole="">
                  <v:imagedata r:id="rId199" o:title=""/>
                </v:shape>
                <o:OLEObject Type="Embed" ProgID="Equation.DSMT4" ShapeID="_x0000_i1073" DrawAspect="Content" ObjectID="_1829839333" r:id="rId200"/>
              </w:object>
            </w:r>
          </w:p>
        </w:tc>
      </w:tr>
      <w:tr w:rsidR="008F3D37" w:rsidRPr="001736D6" w:rsidTr="00443D86">
        <w:tc>
          <w:tcPr>
            <w:tcW w:w="4675" w:type="dxa"/>
          </w:tcPr>
          <w:p w:rsidR="008F3D37" w:rsidRPr="001736D6" w:rsidRDefault="00226CE2" w:rsidP="00443D86">
            <w:pPr>
              <w:bidi/>
              <w:spacing w:before="100" w:beforeAutospacing="1" w:after="100" w:afterAutospacing="1"/>
              <w:jc w:val="both"/>
              <w:rPr>
                <w:rFonts w:cs="B Nazanin"/>
                <w:sz w:val="28"/>
                <w:szCs w:val="28"/>
                <w:rtl/>
              </w:rPr>
            </w:pPr>
            <w:r w:rsidRPr="001736D6">
              <w:rPr>
                <w:rFonts w:cs="B Nazanin" w:hint="cs"/>
                <w:sz w:val="28"/>
                <w:szCs w:val="28"/>
                <w:rtl/>
              </w:rPr>
              <w:t>4-8</w:t>
            </w:r>
          </w:p>
        </w:tc>
        <w:tc>
          <w:tcPr>
            <w:tcW w:w="4675" w:type="dxa"/>
          </w:tcPr>
          <w:p w:rsidR="008F3D37" w:rsidRPr="001736D6" w:rsidRDefault="00A3372C" w:rsidP="00AF3097">
            <w:pPr>
              <w:bidi/>
              <w:spacing w:before="100" w:beforeAutospacing="1" w:after="100" w:afterAutospacing="1" w:line="360" w:lineRule="auto"/>
              <w:jc w:val="right"/>
              <w:rPr>
                <w:rFonts w:cs="B Nazanin"/>
                <w:sz w:val="28"/>
                <w:szCs w:val="28"/>
                <w:rtl/>
              </w:rPr>
            </w:pPr>
            <w:r w:rsidRPr="001736D6">
              <w:rPr>
                <w:rFonts w:asciiTheme="majorBidi" w:hAnsiTheme="majorBidi" w:cs="B Nazanin"/>
                <w:position w:val="-32"/>
                <w:sz w:val="20"/>
                <w:szCs w:val="20"/>
              </w:rPr>
              <w:object w:dxaOrig="1400" w:dyaOrig="760">
                <v:shape id="_x0000_i1074" type="#_x0000_t75" style="width:89.2pt;height:49pt" o:ole="">
                  <v:imagedata r:id="rId201" o:title=""/>
                </v:shape>
                <o:OLEObject Type="Embed" ProgID="Equation.DSMT4" ShapeID="_x0000_i1074" DrawAspect="Content" ObjectID="_1829839334" r:id="rId202"/>
              </w:object>
            </w:r>
          </w:p>
        </w:tc>
      </w:tr>
    </w:tbl>
    <w:p w:rsidR="001D46AB" w:rsidRPr="001736D6" w:rsidRDefault="001D46AB" w:rsidP="001D46AB">
      <w:pPr>
        <w:bidi/>
        <w:spacing w:before="100" w:beforeAutospacing="1" w:after="100" w:afterAutospacing="1"/>
        <w:jc w:val="both"/>
        <w:rPr>
          <w:rFonts w:cs="B Nazanin"/>
          <w:b/>
          <w:bCs/>
          <w:sz w:val="28"/>
          <w:szCs w:val="28"/>
        </w:rPr>
      </w:pPr>
      <w:r w:rsidRPr="001736D6">
        <w:rPr>
          <w:rFonts w:cs="B Nazanin"/>
          <w:b/>
          <w:bCs/>
          <w:sz w:val="28"/>
          <w:szCs w:val="28"/>
          <w:rtl/>
        </w:rPr>
        <w:t>ماتریس انتقال کل ساختار</w:t>
      </w:r>
    </w:p>
    <w:p w:rsidR="008F3D37" w:rsidRDefault="001D46AB" w:rsidP="008F3D37">
      <w:pPr>
        <w:bidi/>
        <w:spacing w:before="100" w:beforeAutospacing="1" w:after="100" w:afterAutospacing="1"/>
        <w:jc w:val="both"/>
        <w:rPr>
          <w:rFonts w:cs="B Nazanin"/>
          <w:sz w:val="28"/>
          <w:szCs w:val="28"/>
        </w:rPr>
      </w:pPr>
      <w:r w:rsidRPr="001736D6">
        <w:rPr>
          <w:rFonts w:cs="B Nazanin"/>
          <w:sz w:val="28"/>
          <w:szCs w:val="28"/>
          <w:rtl/>
        </w:rPr>
        <w:t>در نهایت، ماتریس انتقال کل ساختار از ضرب متوالی ماتریس‌های بخش‌های مختلف به‌دست می‌آید</w:t>
      </w:r>
      <w:r w:rsidRPr="001736D6">
        <w:rPr>
          <w:rFonts w:cs="B Nazanin"/>
          <w:sz w:val="28"/>
          <w:szCs w:val="28"/>
        </w:rPr>
        <w:t>:</w:t>
      </w:r>
    </w:p>
    <w:p w:rsidR="002E3677" w:rsidRPr="001736D6" w:rsidRDefault="002E3677" w:rsidP="002E3677">
      <w:pPr>
        <w:bidi/>
        <w:spacing w:before="100" w:beforeAutospacing="1" w:after="100" w:afterAutospacing="1"/>
        <w:jc w:val="both"/>
        <w:rPr>
          <w:rFonts w:cs="B Nazanin"/>
          <w:sz w:val="28"/>
          <w:szCs w:val="28"/>
        </w:rPr>
      </w:pPr>
    </w:p>
    <w:tbl>
      <w:tblPr>
        <w:tblStyle w:val="TableGrid"/>
        <w:bidiVisual/>
        <w:tblW w:w="0" w:type="auto"/>
        <w:tblLook w:val="04A0" w:firstRow="1" w:lastRow="0" w:firstColumn="1" w:lastColumn="0" w:noHBand="0" w:noVBand="1"/>
      </w:tblPr>
      <w:tblGrid>
        <w:gridCol w:w="2923"/>
        <w:gridCol w:w="6427"/>
      </w:tblGrid>
      <w:tr w:rsidR="008F3D37" w:rsidRPr="001736D6" w:rsidTr="008F3D37">
        <w:tc>
          <w:tcPr>
            <w:tcW w:w="4675" w:type="dxa"/>
          </w:tcPr>
          <w:p w:rsidR="008F3D37" w:rsidRPr="001736D6" w:rsidRDefault="00226CE2" w:rsidP="008F3D37">
            <w:pPr>
              <w:bidi/>
              <w:spacing w:before="100" w:beforeAutospacing="1" w:after="100" w:afterAutospacing="1"/>
              <w:jc w:val="both"/>
              <w:rPr>
                <w:rFonts w:cs="B Nazanin"/>
                <w:sz w:val="28"/>
                <w:szCs w:val="28"/>
                <w:rtl/>
              </w:rPr>
            </w:pPr>
            <w:r w:rsidRPr="001736D6">
              <w:rPr>
                <w:rFonts w:cs="B Nazanin" w:hint="cs"/>
                <w:sz w:val="28"/>
                <w:szCs w:val="28"/>
                <w:rtl/>
              </w:rPr>
              <w:t>4-9</w:t>
            </w:r>
          </w:p>
        </w:tc>
        <w:tc>
          <w:tcPr>
            <w:tcW w:w="4675" w:type="dxa"/>
          </w:tcPr>
          <w:p w:rsidR="008F3D37" w:rsidRPr="001736D6" w:rsidRDefault="000C2266" w:rsidP="008F3D37">
            <w:pPr>
              <w:bidi/>
              <w:spacing w:before="100" w:beforeAutospacing="1" w:after="100" w:afterAutospacing="1"/>
              <w:jc w:val="right"/>
              <w:rPr>
                <w:rFonts w:cs="B Nazanin"/>
                <w:sz w:val="28"/>
                <w:szCs w:val="28"/>
                <w:rtl/>
              </w:rPr>
            </w:pPr>
            <w:r w:rsidRPr="001736D6">
              <w:rPr>
                <w:rFonts w:asciiTheme="majorBidi" w:hAnsiTheme="majorBidi" w:cs="B Nazanin"/>
                <w:sz w:val="20"/>
                <w:szCs w:val="20"/>
              </w:rPr>
              <w:object w:dxaOrig="5560" w:dyaOrig="720">
                <v:shape id="_x0000_i1075" type="#_x0000_t75" style="width:310.55pt;height:40.4pt" o:ole="">
                  <v:imagedata r:id="rId134" o:title=""/>
                </v:shape>
                <o:OLEObject Type="Embed" ProgID="Equation.DSMT4" ShapeID="_x0000_i1075" DrawAspect="Content" ObjectID="_1829839335" r:id="rId203"/>
              </w:object>
            </w:r>
          </w:p>
        </w:tc>
      </w:tr>
    </w:tbl>
    <w:p w:rsidR="002E3677" w:rsidRDefault="002E3677" w:rsidP="008F3D37">
      <w:pPr>
        <w:bidi/>
        <w:spacing w:before="100" w:beforeAutospacing="1" w:after="100" w:afterAutospacing="1"/>
        <w:jc w:val="both"/>
        <w:rPr>
          <w:rFonts w:cs="B Nazanin"/>
          <w:sz w:val="28"/>
          <w:szCs w:val="28"/>
        </w:rPr>
      </w:pPr>
    </w:p>
    <w:p w:rsidR="001D46AB" w:rsidRPr="001736D6" w:rsidRDefault="001D46AB" w:rsidP="002E3677">
      <w:pPr>
        <w:bidi/>
        <w:spacing w:before="100" w:beforeAutospacing="1" w:after="100" w:afterAutospacing="1"/>
        <w:jc w:val="both"/>
        <w:rPr>
          <w:rFonts w:cs="B Nazanin"/>
          <w:sz w:val="28"/>
          <w:szCs w:val="28"/>
          <w:rtl/>
        </w:rPr>
      </w:pPr>
      <w:r w:rsidRPr="001736D6">
        <w:rPr>
          <w:rFonts w:cs="B Nazanin"/>
          <w:sz w:val="28"/>
          <w:szCs w:val="28"/>
          <w:rtl/>
        </w:rPr>
        <w:lastRenderedPageBreak/>
        <w:t>پس از محاسبه ماتریس کل، پارامترهای پراکندگی</w:t>
      </w:r>
      <w:r w:rsidRPr="001736D6">
        <w:rPr>
          <w:rFonts w:cs="B Nazanin"/>
          <w:sz w:val="28"/>
          <w:szCs w:val="28"/>
        </w:rPr>
        <w:t xml:space="preserve"> S </w:t>
      </w:r>
      <w:r w:rsidRPr="001736D6">
        <w:rPr>
          <w:rFonts w:cs="B Nazanin"/>
          <w:sz w:val="28"/>
          <w:szCs w:val="28"/>
          <w:rtl/>
        </w:rPr>
        <w:t>از روابط استاندارد بین ماتریس</w:t>
      </w:r>
      <w:r w:rsidRPr="001736D6">
        <w:rPr>
          <w:rFonts w:cs="B Nazanin"/>
          <w:sz w:val="28"/>
          <w:szCs w:val="28"/>
        </w:rPr>
        <w:t xml:space="preserve"> ABCD </w:t>
      </w:r>
      <w:r w:rsidRPr="001736D6">
        <w:rPr>
          <w:rFonts w:cs="B Nazanin"/>
          <w:sz w:val="28"/>
          <w:szCs w:val="28"/>
          <w:rtl/>
        </w:rPr>
        <w:t>و پارامترهای</w:t>
      </w:r>
      <w:r w:rsidRPr="001736D6">
        <w:rPr>
          <w:rFonts w:cs="B Nazanin"/>
          <w:sz w:val="28"/>
          <w:szCs w:val="28"/>
        </w:rPr>
        <w:t xml:space="preserve"> S </w:t>
      </w:r>
      <w:r w:rsidRPr="001736D6">
        <w:rPr>
          <w:rFonts w:cs="B Nazanin"/>
          <w:sz w:val="28"/>
          <w:szCs w:val="28"/>
          <w:rtl/>
        </w:rPr>
        <w:t>استخراج می‌شوند</w:t>
      </w:r>
      <w:r w:rsidRPr="001736D6">
        <w:rPr>
          <w:rFonts w:cs="B Nazanin"/>
          <w:sz w:val="28"/>
          <w:szCs w:val="28"/>
        </w:rPr>
        <w:t>.</w:t>
      </w:r>
    </w:p>
    <w:tbl>
      <w:tblPr>
        <w:tblStyle w:val="TableGrid"/>
        <w:bidiVisual/>
        <w:tblW w:w="0" w:type="auto"/>
        <w:tblLook w:val="04A0" w:firstRow="1" w:lastRow="0" w:firstColumn="1" w:lastColumn="0" w:noHBand="0" w:noVBand="1"/>
      </w:tblPr>
      <w:tblGrid>
        <w:gridCol w:w="4675"/>
        <w:gridCol w:w="4675"/>
      </w:tblGrid>
      <w:tr w:rsidR="00F6567F" w:rsidRPr="001736D6" w:rsidTr="00F6567F">
        <w:tc>
          <w:tcPr>
            <w:tcW w:w="4675" w:type="dxa"/>
          </w:tcPr>
          <w:p w:rsidR="00F6567F" w:rsidRPr="001736D6" w:rsidRDefault="00226CE2" w:rsidP="00F6567F">
            <w:pPr>
              <w:bidi/>
              <w:spacing w:before="100" w:beforeAutospacing="1" w:after="100" w:afterAutospacing="1"/>
              <w:jc w:val="both"/>
              <w:rPr>
                <w:rFonts w:cs="B Nazanin"/>
                <w:sz w:val="28"/>
                <w:szCs w:val="28"/>
                <w:rtl/>
              </w:rPr>
            </w:pPr>
            <w:r w:rsidRPr="001736D6">
              <w:rPr>
                <w:rFonts w:cs="B Nazanin" w:hint="cs"/>
                <w:sz w:val="28"/>
                <w:szCs w:val="28"/>
                <w:rtl/>
              </w:rPr>
              <w:t>4-10</w:t>
            </w:r>
          </w:p>
        </w:tc>
        <w:tc>
          <w:tcPr>
            <w:tcW w:w="4675" w:type="dxa"/>
          </w:tcPr>
          <w:p w:rsidR="00F6567F" w:rsidRPr="001736D6" w:rsidRDefault="00AF3097" w:rsidP="00AF3097">
            <w:pPr>
              <w:bidi/>
              <w:spacing w:before="100" w:beforeAutospacing="1" w:after="100" w:afterAutospacing="1" w:line="600" w:lineRule="auto"/>
              <w:jc w:val="right"/>
              <w:rPr>
                <w:rFonts w:cs="B Nazanin"/>
                <w:sz w:val="28"/>
                <w:szCs w:val="28"/>
                <w:rtl/>
              </w:rPr>
            </w:pPr>
            <w:r w:rsidRPr="001736D6">
              <w:rPr>
                <w:rFonts w:asciiTheme="majorBidi" w:hAnsiTheme="majorBidi" w:cs="B Nazanin"/>
                <w:sz w:val="20"/>
                <w:szCs w:val="20"/>
              </w:rPr>
              <w:object w:dxaOrig="2280" w:dyaOrig="1320">
                <v:shape id="_x0000_i1076" type="#_x0000_t75" style="width:118.35pt;height:68.25pt" o:ole="">
                  <v:imagedata r:id="rId144" o:title=""/>
                </v:shape>
                <o:OLEObject Type="Embed" ProgID="Equation.DSMT4" ShapeID="_x0000_i1076" DrawAspect="Content" ObjectID="_1829839336" r:id="rId204"/>
              </w:object>
            </w:r>
          </w:p>
        </w:tc>
      </w:tr>
      <w:tr w:rsidR="00F6567F" w:rsidRPr="001736D6" w:rsidTr="00F6567F">
        <w:tc>
          <w:tcPr>
            <w:tcW w:w="4675" w:type="dxa"/>
          </w:tcPr>
          <w:p w:rsidR="00F6567F" w:rsidRPr="001736D6" w:rsidRDefault="00226CE2" w:rsidP="00F6567F">
            <w:pPr>
              <w:bidi/>
              <w:spacing w:before="100" w:beforeAutospacing="1" w:after="100" w:afterAutospacing="1"/>
              <w:jc w:val="both"/>
              <w:rPr>
                <w:rFonts w:cs="B Nazanin"/>
                <w:sz w:val="28"/>
                <w:szCs w:val="28"/>
                <w:rtl/>
              </w:rPr>
            </w:pPr>
            <w:r w:rsidRPr="001736D6">
              <w:rPr>
                <w:rFonts w:cs="B Nazanin" w:hint="cs"/>
                <w:sz w:val="28"/>
                <w:szCs w:val="28"/>
                <w:rtl/>
              </w:rPr>
              <w:t>4-11</w:t>
            </w:r>
          </w:p>
        </w:tc>
        <w:tc>
          <w:tcPr>
            <w:tcW w:w="4675" w:type="dxa"/>
          </w:tcPr>
          <w:p w:rsidR="00F6567F" w:rsidRPr="001736D6" w:rsidRDefault="00AF3097" w:rsidP="00AF3097">
            <w:pPr>
              <w:bidi/>
              <w:spacing w:before="100" w:beforeAutospacing="1" w:after="100" w:afterAutospacing="1" w:line="600" w:lineRule="auto"/>
              <w:jc w:val="right"/>
              <w:rPr>
                <w:rFonts w:cs="B Nazanin"/>
                <w:sz w:val="28"/>
                <w:szCs w:val="28"/>
                <w:rtl/>
              </w:rPr>
            </w:pPr>
            <w:r w:rsidRPr="001736D6">
              <w:rPr>
                <w:rFonts w:asciiTheme="majorBidi" w:hAnsiTheme="majorBidi" w:cs="B Nazanin"/>
                <w:sz w:val="20"/>
                <w:szCs w:val="20"/>
              </w:rPr>
              <w:object w:dxaOrig="2299" w:dyaOrig="980">
                <v:shape id="_x0000_i1077" type="#_x0000_t75" style="width:124.7pt;height:53.25pt" o:ole="">
                  <v:imagedata r:id="rId146" o:title=""/>
                </v:shape>
                <o:OLEObject Type="Embed" ProgID="Equation.DSMT4" ShapeID="_x0000_i1077" DrawAspect="Content" ObjectID="_1829839337" r:id="rId205"/>
              </w:object>
            </w:r>
          </w:p>
        </w:tc>
      </w:tr>
    </w:tbl>
    <w:p w:rsidR="00F6567F" w:rsidRDefault="00F6567F" w:rsidP="002E3677">
      <w:pPr>
        <w:bidi/>
        <w:spacing w:before="100" w:beforeAutospacing="1" w:after="100" w:afterAutospacing="1"/>
        <w:jc w:val="both"/>
        <w:rPr>
          <w:rFonts w:cs="B Nazanin"/>
          <w:sz w:val="28"/>
          <w:szCs w:val="28"/>
        </w:rPr>
      </w:pPr>
      <w:r w:rsidRPr="001736D6">
        <w:rPr>
          <w:rFonts w:cs="B Nazanin"/>
          <w:sz w:val="28"/>
          <w:szCs w:val="28"/>
          <w:rtl/>
        </w:rPr>
        <w:t>در شبیه‌سازی انجام‌شده،</w:t>
      </w:r>
      <w:r w:rsidR="00A3372C" w:rsidRPr="001736D6">
        <w:rPr>
          <w:rFonts w:cs="B Nazanin" w:hint="cs"/>
          <w:sz w:val="28"/>
          <w:szCs w:val="28"/>
          <w:rtl/>
        </w:rPr>
        <w:t xml:space="preserve"> فرض بر این است که </w:t>
      </w:r>
      <w:r w:rsidR="00A3372C" w:rsidRPr="001736D6">
        <w:rPr>
          <w:rFonts w:cs="B Nazanin"/>
          <w:position w:val="-12"/>
        </w:rPr>
        <w:object w:dxaOrig="980" w:dyaOrig="360">
          <v:shape id="_x0000_i1078" type="#_x0000_t75" style="width:49.25pt;height:18.2pt" o:ole="">
            <v:imagedata r:id="rId206" o:title=""/>
          </v:shape>
          <o:OLEObject Type="Embed" ProgID="Equation.DSMT4" ShapeID="_x0000_i1078" DrawAspect="Content" ObjectID="_1829839338" r:id="rId207"/>
        </w:object>
      </w:r>
      <w:r w:rsidR="00A3372C" w:rsidRPr="001736D6">
        <w:rPr>
          <w:rFonts w:cs="B Nazanin" w:hint="cs"/>
          <w:sz w:val="28"/>
          <w:szCs w:val="28"/>
          <w:rtl/>
          <w:lang w:bidi="fa-IR"/>
        </w:rPr>
        <w:t xml:space="preserve">، بدین ترتیب </w:t>
      </w:r>
      <w:r w:rsidRPr="001736D6">
        <w:rPr>
          <w:rFonts w:cs="B Nazanin"/>
          <w:sz w:val="28"/>
          <w:szCs w:val="28"/>
          <w:rtl/>
        </w:rPr>
        <w:t>منحنی‌های پارامترهای</w:t>
      </w:r>
      <w:r w:rsidRPr="001736D6">
        <w:rPr>
          <w:rFonts w:cs="B Nazanin"/>
          <w:sz w:val="28"/>
          <w:szCs w:val="28"/>
        </w:rPr>
        <w:t xml:space="preserve"> S</w:t>
      </w:r>
      <w:r w:rsidRPr="001736D6">
        <w:rPr>
          <w:rFonts w:cs="B Nazanin"/>
          <w:sz w:val="28"/>
          <w:szCs w:val="28"/>
          <w:vertAlign w:val="subscript"/>
        </w:rPr>
        <w:t>11</w:t>
      </w:r>
      <w:r w:rsidRPr="001736D6">
        <w:rPr>
          <w:rFonts w:cs="B Nazanin"/>
          <w:sz w:val="28"/>
          <w:szCs w:val="28"/>
        </w:rPr>
        <w:t xml:space="preserve"> </w:t>
      </w:r>
      <w:r w:rsidRPr="001736D6">
        <w:rPr>
          <w:rFonts w:cs="B Nazanin"/>
          <w:sz w:val="28"/>
          <w:szCs w:val="28"/>
          <w:rtl/>
        </w:rPr>
        <w:t>و</w:t>
      </w:r>
      <w:r w:rsidRPr="001736D6">
        <w:rPr>
          <w:rFonts w:cs="B Nazanin"/>
          <w:sz w:val="28"/>
          <w:szCs w:val="28"/>
        </w:rPr>
        <w:t xml:space="preserve"> S</w:t>
      </w:r>
      <w:r w:rsidRPr="001736D6">
        <w:rPr>
          <w:rFonts w:cs="B Nazanin"/>
          <w:sz w:val="28"/>
          <w:szCs w:val="28"/>
          <w:vertAlign w:val="subscript"/>
        </w:rPr>
        <w:t>12</w:t>
      </w:r>
      <w:r w:rsidRPr="001736D6">
        <w:rPr>
          <w:rFonts w:cs="B Nazanin"/>
          <w:sz w:val="28"/>
          <w:szCs w:val="28"/>
        </w:rPr>
        <w:t xml:space="preserve"> </w:t>
      </w:r>
      <w:r w:rsidRPr="001736D6">
        <w:rPr>
          <w:rFonts w:cs="B Nazanin"/>
          <w:sz w:val="28"/>
          <w:szCs w:val="28"/>
          <w:rtl/>
        </w:rPr>
        <w:t xml:space="preserve">در شکل </w:t>
      </w:r>
      <w:r w:rsidRPr="001736D6">
        <w:rPr>
          <w:rFonts w:cs="B Nazanin" w:hint="cs"/>
          <w:sz w:val="28"/>
          <w:szCs w:val="28"/>
          <w:rtl/>
        </w:rPr>
        <w:t>4-5</w:t>
      </w:r>
      <w:r w:rsidRPr="001736D6">
        <w:rPr>
          <w:rFonts w:cs="B Nazanin"/>
          <w:sz w:val="28"/>
          <w:szCs w:val="28"/>
          <w:rtl/>
        </w:rPr>
        <w:t xml:space="preserve"> نمایش داده شده‌اند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2E3677" w:rsidRPr="001736D6" w:rsidTr="00806DF4">
        <w:tc>
          <w:tcPr>
            <w:tcW w:w="9350" w:type="dxa"/>
          </w:tcPr>
          <w:p w:rsidR="002E3677" w:rsidRPr="001736D6" w:rsidRDefault="002E3677" w:rsidP="008F3D37">
            <w:pPr>
              <w:bidi/>
              <w:spacing w:before="100" w:beforeAutospacing="1" w:after="100" w:afterAutospacing="1"/>
              <w:jc w:val="center"/>
              <w:rPr>
                <w:rFonts w:cs="B Nazanin"/>
                <w:sz w:val="28"/>
                <w:szCs w:val="28"/>
                <w:rtl/>
              </w:rPr>
            </w:pPr>
            <w:r w:rsidRPr="001736D6">
              <w:rPr>
                <w:rFonts w:asciiTheme="majorBidi" w:hAnsiTheme="majorBidi" w:cs="B Nazanin"/>
                <w:noProof/>
                <w:sz w:val="16"/>
                <w:szCs w:val="16"/>
              </w:rPr>
              <w:drawing>
                <wp:inline distT="0" distB="0" distL="0" distR="0" wp14:anchorId="10BF2456" wp14:editId="0FE1AF71">
                  <wp:extent cx="3185104" cy="1991585"/>
                  <wp:effectExtent l="0" t="0" r="0" b="889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3555" r="7823"/>
                          <a:stretch/>
                        </pic:blipFill>
                        <pic:spPr bwMode="auto">
                          <a:xfrm>
                            <a:off x="0" y="0"/>
                            <a:ext cx="3358075" cy="2099741"/>
                          </a:xfrm>
                          <a:prstGeom prst="rect">
                            <a:avLst/>
                          </a:prstGeom>
                          <a:ln>
                            <a:noFill/>
                          </a:ln>
                          <a:extLst>
                            <a:ext uri="{53640926-AAD7-44D8-BBD7-CCE9431645EC}">
                              <a14:shadowObscured xmlns:a14="http://schemas.microsoft.com/office/drawing/2010/main"/>
                            </a:ext>
                          </a:extLst>
                        </pic:spPr>
                      </pic:pic>
                    </a:graphicData>
                  </a:graphic>
                </wp:inline>
              </w:drawing>
            </w:r>
          </w:p>
        </w:tc>
      </w:tr>
      <w:tr w:rsidR="002E3677" w:rsidRPr="001736D6" w:rsidTr="00806DF4">
        <w:tc>
          <w:tcPr>
            <w:tcW w:w="9350" w:type="dxa"/>
          </w:tcPr>
          <w:p w:rsidR="002E3677" w:rsidRPr="001736D6" w:rsidRDefault="002E3677" w:rsidP="002E3677">
            <w:pPr>
              <w:bidi/>
              <w:spacing w:before="100" w:beforeAutospacing="1" w:after="100" w:afterAutospacing="1"/>
              <w:jc w:val="center"/>
              <w:rPr>
                <w:rFonts w:cs="B Nazanin"/>
                <w:sz w:val="28"/>
                <w:szCs w:val="28"/>
                <w:rtl/>
              </w:rPr>
            </w:pPr>
            <w:r>
              <w:rPr>
                <w:rFonts w:cs="B Nazanin" w:hint="cs"/>
                <w:sz w:val="28"/>
                <w:szCs w:val="28"/>
                <w:rtl/>
              </w:rPr>
              <w:t>(الف)</w:t>
            </w:r>
          </w:p>
        </w:tc>
      </w:tr>
      <w:tr w:rsidR="002E3677" w:rsidRPr="001736D6" w:rsidTr="00806DF4">
        <w:tc>
          <w:tcPr>
            <w:tcW w:w="9350" w:type="dxa"/>
          </w:tcPr>
          <w:p w:rsidR="002E3677" w:rsidRDefault="002E3677" w:rsidP="008F3D37">
            <w:pPr>
              <w:bidi/>
              <w:spacing w:before="100" w:beforeAutospacing="1" w:after="100" w:afterAutospacing="1"/>
              <w:jc w:val="center"/>
              <w:rPr>
                <w:rFonts w:cs="B Nazanin"/>
                <w:sz w:val="28"/>
                <w:szCs w:val="28"/>
                <w:rtl/>
              </w:rPr>
            </w:pPr>
            <w:r w:rsidRPr="001736D6">
              <w:rPr>
                <w:rFonts w:asciiTheme="majorBidi" w:hAnsiTheme="majorBidi" w:cs="B Nazanin"/>
                <w:noProof/>
                <w:sz w:val="16"/>
                <w:szCs w:val="16"/>
              </w:rPr>
              <w:drawing>
                <wp:inline distT="0" distB="0" distL="0" distR="0" wp14:anchorId="1189FDA7" wp14:editId="75D4AC5B">
                  <wp:extent cx="3476120" cy="2114337"/>
                  <wp:effectExtent l="0" t="0" r="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2954" r="5942"/>
                          <a:stretch/>
                        </pic:blipFill>
                        <pic:spPr bwMode="auto">
                          <a:xfrm>
                            <a:off x="0" y="0"/>
                            <a:ext cx="3582712" cy="2179171"/>
                          </a:xfrm>
                          <a:prstGeom prst="rect">
                            <a:avLst/>
                          </a:prstGeom>
                          <a:ln>
                            <a:noFill/>
                          </a:ln>
                          <a:extLst>
                            <a:ext uri="{53640926-AAD7-44D8-BBD7-CCE9431645EC}">
                              <a14:shadowObscured xmlns:a14="http://schemas.microsoft.com/office/drawing/2010/main"/>
                            </a:ext>
                          </a:extLst>
                        </pic:spPr>
                      </pic:pic>
                    </a:graphicData>
                  </a:graphic>
                </wp:inline>
              </w:drawing>
            </w:r>
          </w:p>
        </w:tc>
      </w:tr>
      <w:tr w:rsidR="002E3677" w:rsidRPr="001736D6" w:rsidTr="00806DF4">
        <w:tc>
          <w:tcPr>
            <w:tcW w:w="9350" w:type="dxa"/>
          </w:tcPr>
          <w:p w:rsidR="002E3677" w:rsidRPr="001736D6" w:rsidRDefault="002E3677" w:rsidP="002E3677">
            <w:pPr>
              <w:bidi/>
              <w:spacing w:before="100" w:beforeAutospacing="1" w:after="100" w:afterAutospacing="1"/>
              <w:jc w:val="center"/>
              <w:rPr>
                <w:rFonts w:asciiTheme="majorBidi" w:hAnsiTheme="majorBidi" w:cs="B Nazanin"/>
                <w:noProof/>
                <w:sz w:val="16"/>
                <w:szCs w:val="16"/>
              </w:rPr>
            </w:pPr>
            <w:r>
              <w:rPr>
                <w:rFonts w:cs="B Nazanin" w:hint="cs"/>
                <w:sz w:val="28"/>
                <w:szCs w:val="28"/>
                <w:rtl/>
                <w:lang w:bidi="fa-IR"/>
              </w:rPr>
              <w:lastRenderedPageBreak/>
              <w:t>(ب)</w:t>
            </w:r>
          </w:p>
        </w:tc>
      </w:tr>
      <w:tr w:rsidR="008F3D37" w:rsidRPr="001736D6" w:rsidTr="00443D86">
        <w:tc>
          <w:tcPr>
            <w:tcW w:w="9350" w:type="dxa"/>
          </w:tcPr>
          <w:p w:rsidR="008F3D37" w:rsidRPr="001736D6" w:rsidRDefault="008F3D37" w:rsidP="008F3D37">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4-5</w:t>
            </w:r>
            <w:r w:rsidR="002E3677">
              <w:rPr>
                <w:rFonts w:cs="B Nazanin" w:hint="cs"/>
                <w:sz w:val="28"/>
                <w:szCs w:val="28"/>
                <w:rtl/>
              </w:rPr>
              <w:t xml:space="preserve">: مقایسه طیف </w:t>
            </w:r>
            <w:r w:rsidR="002E3677">
              <w:rPr>
                <w:rFonts w:cs="B Nazanin"/>
                <w:sz w:val="28"/>
                <w:szCs w:val="28"/>
              </w:rPr>
              <w:t>S</w:t>
            </w:r>
            <w:r w:rsidR="002E3677">
              <w:rPr>
                <w:rFonts w:cs="B Nazanin"/>
                <w:sz w:val="28"/>
                <w:szCs w:val="28"/>
                <w:vertAlign w:val="subscript"/>
              </w:rPr>
              <w:t>11</w:t>
            </w:r>
            <w:r w:rsidR="002E3677">
              <w:rPr>
                <w:rFonts w:cs="B Nazanin"/>
                <w:sz w:val="28"/>
                <w:szCs w:val="28"/>
              </w:rPr>
              <w:t xml:space="preserve"> </w:t>
            </w:r>
            <w:r w:rsidR="002E3677">
              <w:rPr>
                <w:rFonts w:cs="B Nazanin" w:hint="cs"/>
                <w:sz w:val="28"/>
                <w:szCs w:val="28"/>
                <w:rtl/>
                <w:lang w:bidi="fa-IR"/>
              </w:rPr>
              <w:t xml:space="preserve"> و </w:t>
            </w:r>
            <w:r w:rsidR="002E3677">
              <w:rPr>
                <w:rFonts w:cs="B Nazanin"/>
                <w:sz w:val="28"/>
                <w:szCs w:val="28"/>
                <w:lang w:bidi="fa-IR"/>
              </w:rPr>
              <w:t>S</w:t>
            </w:r>
            <w:r w:rsidR="002E3677">
              <w:rPr>
                <w:rFonts w:cs="B Nazanin"/>
                <w:sz w:val="28"/>
                <w:szCs w:val="28"/>
                <w:vertAlign w:val="subscript"/>
                <w:lang w:bidi="fa-IR"/>
              </w:rPr>
              <w:t>21</w:t>
            </w:r>
            <w:r w:rsidR="002E3677">
              <w:rPr>
                <w:rFonts w:cs="B Nazanin" w:hint="cs"/>
                <w:sz w:val="28"/>
                <w:szCs w:val="28"/>
                <w:rtl/>
                <w:lang w:bidi="fa-IR"/>
              </w:rPr>
              <w:t xml:space="preserve"> ساختار پیشنهادی پاسخ های </w:t>
            </w:r>
            <w:r w:rsidR="002E3677">
              <w:rPr>
                <w:rFonts w:cs="B Nazanin"/>
                <w:sz w:val="28"/>
                <w:szCs w:val="28"/>
                <w:lang w:bidi="fa-IR"/>
              </w:rPr>
              <w:t>TLM</w:t>
            </w:r>
            <w:r w:rsidR="002E3677">
              <w:rPr>
                <w:rFonts w:cs="B Nazanin" w:hint="cs"/>
                <w:sz w:val="28"/>
                <w:szCs w:val="28"/>
                <w:rtl/>
                <w:lang w:bidi="fa-IR"/>
              </w:rPr>
              <w:t xml:space="preserve"> و </w:t>
            </w:r>
            <w:r w:rsidR="002E3677">
              <w:rPr>
                <w:rFonts w:cs="B Nazanin"/>
                <w:sz w:val="28"/>
                <w:szCs w:val="28"/>
                <w:lang w:bidi="fa-IR"/>
              </w:rPr>
              <w:t>COMSOL</w:t>
            </w:r>
            <w:r w:rsidR="002E3677">
              <w:rPr>
                <w:rFonts w:cs="B Nazanin" w:hint="cs"/>
                <w:sz w:val="28"/>
                <w:szCs w:val="28"/>
                <w:rtl/>
                <w:lang w:bidi="fa-IR"/>
              </w:rPr>
              <w:t xml:space="preserve"> </w:t>
            </w:r>
          </w:p>
        </w:tc>
      </w:tr>
    </w:tbl>
    <w:p w:rsidR="00062BED" w:rsidRPr="001736D6" w:rsidRDefault="00062BED" w:rsidP="00062BED">
      <w:pPr>
        <w:bidi/>
        <w:spacing w:before="100" w:beforeAutospacing="1" w:after="100" w:afterAutospacing="1"/>
        <w:jc w:val="both"/>
        <w:rPr>
          <w:rFonts w:cs="B Nazanin"/>
          <w:sz w:val="28"/>
          <w:szCs w:val="28"/>
        </w:rPr>
      </w:pPr>
      <w:r w:rsidRPr="001736D6">
        <w:rPr>
          <w:rFonts w:cs="B Nazanin"/>
          <w:sz w:val="28"/>
          <w:szCs w:val="28"/>
          <w:rtl/>
        </w:rPr>
        <w:t>همان‌گونه که مشاهده می‌شود، اختلاف اندکی میان نتایج به‌دست‌آمده از شبیه‌سازی</w:t>
      </w:r>
      <w:r w:rsidRPr="001736D6">
        <w:rPr>
          <w:rFonts w:cs="B Nazanin"/>
          <w:sz w:val="28"/>
          <w:szCs w:val="28"/>
        </w:rPr>
        <w:t xml:space="preserve"> COMSOL </w:t>
      </w:r>
      <w:r w:rsidRPr="001736D6">
        <w:rPr>
          <w:rFonts w:cs="B Nazanin"/>
          <w:sz w:val="28"/>
          <w:szCs w:val="28"/>
          <w:rtl/>
        </w:rPr>
        <w:t>و روش</w:t>
      </w:r>
      <w:r w:rsidRPr="001736D6">
        <w:rPr>
          <w:rFonts w:cs="B Nazanin"/>
          <w:sz w:val="28"/>
          <w:szCs w:val="28"/>
        </w:rPr>
        <w:t xml:space="preserve"> TLM </w:t>
      </w:r>
      <w:r w:rsidRPr="001736D6">
        <w:rPr>
          <w:rFonts w:cs="B Nazanin"/>
          <w:sz w:val="28"/>
          <w:szCs w:val="28"/>
          <w:rtl/>
        </w:rPr>
        <w:t>وجود دارد. این اختلاف به‌ویژه در فرکانس‌های قطع محسوس‌تر است، زیرا روش</w:t>
      </w:r>
      <w:r w:rsidRPr="001736D6">
        <w:rPr>
          <w:rFonts w:cs="B Nazanin"/>
          <w:sz w:val="28"/>
          <w:szCs w:val="28"/>
        </w:rPr>
        <w:t xml:space="preserve"> TLM </w:t>
      </w:r>
      <w:r w:rsidRPr="001736D6">
        <w:rPr>
          <w:rFonts w:cs="B Nazanin"/>
          <w:sz w:val="28"/>
          <w:szCs w:val="28"/>
          <w:rtl/>
        </w:rPr>
        <w:t>تنها به مد پایه محدود می‌شود، در حالی‌که روش المان محدود</w:t>
      </w:r>
      <w:r w:rsidRPr="001736D6">
        <w:rPr>
          <w:rFonts w:cs="B Nazanin"/>
          <w:sz w:val="28"/>
          <w:szCs w:val="28"/>
        </w:rPr>
        <w:t xml:space="preserve"> (FEM) </w:t>
      </w:r>
      <w:r w:rsidRPr="001736D6">
        <w:rPr>
          <w:rFonts w:cs="B Nazanin"/>
          <w:sz w:val="28"/>
          <w:szCs w:val="28"/>
          <w:rtl/>
        </w:rPr>
        <w:t>قادر به در نظر گرفتن مدهای مرتبه بالاتر نیز می‌باشد. افزون بر این، بخشی از اختلاف‌های جزئی ناشی از فرض شبه‌الکترواستاتیکی به‌کاررفته در مدل‌های</w:t>
      </w:r>
      <w:r w:rsidRPr="001736D6">
        <w:rPr>
          <w:rFonts w:cs="B Nazanin"/>
          <w:sz w:val="28"/>
          <w:szCs w:val="28"/>
        </w:rPr>
        <w:t xml:space="preserve"> TLM </w:t>
      </w:r>
      <w:r w:rsidRPr="001736D6">
        <w:rPr>
          <w:rFonts w:cs="B Nazanin"/>
          <w:sz w:val="28"/>
          <w:szCs w:val="28"/>
          <w:rtl/>
        </w:rPr>
        <w:t>و قانون مقیاس‌بندی الکترومغناطیسی</w:t>
      </w:r>
      <w:r w:rsidRPr="001736D6">
        <w:rPr>
          <w:rFonts w:cs="B Nazanin"/>
          <w:sz w:val="28"/>
          <w:szCs w:val="28"/>
        </w:rPr>
        <w:t xml:space="preserve"> (ESL) </w:t>
      </w:r>
      <w:r w:rsidRPr="001736D6">
        <w:rPr>
          <w:rFonts w:cs="B Nazanin"/>
          <w:sz w:val="28"/>
          <w:szCs w:val="28"/>
          <w:rtl/>
        </w:rPr>
        <w:t>است که منجر به ساده‌سازی نسبی پاشندگی فضایی پلاسمون‌های گرافنی می‌شود. تفاوت‌های عددی کوچک همچنین می‌تواند ناشی از چگالی مش‌بندی و نحوه اعمال شرایط مرزی در نرم‌افزار</w:t>
      </w:r>
      <w:r w:rsidRPr="001736D6">
        <w:rPr>
          <w:rFonts w:cs="B Nazanin"/>
          <w:sz w:val="28"/>
          <w:szCs w:val="28"/>
        </w:rPr>
        <w:t xml:space="preserve"> COMSOL </w:t>
      </w:r>
      <w:r w:rsidRPr="001736D6">
        <w:rPr>
          <w:rFonts w:cs="B Nazanin"/>
          <w:sz w:val="28"/>
          <w:szCs w:val="28"/>
          <w:rtl/>
        </w:rPr>
        <w:t>باشد. با این وجود، اختلاف فرکانس‌های تشدید حاصل از دو روش کمتر از ۵ درصد است که بیانگر تطابق مناسب نتایج و اعتبار مدل تحلیلی ارائه‌شده می‌باشد</w:t>
      </w:r>
      <w:r w:rsidRPr="001736D6">
        <w:rPr>
          <w:rFonts w:cs="B Nazanin"/>
          <w:sz w:val="28"/>
          <w:szCs w:val="28"/>
        </w:rPr>
        <w:t>.</w:t>
      </w:r>
    </w:p>
    <w:p w:rsidR="00062BED" w:rsidRDefault="00062BED" w:rsidP="00062BED">
      <w:pPr>
        <w:bidi/>
        <w:spacing w:before="100" w:beforeAutospacing="1" w:after="100" w:afterAutospacing="1"/>
        <w:jc w:val="both"/>
        <w:rPr>
          <w:rFonts w:cs="B Nazanin"/>
          <w:sz w:val="28"/>
          <w:szCs w:val="28"/>
        </w:rPr>
      </w:pPr>
      <w:r w:rsidRPr="001736D6">
        <w:rPr>
          <w:rFonts w:cs="B Nazanin"/>
          <w:sz w:val="28"/>
          <w:szCs w:val="28"/>
          <w:rtl/>
        </w:rPr>
        <w:t>به‌منظور ارزیابی کمی میزان تطابق میان نتایج</w:t>
      </w:r>
      <w:r w:rsidRPr="001736D6">
        <w:rPr>
          <w:rFonts w:cs="B Nazanin"/>
          <w:sz w:val="28"/>
          <w:szCs w:val="28"/>
        </w:rPr>
        <w:t xml:space="preserve"> COMSOL </w:t>
      </w:r>
      <w:r w:rsidRPr="001736D6">
        <w:rPr>
          <w:rFonts w:cs="B Nazanin"/>
          <w:sz w:val="28"/>
          <w:szCs w:val="28"/>
          <w:rtl/>
        </w:rPr>
        <w:t>و</w:t>
      </w:r>
      <w:r w:rsidRPr="001736D6">
        <w:rPr>
          <w:rFonts w:cs="B Nazanin"/>
          <w:sz w:val="28"/>
          <w:szCs w:val="28"/>
        </w:rPr>
        <w:t xml:space="preserve"> TLM</w:t>
      </w:r>
      <w:r w:rsidRPr="001736D6">
        <w:rPr>
          <w:rFonts w:cs="B Nazanin"/>
          <w:sz w:val="28"/>
          <w:szCs w:val="28"/>
          <w:rtl/>
        </w:rPr>
        <w:t>، خطای درصدی نسبی برای هر فرکانس تشدید مطابق رابطه زیر محاسبه شده است</w:t>
      </w:r>
      <w:r w:rsidRPr="001736D6">
        <w:rPr>
          <w:rFonts w:cs="B Nazanin"/>
          <w:sz w:val="28"/>
          <w:szCs w:val="28"/>
        </w:rPr>
        <w:t>:</w:t>
      </w:r>
    </w:p>
    <w:p w:rsidR="00667D1B" w:rsidRPr="001736D6" w:rsidRDefault="00667D1B" w:rsidP="00667D1B">
      <w:pPr>
        <w:bidi/>
        <w:spacing w:before="100" w:beforeAutospacing="1" w:after="100" w:afterAutospacing="1"/>
        <w:jc w:val="both"/>
        <w:rPr>
          <w:rFonts w:cs="B Nazanin"/>
          <w:sz w:val="28"/>
          <w:szCs w:val="28"/>
        </w:rPr>
      </w:pPr>
    </w:p>
    <w:tbl>
      <w:tblPr>
        <w:tblStyle w:val="TableGrid"/>
        <w:bidiVisual/>
        <w:tblW w:w="0" w:type="auto"/>
        <w:tblLook w:val="04A0" w:firstRow="1" w:lastRow="0" w:firstColumn="1" w:lastColumn="0" w:noHBand="0" w:noVBand="1"/>
      </w:tblPr>
      <w:tblGrid>
        <w:gridCol w:w="4675"/>
        <w:gridCol w:w="4675"/>
      </w:tblGrid>
      <w:tr w:rsidR="00062BED" w:rsidRPr="001736D6" w:rsidTr="00062BED">
        <w:tc>
          <w:tcPr>
            <w:tcW w:w="4675" w:type="dxa"/>
          </w:tcPr>
          <w:p w:rsidR="00062BED" w:rsidRPr="001736D6" w:rsidRDefault="00226CE2" w:rsidP="008F3D37">
            <w:pPr>
              <w:bidi/>
              <w:spacing w:before="100" w:beforeAutospacing="1" w:after="100" w:afterAutospacing="1"/>
              <w:jc w:val="both"/>
              <w:rPr>
                <w:rFonts w:cs="B Nazanin"/>
                <w:sz w:val="28"/>
                <w:szCs w:val="28"/>
                <w:rtl/>
              </w:rPr>
            </w:pPr>
            <w:r w:rsidRPr="001736D6">
              <w:rPr>
                <w:rFonts w:cs="B Nazanin" w:hint="cs"/>
                <w:sz w:val="28"/>
                <w:szCs w:val="28"/>
                <w:rtl/>
              </w:rPr>
              <w:t>4-12</w:t>
            </w:r>
          </w:p>
        </w:tc>
        <w:tc>
          <w:tcPr>
            <w:tcW w:w="4675" w:type="dxa"/>
          </w:tcPr>
          <w:p w:rsidR="00062BED" w:rsidRPr="001736D6" w:rsidRDefault="00442CAF" w:rsidP="00062BED">
            <w:pPr>
              <w:bidi/>
              <w:spacing w:before="100" w:beforeAutospacing="1" w:after="100" w:afterAutospacing="1"/>
              <w:jc w:val="right"/>
              <w:rPr>
                <w:rFonts w:cs="B Nazanin"/>
                <w:sz w:val="28"/>
                <w:szCs w:val="28"/>
                <w:rtl/>
              </w:rPr>
            </w:pPr>
            <w:r w:rsidRPr="001736D6">
              <w:rPr>
                <w:rFonts w:asciiTheme="majorBidi" w:hAnsiTheme="majorBidi" w:cs="B Nazanin"/>
                <w:position w:val="-30"/>
                <w:sz w:val="20"/>
                <w:szCs w:val="20"/>
              </w:rPr>
              <w:object w:dxaOrig="1980" w:dyaOrig="680">
                <v:shape id="_x0000_i1079" type="#_x0000_t75" style="width:120.5pt;height:41.75pt" o:ole="">
                  <v:imagedata r:id="rId210" o:title=""/>
                </v:shape>
                <o:OLEObject Type="Embed" ProgID="Equation.DSMT4" ShapeID="_x0000_i1079" DrawAspect="Content" ObjectID="_1829839339" r:id="rId211"/>
              </w:object>
            </w:r>
          </w:p>
        </w:tc>
      </w:tr>
    </w:tbl>
    <w:p w:rsidR="00667D1B" w:rsidRDefault="00667D1B" w:rsidP="00062BED">
      <w:pPr>
        <w:bidi/>
        <w:spacing w:before="100" w:beforeAutospacing="1" w:after="100" w:afterAutospacing="1"/>
        <w:jc w:val="both"/>
        <w:rPr>
          <w:rFonts w:cs="B Nazanin"/>
          <w:sz w:val="28"/>
          <w:szCs w:val="28"/>
        </w:rPr>
      </w:pPr>
    </w:p>
    <w:p w:rsidR="00062BED" w:rsidRDefault="00062BED" w:rsidP="00667D1B">
      <w:pPr>
        <w:bidi/>
        <w:spacing w:before="100" w:beforeAutospacing="1" w:after="100" w:afterAutospacing="1"/>
        <w:jc w:val="both"/>
        <w:rPr>
          <w:rFonts w:cs="B Nazanin"/>
          <w:sz w:val="28"/>
          <w:szCs w:val="28"/>
        </w:rPr>
      </w:pPr>
      <w:r w:rsidRPr="001736D6">
        <w:rPr>
          <w:rFonts w:cs="B Nazanin"/>
          <w:sz w:val="28"/>
          <w:szCs w:val="28"/>
          <w:rtl/>
        </w:rPr>
        <w:t xml:space="preserve">نتایج نشان می‌دهند که میزان انحراف برای هر دو باند عبوری کمتر از </w:t>
      </w:r>
      <w:r w:rsidRPr="001736D6">
        <w:rPr>
          <w:rFonts w:cs="B Nazanin"/>
          <w:sz w:val="28"/>
          <w:szCs w:val="28"/>
          <w:rtl/>
          <w:lang w:bidi="fa-IR"/>
        </w:rPr>
        <w:t>۴</w:t>
      </w:r>
      <w:r w:rsidRPr="001736D6">
        <w:rPr>
          <w:rFonts w:cs="B Nazanin"/>
          <w:sz w:val="28"/>
          <w:szCs w:val="28"/>
          <w:rtl/>
        </w:rPr>
        <w:t xml:space="preserve"> درصد است که دقت بالای مدل‌های</w:t>
      </w:r>
      <w:r w:rsidRPr="001736D6">
        <w:rPr>
          <w:rFonts w:cs="B Nazanin"/>
          <w:sz w:val="28"/>
          <w:szCs w:val="28"/>
        </w:rPr>
        <w:t xml:space="preserve"> TLM</w:t>
      </w:r>
      <w:r w:rsidRPr="001736D6">
        <w:rPr>
          <w:rFonts w:cs="B Nazanin" w:hint="cs"/>
          <w:sz w:val="28"/>
          <w:szCs w:val="28"/>
          <w:rtl/>
        </w:rPr>
        <w:t xml:space="preserve"> </w:t>
      </w:r>
      <w:r w:rsidRPr="001736D6">
        <w:rPr>
          <w:rFonts w:cs="B Nazanin"/>
          <w:sz w:val="28"/>
          <w:szCs w:val="28"/>
          <w:rtl/>
        </w:rPr>
        <w:t>و</w:t>
      </w:r>
      <w:r w:rsidRPr="001736D6">
        <w:rPr>
          <w:rFonts w:cs="B Nazanin"/>
          <w:sz w:val="28"/>
          <w:szCs w:val="28"/>
        </w:rPr>
        <w:t xml:space="preserve"> ESL </w:t>
      </w:r>
      <w:r w:rsidRPr="001736D6">
        <w:rPr>
          <w:rFonts w:cs="B Nazanin"/>
          <w:sz w:val="28"/>
          <w:szCs w:val="28"/>
          <w:rtl/>
        </w:rPr>
        <w:t>را در پیش‌بینی پاسخ فرکانسی ساختار تأیید می‌کند. این میزان تطابق عددی، صحت رویکرد تحلیلی به‌کاررفته و قابلیت آن را برای مدل‌سازی ساختارهای پلاسمونیکی مبتنی بر گرافن با هندسه‌های مشابه نشان می‌دهد. در جدول</w:t>
      </w:r>
      <w:r w:rsidRPr="001736D6">
        <w:rPr>
          <w:rFonts w:cs="B Nazanin"/>
          <w:sz w:val="28"/>
          <w:szCs w:val="28"/>
        </w:rPr>
        <w:t xml:space="preserve"> </w:t>
      </w:r>
      <w:r w:rsidRPr="001736D6">
        <w:rPr>
          <w:rFonts w:cs="B Nazanin" w:hint="cs"/>
          <w:sz w:val="28"/>
          <w:szCs w:val="28"/>
          <w:rtl/>
        </w:rPr>
        <w:t>4-2</w:t>
      </w:r>
      <w:r w:rsidRPr="001736D6">
        <w:rPr>
          <w:rFonts w:cs="B Nazanin"/>
          <w:sz w:val="28"/>
          <w:szCs w:val="28"/>
          <w:rtl/>
        </w:rPr>
        <w:t>، مقایسه‌ی نتایج حاصل از روش‌های</w:t>
      </w:r>
      <w:r w:rsidRPr="001736D6">
        <w:rPr>
          <w:rFonts w:cs="B Nazanin"/>
          <w:sz w:val="28"/>
          <w:szCs w:val="28"/>
        </w:rPr>
        <w:t xml:space="preserve"> TLM </w:t>
      </w:r>
      <w:r w:rsidRPr="001736D6">
        <w:rPr>
          <w:rFonts w:cs="B Nazanin"/>
          <w:sz w:val="28"/>
          <w:szCs w:val="28"/>
          <w:rtl/>
        </w:rPr>
        <w:t>و</w:t>
      </w:r>
      <w:r w:rsidRPr="001736D6">
        <w:rPr>
          <w:rFonts w:cs="B Nazanin"/>
          <w:sz w:val="28"/>
          <w:szCs w:val="28"/>
        </w:rPr>
        <w:t xml:space="preserve"> COMSOL </w:t>
      </w:r>
      <w:r w:rsidRPr="001736D6">
        <w:rPr>
          <w:rFonts w:cs="B Nazanin"/>
          <w:sz w:val="28"/>
          <w:szCs w:val="28"/>
          <w:rtl/>
        </w:rPr>
        <w:t>از نظر فرکانس‌های تشدید و درصد خطا ارائه شده است</w:t>
      </w:r>
      <w:r w:rsidRPr="001736D6">
        <w:rPr>
          <w:rFonts w:cs="B Nazanin"/>
          <w:sz w:val="28"/>
          <w:szCs w:val="28"/>
        </w:rPr>
        <w:t>.</w:t>
      </w:r>
    </w:p>
    <w:p w:rsidR="00667D1B" w:rsidRPr="001736D6" w:rsidRDefault="00667D1B" w:rsidP="00667D1B">
      <w:pPr>
        <w:bidi/>
        <w:spacing w:before="100" w:beforeAutospacing="1" w:after="100" w:afterAutospacing="1"/>
        <w:jc w:val="both"/>
        <w:rPr>
          <w:rFonts w:cs="B Nazanin"/>
          <w:sz w:val="28"/>
          <w:szCs w:val="28"/>
          <w:rtl/>
        </w:rPr>
      </w:pPr>
    </w:p>
    <w:tbl>
      <w:tblPr>
        <w:tblStyle w:val="TableGrid3"/>
        <w:tblW w:w="0" w:type="auto"/>
        <w:jc w:val="center"/>
        <w:tblLook w:val="04A0" w:firstRow="1" w:lastRow="0" w:firstColumn="1" w:lastColumn="0" w:noHBand="0" w:noVBand="1"/>
      </w:tblPr>
      <w:tblGrid>
        <w:gridCol w:w="1675"/>
        <w:gridCol w:w="1892"/>
        <w:gridCol w:w="1501"/>
        <w:gridCol w:w="1690"/>
      </w:tblGrid>
      <w:tr w:rsidR="008270D7" w:rsidRPr="001736D6" w:rsidTr="00667D1B">
        <w:trPr>
          <w:trHeight w:val="487"/>
          <w:jc w:val="center"/>
        </w:trPr>
        <w:tc>
          <w:tcPr>
            <w:tcW w:w="6758" w:type="dxa"/>
            <w:gridSpan w:val="4"/>
            <w:tcBorders>
              <w:top w:val="nil"/>
              <w:left w:val="nil"/>
              <w:right w:val="nil"/>
            </w:tcBorders>
          </w:tcPr>
          <w:p w:rsidR="008270D7" w:rsidRPr="001736D6" w:rsidRDefault="008270D7" w:rsidP="008270D7">
            <w:pPr>
              <w:jc w:val="center"/>
              <w:rPr>
                <w:rFonts w:eastAsia="Calibri" w:cs="B Nazanin"/>
                <w:sz w:val="20"/>
                <w:szCs w:val="20"/>
              </w:rPr>
            </w:pPr>
            <w:r w:rsidRPr="001736D6">
              <w:rPr>
                <w:rFonts w:cs="B Nazanin"/>
                <w:sz w:val="28"/>
                <w:szCs w:val="28"/>
                <w:rtl/>
              </w:rPr>
              <w:t>جدول</w:t>
            </w:r>
            <w:r w:rsidRPr="001736D6">
              <w:rPr>
                <w:rFonts w:cs="B Nazanin"/>
                <w:sz w:val="28"/>
                <w:szCs w:val="28"/>
              </w:rPr>
              <w:t xml:space="preserve"> </w:t>
            </w:r>
            <w:r w:rsidRPr="001736D6">
              <w:rPr>
                <w:rFonts w:cs="B Nazanin" w:hint="cs"/>
                <w:sz w:val="28"/>
                <w:szCs w:val="28"/>
                <w:rtl/>
              </w:rPr>
              <w:t>4-2</w:t>
            </w:r>
          </w:p>
        </w:tc>
      </w:tr>
      <w:tr w:rsidR="008270D7" w:rsidRPr="001736D6" w:rsidTr="00667D1B">
        <w:trPr>
          <w:trHeight w:val="262"/>
          <w:jc w:val="center"/>
        </w:trPr>
        <w:tc>
          <w:tcPr>
            <w:tcW w:w="6758" w:type="dxa"/>
            <w:gridSpan w:val="4"/>
          </w:tcPr>
          <w:p w:rsidR="008270D7" w:rsidRPr="001736D6" w:rsidRDefault="008270D7" w:rsidP="008270D7">
            <w:pPr>
              <w:jc w:val="center"/>
              <w:rPr>
                <w:rFonts w:eastAsia="Calibri" w:cs="B Nazanin"/>
                <w:sz w:val="20"/>
                <w:szCs w:val="20"/>
              </w:rPr>
            </w:pPr>
            <w:r w:rsidRPr="001736D6">
              <w:rPr>
                <w:rFonts w:eastAsia="Calibri" w:cs="B Nazanin"/>
                <w:sz w:val="20"/>
                <w:szCs w:val="20"/>
              </w:rPr>
              <w:t>the compared results by TLM and COMSOL</w:t>
            </w:r>
          </w:p>
        </w:tc>
      </w:tr>
      <w:tr w:rsidR="008270D7" w:rsidRPr="001736D6" w:rsidTr="00667D1B">
        <w:trPr>
          <w:trHeight w:val="268"/>
          <w:jc w:val="center"/>
        </w:trPr>
        <w:tc>
          <w:tcPr>
            <w:tcW w:w="1675" w:type="dxa"/>
          </w:tcPr>
          <w:p w:rsidR="008270D7" w:rsidRPr="001736D6" w:rsidRDefault="008270D7" w:rsidP="008270D7">
            <w:pPr>
              <w:jc w:val="center"/>
              <w:rPr>
                <w:rFonts w:eastAsia="Calibri" w:cs="B Nazanin"/>
                <w:sz w:val="20"/>
                <w:szCs w:val="20"/>
              </w:rPr>
            </w:pPr>
            <w:r w:rsidRPr="001736D6">
              <w:rPr>
                <w:rFonts w:eastAsia="Calibri" w:cs="B Nazanin"/>
                <w:sz w:val="20"/>
                <w:szCs w:val="20"/>
              </w:rPr>
              <w:t>Resonance</w:t>
            </w:r>
          </w:p>
        </w:tc>
        <w:tc>
          <w:tcPr>
            <w:tcW w:w="1892" w:type="dxa"/>
            <w:vAlign w:val="center"/>
          </w:tcPr>
          <w:p w:rsidR="008270D7" w:rsidRPr="001736D6" w:rsidRDefault="008270D7" w:rsidP="008270D7">
            <w:pPr>
              <w:jc w:val="center"/>
              <w:rPr>
                <w:rFonts w:eastAsia="Calibri" w:cs="B Nazanin"/>
                <w:sz w:val="20"/>
                <w:szCs w:val="20"/>
              </w:rPr>
            </w:pPr>
            <w:r w:rsidRPr="001736D6">
              <w:rPr>
                <w:rFonts w:eastAsia="Calibri" w:cs="B Nazanin"/>
                <w:sz w:val="20"/>
                <w:szCs w:val="20"/>
              </w:rPr>
              <w:t>COMSOL (THz)</w:t>
            </w:r>
          </w:p>
        </w:tc>
        <w:tc>
          <w:tcPr>
            <w:tcW w:w="1501" w:type="dxa"/>
            <w:vAlign w:val="center"/>
          </w:tcPr>
          <w:p w:rsidR="008270D7" w:rsidRPr="001736D6" w:rsidRDefault="008270D7" w:rsidP="008270D7">
            <w:pPr>
              <w:jc w:val="center"/>
              <w:rPr>
                <w:rFonts w:eastAsia="Calibri" w:cs="B Nazanin"/>
                <w:sz w:val="20"/>
                <w:szCs w:val="20"/>
              </w:rPr>
            </w:pPr>
            <w:r w:rsidRPr="001736D6">
              <w:rPr>
                <w:rFonts w:eastAsia="Calibri" w:cs="B Nazanin"/>
                <w:sz w:val="20"/>
                <w:szCs w:val="20"/>
              </w:rPr>
              <w:t>TLM (THz)</w:t>
            </w:r>
          </w:p>
        </w:tc>
        <w:tc>
          <w:tcPr>
            <w:tcW w:w="1689" w:type="dxa"/>
            <w:vAlign w:val="center"/>
          </w:tcPr>
          <w:p w:rsidR="008270D7" w:rsidRPr="001736D6" w:rsidRDefault="008270D7" w:rsidP="008270D7">
            <w:pPr>
              <w:jc w:val="center"/>
              <w:rPr>
                <w:rFonts w:eastAsia="Calibri" w:cs="B Nazanin"/>
                <w:sz w:val="20"/>
                <w:szCs w:val="20"/>
              </w:rPr>
            </w:pPr>
            <w:r w:rsidRPr="001736D6">
              <w:rPr>
                <w:rFonts w:eastAsia="Calibri" w:cs="B Nazanin"/>
                <w:sz w:val="20"/>
                <w:szCs w:val="20"/>
              </w:rPr>
              <w:t>Error (%)</w:t>
            </w:r>
          </w:p>
        </w:tc>
      </w:tr>
      <w:tr w:rsidR="008270D7" w:rsidRPr="001736D6" w:rsidTr="00667D1B">
        <w:trPr>
          <w:trHeight w:val="268"/>
          <w:jc w:val="center"/>
        </w:trPr>
        <w:tc>
          <w:tcPr>
            <w:tcW w:w="1675" w:type="dxa"/>
          </w:tcPr>
          <w:p w:rsidR="008270D7" w:rsidRPr="001736D6" w:rsidRDefault="008270D7" w:rsidP="008270D7">
            <w:pPr>
              <w:jc w:val="center"/>
              <w:rPr>
                <w:rFonts w:eastAsia="Calibri" w:cs="B Nazanin"/>
                <w:sz w:val="20"/>
                <w:szCs w:val="20"/>
              </w:rPr>
            </w:pPr>
            <w:r w:rsidRPr="001736D6">
              <w:rPr>
                <w:rFonts w:eastAsia="Calibri" w:cs="B Nazanin"/>
                <w:sz w:val="20"/>
                <w:szCs w:val="20"/>
              </w:rPr>
              <w:t>1st (low band)</w:t>
            </w:r>
          </w:p>
        </w:tc>
        <w:tc>
          <w:tcPr>
            <w:tcW w:w="1892" w:type="dxa"/>
            <w:vAlign w:val="center"/>
          </w:tcPr>
          <w:p w:rsidR="008270D7" w:rsidRPr="001736D6" w:rsidRDefault="008270D7" w:rsidP="008270D7">
            <w:pPr>
              <w:jc w:val="center"/>
              <w:rPr>
                <w:rFonts w:eastAsia="Calibri" w:cs="B Nazanin"/>
                <w:sz w:val="20"/>
                <w:szCs w:val="20"/>
              </w:rPr>
            </w:pPr>
            <w:r w:rsidRPr="001736D6">
              <w:rPr>
                <w:rFonts w:eastAsia="Calibri" w:cs="B Nazanin"/>
                <w:sz w:val="20"/>
                <w:szCs w:val="20"/>
              </w:rPr>
              <w:t>2.45</w:t>
            </w:r>
          </w:p>
        </w:tc>
        <w:tc>
          <w:tcPr>
            <w:tcW w:w="1501" w:type="dxa"/>
            <w:vAlign w:val="center"/>
          </w:tcPr>
          <w:p w:rsidR="008270D7" w:rsidRPr="001736D6" w:rsidRDefault="008270D7" w:rsidP="008270D7">
            <w:pPr>
              <w:jc w:val="center"/>
              <w:rPr>
                <w:rFonts w:eastAsia="Calibri" w:cs="B Nazanin"/>
                <w:sz w:val="20"/>
                <w:szCs w:val="20"/>
              </w:rPr>
            </w:pPr>
            <w:r w:rsidRPr="001736D6">
              <w:rPr>
                <w:rFonts w:eastAsia="Calibri" w:cs="B Nazanin"/>
                <w:sz w:val="20"/>
                <w:szCs w:val="20"/>
              </w:rPr>
              <w:t>2.36</w:t>
            </w:r>
          </w:p>
        </w:tc>
        <w:tc>
          <w:tcPr>
            <w:tcW w:w="1689" w:type="dxa"/>
            <w:vAlign w:val="center"/>
          </w:tcPr>
          <w:p w:rsidR="008270D7" w:rsidRPr="001736D6" w:rsidRDefault="008270D7" w:rsidP="008270D7">
            <w:pPr>
              <w:jc w:val="center"/>
              <w:rPr>
                <w:rFonts w:eastAsia="Calibri" w:cs="B Nazanin"/>
                <w:sz w:val="20"/>
                <w:szCs w:val="20"/>
              </w:rPr>
            </w:pPr>
            <w:r w:rsidRPr="001736D6">
              <w:rPr>
                <w:rFonts w:eastAsia="Calibri" w:cs="B Nazanin"/>
                <w:sz w:val="20"/>
                <w:szCs w:val="20"/>
              </w:rPr>
              <w:t>3.7</w:t>
            </w:r>
          </w:p>
        </w:tc>
      </w:tr>
      <w:tr w:rsidR="008270D7" w:rsidRPr="001736D6" w:rsidTr="00667D1B">
        <w:trPr>
          <w:trHeight w:val="268"/>
          <w:jc w:val="center"/>
        </w:trPr>
        <w:tc>
          <w:tcPr>
            <w:tcW w:w="1675" w:type="dxa"/>
            <w:vAlign w:val="center"/>
          </w:tcPr>
          <w:p w:rsidR="008270D7" w:rsidRPr="001736D6" w:rsidRDefault="008270D7" w:rsidP="008270D7">
            <w:pPr>
              <w:jc w:val="center"/>
              <w:rPr>
                <w:rFonts w:eastAsia="Calibri" w:cs="B Nazanin"/>
                <w:sz w:val="20"/>
                <w:szCs w:val="20"/>
              </w:rPr>
            </w:pPr>
            <w:r w:rsidRPr="001736D6">
              <w:rPr>
                <w:rFonts w:eastAsia="Calibri" w:cs="B Nazanin"/>
                <w:sz w:val="20"/>
                <w:szCs w:val="20"/>
              </w:rPr>
              <w:t>2nd (high band)</w:t>
            </w:r>
          </w:p>
        </w:tc>
        <w:tc>
          <w:tcPr>
            <w:tcW w:w="1892" w:type="dxa"/>
            <w:vAlign w:val="center"/>
          </w:tcPr>
          <w:p w:rsidR="008270D7" w:rsidRPr="001736D6" w:rsidRDefault="008270D7" w:rsidP="008270D7">
            <w:pPr>
              <w:jc w:val="center"/>
              <w:rPr>
                <w:rFonts w:eastAsia="Calibri" w:cs="B Nazanin"/>
                <w:sz w:val="20"/>
                <w:szCs w:val="20"/>
              </w:rPr>
            </w:pPr>
            <w:r w:rsidRPr="001736D6">
              <w:rPr>
                <w:rFonts w:eastAsia="Calibri" w:cs="B Nazanin"/>
                <w:sz w:val="20"/>
                <w:szCs w:val="20"/>
              </w:rPr>
              <w:t>9.2</w:t>
            </w:r>
          </w:p>
        </w:tc>
        <w:tc>
          <w:tcPr>
            <w:tcW w:w="1501" w:type="dxa"/>
            <w:vAlign w:val="center"/>
          </w:tcPr>
          <w:p w:rsidR="008270D7" w:rsidRPr="001736D6" w:rsidRDefault="008270D7" w:rsidP="008270D7">
            <w:pPr>
              <w:jc w:val="center"/>
              <w:rPr>
                <w:rFonts w:eastAsia="Calibri" w:cs="B Nazanin"/>
                <w:sz w:val="20"/>
                <w:szCs w:val="20"/>
              </w:rPr>
            </w:pPr>
            <w:r w:rsidRPr="001736D6">
              <w:rPr>
                <w:rFonts w:eastAsia="Calibri" w:cs="B Nazanin"/>
                <w:sz w:val="20"/>
                <w:szCs w:val="20"/>
              </w:rPr>
              <w:t>8.9</w:t>
            </w:r>
          </w:p>
        </w:tc>
        <w:tc>
          <w:tcPr>
            <w:tcW w:w="1689" w:type="dxa"/>
            <w:vAlign w:val="center"/>
          </w:tcPr>
          <w:p w:rsidR="008270D7" w:rsidRPr="001736D6" w:rsidRDefault="008270D7" w:rsidP="008270D7">
            <w:pPr>
              <w:jc w:val="center"/>
              <w:rPr>
                <w:rFonts w:eastAsia="Calibri" w:cs="B Nazanin"/>
                <w:sz w:val="20"/>
                <w:szCs w:val="20"/>
              </w:rPr>
            </w:pPr>
            <w:r w:rsidRPr="001736D6">
              <w:rPr>
                <w:rFonts w:eastAsia="Calibri" w:cs="B Nazanin"/>
                <w:sz w:val="20"/>
                <w:szCs w:val="20"/>
              </w:rPr>
              <w:t>3.3</w:t>
            </w:r>
          </w:p>
        </w:tc>
      </w:tr>
    </w:tbl>
    <w:p w:rsidR="0020249B" w:rsidRDefault="0020249B" w:rsidP="000C2266">
      <w:pPr>
        <w:bidi/>
        <w:spacing w:before="100" w:beforeAutospacing="1" w:after="100" w:afterAutospacing="1"/>
        <w:jc w:val="both"/>
        <w:rPr>
          <w:rFonts w:cs="B Nazanin"/>
          <w:sz w:val="28"/>
          <w:szCs w:val="28"/>
        </w:rPr>
      </w:pPr>
    </w:p>
    <w:p w:rsidR="00443D86" w:rsidRPr="001736D6" w:rsidRDefault="00443D86" w:rsidP="0020249B">
      <w:pPr>
        <w:bidi/>
        <w:spacing w:before="100" w:beforeAutospacing="1" w:after="100" w:afterAutospacing="1"/>
        <w:jc w:val="both"/>
        <w:rPr>
          <w:rFonts w:cs="B Nazanin"/>
          <w:sz w:val="28"/>
          <w:szCs w:val="28"/>
          <w:rtl/>
        </w:rPr>
      </w:pPr>
      <w:r w:rsidRPr="001736D6">
        <w:rPr>
          <w:rFonts w:cs="B Nazanin" w:hint="cs"/>
          <w:sz w:val="28"/>
          <w:szCs w:val="28"/>
          <w:rtl/>
        </w:rPr>
        <w:t>4-2-4 اثر پارامترهای هندسی بر ساختار</w:t>
      </w:r>
    </w:p>
    <w:p w:rsidR="008C456C" w:rsidRDefault="00F81DCD" w:rsidP="00257E9C">
      <w:pPr>
        <w:bidi/>
        <w:spacing w:before="100" w:beforeAutospacing="1" w:after="100" w:afterAutospacing="1"/>
        <w:jc w:val="both"/>
        <w:rPr>
          <w:rFonts w:cs="B Nazanin"/>
          <w:sz w:val="28"/>
          <w:szCs w:val="28"/>
        </w:rPr>
      </w:pPr>
      <w:r w:rsidRPr="001736D6">
        <w:rPr>
          <w:rFonts w:cs="B Nazanin"/>
          <w:sz w:val="28"/>
          <w:szCs w:val="28"/>
          <w:rtl/>
        </w:rPr>
        <w:t xml:space="preserve">در این پژوهش، اثر تغییر پارامترهایی نظیر پتانسیل شیمیایی، طول استاب‌ها و فاصله‌ی بین آن‌ها بر عملکرد فیلتر پیشنهادی نیز مورد بررسی قرار گرفته است. به‌عنوان گام نخست، توزیع میدان الکتریکی نرمال در فرکانس‌های باند عبور و باند توقف، مطابق شکل </w:t>
      </w:r>
      <w:r w:rsidR="000C2266" w:rsidRPr="001736D6">
        <w:rPr>
          <w:rFonts w:cs="B Nazanin" w:hint="cs"/>
          <w:sz w:val="28"/>
          <w:szCs w:val="28"/>
          <w:rtl/>
        </w:rPr>
        <w:t>4-6</w:t>
      </w:r>
      <w:r w:rsidRPr="001736D6">
        <w:rPr>
          <w:rFonts w:cs="B Nazanin"/>
          <w:sz w:val="28"/>
          <w:szCs w:val="28"/>
          <w:rtl/>
        </w:rPr>
        <w:t xml:space="preserve">، تحلیل شده است. میدان الکتریکی نرمال‌شده در فرکانس </w:t>
      </w:r>
      <w:r w:rsidR="00257E9C">
        <w:rPr>
          <w:rFonts w:cs="B Nazanin" w:hint="cs"/>
          <w:sz w:val="28"/>
          <w:szCs w:val="28"/>
          <w:rtl/>
        </w:rPr>
        <w:t>2/0</w:t>
      </w:r>
      <w:r w:rsidRPr="001736D6">
        <w:rPr>
          <w:rFonts w:cs="B Nazanin"/>
          <w:sz w:val="28"/>
          <w:szCs w:val="28"/>
          <w:rtl/>
        </w:rPr>
        <w:t xml:space="preserve"> تراهرتز در شکل </w:t>
      </w:r>
      <w:r w:rsidRPr="001736D6">
        <w:rPr>
          <w:rFonts w:cs="B Nazanin" w:hint="cs"/>
          <w:sz w:val="28"/>
          <w:szCs w:val="28"/>
          <w:rtl/>
        </w:rPr>
        <w:t>4-6</w:t>
      </w:r>
      <w:r w:rsidR="0020249B">
        <w:rPr>
          <w:rFonts w:cs="B Nazanin" w:hint="cs"/>
          <w:sz w:val="28"/>
          <w:szCs w:val="28"/>
          <w:rtl/>
        </w:rPr>
        <w:t xml:space="preserve"> (الف) </w:t>
      </w:r>
      <w:r w:rsidRPr="001736D6">
        <w:rPr>
          <w:rFonts w:cs="B Nazanin"/>
          <w:sz w:val="28"/>
          <w:szCs w:val="28"/>
        </w:rPr>
        <w:t xml:space="preserve"> </w:t>
      </w:r>
      <w:r w:rsidRPr="001736D6">
        <w:rPr>
          <w:rFonts w:cs="B Nazanin"/>
          <w:sz w:val="28"/>
          <w:szCs w:val="28"/>
          <w:rtl/>
        </w:rPr>
        <w:t>نمایش داده شده است</w:t>
      </w:r>
    </w:p>
    <w:p w:rsidR="0020249B" w:rsidRPr="001736D6" w:rsidRDefault="0020249B" w:rsidP="0020249B">
      <w:pPr>
        <w:bidi/>
        <w:spacing w:before="100" w:beforeAutospacing="1" w:after="100" w:afterAutospacing="1"/>
        <w:jc w:val="both"/>
        <w:rPr>
          <w:rFonts w:cs="B Nazanin"/>
          <w:sz w:val="28"/>
          <w:szCs w:val="28"/>
          <w:rtl/>
        </w:rPr>
      </w:pPr>
    </w:p>
    <w:p w:rsidR="00990A46" w:rsidRPr="001736D6" w:rsidRDefault="00990A46" w:rsidP="009C7027">
      <w:pPr>
        <w:bidi/>
        <w:spacing w:before="100" w:beforeAutospacing="1" w:after="100" w:afterAutospacing="1"/>
        <w:jc w:val="both"/>
        <w:rPr>
          <w:rFonts w:cs="B Nazanin"/>
          <w:sz w:val="28"/>
          <w:szCs w:val="28"/>
        </w:rPr>
      </w:pPr>
      <w:r w:rsidRPr="001736D6">
        <w:rPr>
          <w:rFonts w:cs="B Nazanin"/>
          <w:sz w:val="28"/>
          <w:szCs w:val="28"/>
          <w:rtl/>
        </w:rPr>
        <w:t xml:space="preserve">شکل </w:t>
      </w:r>
      <w:r w:rsidR="00525C98" w:rsidRPr="001736D6">
        <w:rPr>
          <w:rFonts w:cs="B Nazanin" w:hint="cs"/>
          <w:sz w:val="28"/>
          <w:szCs w:val="28"/>
          <w:rtl/>
        </w:rPr>
        <w:t>4-6</w:t>
      </w:r>
      <w:r w:rsidRPr="001736D6">
        <w:rPr>
          <w:rFonts w:cs="B Nazanin"/>
          <w:sz w:val="28"/>
          <w:szCs w:val="28"/>
          <w:rtl/>
        </w:rPr>
        <w:t xml:space="preserve"> توزیع نرمال‌شده‌ی میدان الکتریکی را در فرکانس‌های کاری مختلف نشان می‌دهد. در فرکانس‌های پایین</w:t>
      </w:r>
      <w:r w:rsidRPr="001736D6">
        <w:rPr>
          <w:rFonts w:cs="B Nazanin"/>
          <w:sz w:val="28"/>
          <w:szCs w:val="28"/>
        </w:rPr>
        <w:t xml:space="preserve"> </w:t>
      </w:r>
      <w:r w:rsidRPr="001736D6">
        <w:rPr>
          <w:rFonts w:cs="B Nazanin"/>
          <w:sz w:val="28"/>
          <w:szCs w:val="28"/>
          <w:rtl/>
        </w:rPr>
        <w:t xml:space="preserve">شکل‌های </w:t>
      </w:r>
      <w:r w:rsidR="00525C98" w:rsidRPr="001736D6">
        <w:rPr>
          <w:rFonts w:cs="B Nazanin" w:hint="cs"/>
          <w:sz w:val="28"/>
          <w:szCs w:val="28"/>
          <w:rtl/>
        </w:rPr>
        <w:t>4-6</w:t>
      </w:r>
      <w:r w:rsidR="0020249B">
        <w:rPr>
          <w:rFonts w:cs="B Nazanin" w:hint="cs"/>
          <w:sz w:val="28"/>
          <w:szCs w:val="28"/>
          <w:rtl/>
        </w:rPr>
        <w:t xml:space="preserve"> (الف) </w:t>
      </w:r>
      <w:r w:rsidRPr="001736D6">
        <w:rPr>
          <w:rFonts w:cs="B Nazanin"/>
          <w:sz w:val="28"/>
          <w:szCs w:val="28"/>
          <w:rtl/>
        </w:rPr>
        <w:t xml:space="preserve">تا </w:t>
      </w:r>
      <w:r w:rsidR="00525C98" w:rsidRPr="001736D6">
        <w:rPr>
          <w:rFonts w:cs="B Nazanin" w:hint="cs"/>
          <w:sz w:val="28"/>
          <w:szCs w:val="28"/>
          <w:rtl/>
        </w:rPr>
        <w:t>4-6</w:t>
      </w:r>
      <w:r w:rsidR="0020249B">
        <w:rPr>
          <w:rFonts w:cs="B Nazanin" w:hint="cs"/>
          <w:sz w:val="28"/>
          <w:szCs w:val="28"/>
          <w:rtl/>
        </w:rPr>
        <w:t xml:space="preserve"> (پ)</w:t>
      </w:r>
      <w:r w:rsidR="0020249B" w:rsidRPr="001736D6">
        <w:rPr>
          <w:rFonts w:cs="B Nazanin"/>
          <w:sz w:val="28"/>
          <w:szCs w:val="28"/>
          <w:rtl/>
        </w:rPr>
        <w:t xml:space="preserve"> </w:t>
      </w:r>
      <w:r w:rsidRPr="001736D6">
        <w:rPr>
          <w:rFonts w:cs="B Nazanin"/>
          <w:sz w:val="28"/>
          <w:szCs w:val="28"/>
          <w:rtl/>
        </w:rPr>
        <w:t xml:space="preserve">، میدان عمدتاً در امتداد خط انتقال اصلی گرافنی متمرکز است که نشان می‌دهد استاب‌ها به‌طور ضعیفی تحریک شده‌اند و ساختار عملاً رفتاری مشابه یک خط عبوری از خود نشان می‌دهد. در نخستین فرکانس تشدید در حدود </w:t>
      </w:r>
      <w:r w:rsidR="009C7027">
        <w:rPr>
          <w:rFonts w:cs="B Nazanin" w:hint="cs"/>
          <w:sz w:val="28"/>
          <w:szCs w:val="28"/>
          <w:rtl/>
        </w:rPr>
        <w:t>15/2</w:t>
      </w:r>
      <w:r w:rsidRPr="001736D6">
        <w:rPr>
          <w:rFonts w:cs="B Nazanin"/>
          <w:sz w:val="28"/>
          <w:szCs w:val="28"/>
          <w:rtl/>
        </w:rPr>
        <w:t xml:space="preserve"> تراهرتز</w:t>
      </w:r>
      <w:r w:rsidRPr="001736D6">
        <w:rPr>
          <w:rFonts w:cs="B Nazanin"/>
          <w:sz w:val="28"/>
          <w:szCs w:val="28"/>
        </w:rPr>
        <w:t xml:space="preserve"> </w:t>
      </w:r>
      <w:r w:rsidRPr="001736D6">
        <w:rPr>
          <w:rFonts w:cs="B Nazanin"/>
          <w:sz w:val="28"/>
          <w:szCs w:val="28"/>
          <w:rtl/>
        </w:rPr>
        <w:t xml:space="preserve">شکل </w:t>
      </w:r>
      <w:r w:rsidR="00525C98" w:rsidRPr="001736D6">
        <w:rPr>
          <w:rFonts w:cs="B Nazanin" w:hint="cs"/>
          <w:sz w:val="28"/>
          <w:szCs w:val="28"/>
          <w:rtl/>
        </w:rPr>
        <w:t>4-6</w:t>
      </w:r>
      <w:r w:rsidR="0020249B">
        <w:rPr>
          <w:rFonts w:cs="B Nazanin" w:hint="cs"/>
          <w:sz w:val="28"/>
          <w:szCs w:val="28"/>
          <w:rtl/>
        </w:rPr>
        <w:t xml:space="preserve"> (ب)</w:t>
      </w:r>
      <w:r w:rsidR="0020249B" w:rsidRPr="001736D6">
        <w:rPr>
          <w:rFonts w:cs="B Nazanin"/>
          <w:sz w:val="28"/>
          <w:szCs w:val="28"/>
          <w:rtl/>
        </w:rPr>
        <w:t xml:space="preserve"> </w:t>
      </w:r>
      <w:r w:rsidRPr="001736D6">
        <w:rPr>
          <w:rFonts w:cs="B Nazanin"/>
          <w:sz w:val="28"/>
          <w:szCs w:val="28"/>
          <w:rtl/>
        </w:rPr>
        <w:t>، تمرکز شدید میدان در استاب بالایی مشاهده می‌شود که تأیید می‌کند این استاب به‌عنوان تشدیدگر پایه مسئول ایجاد باند عبور فرکانسی پایین‌تر عمل می‌کند</w:t>
      </w:r>
      <w:r w:rsidRPr="001736D6">
        <w:rPr>
          <w:rFonts w:cs="B Nazanin"/>
          <w:sz w:val="28"/>
          <w:szCs w:val="28"/>
        </w:rPr>
        <w:t>.</w:t>
      </w:r>
    </w:p>
    <w:p w:rsidR="00990A46" w:rsidRPr="001736D6" w:rsidRDefault="00990A46" w:rsidP="00525C98">
      <w:pPr>
        <w:bidi/>
        <w:spacing w:before="100" w:beforeAutospacing="1" w:after="100" w:afterAutospacing="1"/>
        <w:jc w:val="both"/>
        <w:rPr>
          <w:rFonts w:cs="B Nazanin"/>
          <w:sz w:val="28"/>
          <w:szCs w:val="28"/>
        </w:rPr>
      </w:pPr>
      <w:r w:rsidRPr="001736D6">
        <w:rPr>
          <w:rFonts w:cs="B Nazanin"/>
          <w:sz w:val="28"/>
          <w:szCs w:val="28"/>
          <w:rtl/>
        </w:rPr>
        <w:t>در مقابل، در فرکانس‌های بالاتر در بازه‌ی 8 تا 9 تراهرتز</w:t>
      </w:r>
      <w:r w:rsidRPr="001736D6">
        <w:rPr>
          <w:rFonts w:cs="B Nazanin"/>
          <w:sz w:val="28"/>
          <w:szCs w:val="28"/>
        </w:rPr>
        <w:t xml:space="preserve"> </w:t>
      </w:r>
      <w:r w:rsidRPr="001736D6">
        <w:rPr>
          <w:rFonts w:cs="B Nazanin"/>
          <w:sz w:val="28"/>
          <w:szCs w:val="28"/>
          <w:rtl/>
        </w:rPr>
        <w:t xml:space="preserve">شکل‌های </w:t>
      </w:r>
      <w:r w:rsidR="00525C98" w:rsidRPr="001736D6">
        <w:rPr>
          <w:rFonts w:cs="B Nazanin" w:hint="cs"/>
          <w:sz w:val="28"/>
          <w:szCs w:val="28"/>
          <w:rtl/>
        </w:rPr>
        <w:t>4-6</w:t>
      </w:r>
      <w:r w:rsidR="00525C98">
        <w:rPr>
          <w:rFonts w:cs="B Nazanin" w:hint="cs"/>
          <w:sz w:val="28"/>
          <w:szCs w:val="28"/>
          <w:rtl/>
        </w:rPr>
        <w:t xml:space="preserve"> </w:t>
      </w:r>
      <w:r w:rsidR="0020249B">
        <w:rPr>
          <w:rFonts w:cs="B Nazanin" w:hint="cs"/>
          <w:sz w:val="28"/>
          <w:szCs w:val="28"/>
          <w:rtl/>
        </w:rPr>
        <w:t xml:space="preserve">(ث) و </w:t>
      </w:r>
      <w:r w:rsidR="00525C98" w:rsidRPr="001736D6">
        <w:rPr>
          <w:rFonts w:cs="B Nazanin" w:hint="cs"/>
          <w:sz w:val="28"/>
          <w:szCs w:val="28"/>
          <w:rtl/>
        </w:rPr>
        <w:t>4-6</w:t>
      </w:r>
      <w:r w:rsidR="0020249B">
        <w:rPr>
          <w:rFonts w:cs="B Nazanin" w:hint="cs"/>
          <w:sz w:val="28"/>
          <w:szCs w:val="28"/>
          <w:rtl/>
        </w:rPr>
        <w:t xml:space="preserve"> (ت)</w:t>
      </w:r>
      <w:r w:rsidRPr="001736D6">
        <w:rPr>
          <w:rFonts w:cs="B Nazanin"/>
          <w:sz w:val="28"/>
          <w:szCs w:val="28"/>
          <w:rtl/>
        </w:rPr>
        <w:t>، استاب پایینی تمرکز میدان شدیدی از خود نشان می‌دهد، در حالی‌که استاب بالایی تنها به‌صورت جزئی تحریک می‌شود. این رفتار متناظر با مد تشدیدی دوم بوده و منجر به ایجاد باند عبور در فرکانس‌های بالاتر می‌گردد. جابه‌جایی تمرکز میدان بین دو استاب به‌وضوح نشان می‌دهد که پاسخ دو‌باندی ساختار ناشی از تحریک دو مد پلاسمون سطحی موضعی متمایز است که به‌دلیل نابرابری طول استاب‌ها پشتیبانی می‌شوند</w:t>
      </w:r>
      <w:r w:rsidRPr="001736D6">
        <w:rPr>
          <w:rFonts w:cs="B Nazanin"/>
          <w:sz w:val="28"/>
          <w:szCs w:val="28"/>
        </w:rPr>
        <w:t>.</w:t>
      </w:r>
    </w:p>
    <w:p w:rsidR="00990A46" w:rsidRPr="001736D6" w:rsidRDefault="00990A46" w:rsidP="0020249B">
      <w:pPr>
        <w:bidi/>
        <w:spacing w:before="100" w:beforeAutospacing="1" w:after="100" w:afterAutospacing="1"/>
        <w:jc w:val="both"/>
        <w:rPr>
          <w:rFonts w:cs="B Nazanin"/>
          <w:sz w:val="28"/>
          <w:szCs w:val="28"/>
        </w:rPr>
      </w:pPr>
      <w:r w:rsidRPr="001736D6">
        <w:rPr>
          <w:rFonts w:cs="B Nazanin"/>
          <w:sz w:val="28"/>
          <w:szCs w:val="28"/>
          <w:rtl/>
        </w:rPr>
        <w:t xml:space="preserve">همان‌طور که مشاهده می‌شود، در فرکانس‌های پایین انتشار مؤثری وجود ندارد؛ با این حال، در حوالی نخستین تشدید در </w:t>
      </w:r>
      <w:r w:rsidR="0020249B">
        <w:rPr>
          <w:rFonts w:cs="B Nazanin" w:hint="cs"/>
          <w:sz w:val="28"/>
          <w:szCs w:val="28"/>
          <w:rtl/>
        </w:rPr>
        <w:t>15/2</w:t>
      </w:r>
      <w:r w:rsidRPr="001736D6">
        <w:rPr>
          <w:rFonts w:cs="B Nazanin"/>
          <w:sz w:val="28"/>
          <w:szCs w:val="28"/>
          <w:rtl/>
        </w:rPr>
        <w:t xml:space="preserve"> تراهرتز، کل ساختار برانگیخته شده و میدان الکتریکی نرمال‌شده در لبه‌های نانونوارهای گرافنی ظاهر می‌شود. در فرکانس‌های باند توقف، نظیر 6 تراهرتز، هر دو استاب وارد حالت تشدید می‌شوند، به‌گونه‌ای که پلاسمون‌های سطحی قادر به انتشار نبوده و به پورت خروجی نمی‌رسند. در این حالت، برهم‌کنش اندکی میان دو استاب مشاهده می‌شود. تشدید دیگری نیز در حدود </w:t>
      </w:r>
      <w:r w:rsidR="0020249B">
        <w:rPr>
          <w:rFonts w:cs="B Nazanin" w:hint="cs"/>
          <w:sz w:val="28"/>
          <w:szCs w:val="28"/>
          <w:rtl/>
        </w:rPr>
        <w:t>3/8</w:t>
      </w:r>
      <w:r w:rsidRPr="001736D6">
        <w:rPr>
          <w:rFonts w:cs="B Nazanin"/>
          <w:sz w:val="28"/>
          <w:szCs w:val="28"/>
          <w:rtl/>
        </w:rPr>
        <w:t xml:space="preserve"> تراهرتز رخ می‌دهد که در آن کل ساختار در حالت تشدید قرار می‌گیرد. در نهایت، در فرکانس‌های 14 تراهرتز و بالاتر، استاب اول تشدید شده و انرژی به پورت خروجی منتقل نمی‌شود</w:t>
      </w:r>
      <w:r w:rsidRPr="001736D6">
        <w:rPr>
          <w:rFonts w:cs="B Nazanin"/>
          <w:sz w:val="28"/>
          <w:szCs w:val="28"/>
        </w:rPr>
        <w:t>.</w:t>
      </w:r>
    </w:p>
    <w:tbl>
      <w:tblPr>
        <w:tblStyle w:val="TableGrid"/>
        <w:tblW w:w="0" w:type="auto"/>
        <w:tblInd w:w="28" w:type="dxa"/>
        <w:tblLook w:val="04A0" w:firstRow="1" w:lastRow="0" w:firstColumn="1" w:lastColumn="0" w:noHBand="0" w:noVBand="1"/>
      </w:tblPr>
      <w:tblGrid>
        <w:gridCol w:w="3108"/>
        <w:gridCol w:w="3048"/>
        <w:gridCol w:w="3166"/>
      </w:tblGrid>
      <w:tr w:rsidR="00A27595" w:rsidRPr="001736D6" w:rsidTr="00242775">
        <w:tc>
          <w:tcPr>
            <w:tcW w:w="2806" w:type="dxa"/>
          </w:tcPr>
          <w:p w:rsidR="000C2266" w:rsidRPr="001736D6" w:rsidRDefault="000C2266" w:rsidP="000C2266">
            <w:pPr>
              <w:bidi/>
              <w:spacing w:before="100" w:beforeAutospacing="1" w:after="100" w:afterAutospacing="1"/>
              <w:rPr>
                <w:rFonts w:cs="B Nazanin"/>
                <w:sz w:val="28"/>
                <w:szCs w:val="28"/>
              </w:rPr>
            </w:pPr>
            <w:r w:rsidRPr="001736D6">
              <w:rPr>
                <w:rFonts w:cs="B Nazanin"/>
                <w:noProof/>
                <w:sz w:val="28"/>
                <w:szCs w:val="28"/>
              </w:rPr>
              <w:lastRenderedPageBreak/>
              <w:drawing>
                <wp:inline distT="0" distB="0" distL="0" distR="0" wp14:anchorId="7182DC15" wp14:editId="4441F356">
                  <wp:extent cx="1838368" cy="2589259"/>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9199" r="16754" b="9073"/>
                          <a:stretch/>
                        </pic:blipFill>
                        <pic:spPr bwMode="auto">
                          <a:xfrm>
                            <a:off x="0" y="0"/>
                            <a:ext cx="1861906" cy="2622412"/>
                          </a:xfrm>
                          <a:prstGeom prst="rect">
                            <a:avLst/>
                          </a:prstGeom>
                          <a:ln>
                            <a:noFill/>
                          </a:ln>
                          <a:extLst>
                            <a:ext uri="{53640926-AAD7-44D8-BBD7-CCE9431645EC}">
                              <a14:shadowObscured xmlns:a14="http://schemas.microsoft.com/office/drawing/2010/main"/>
                            </a:ext>
                          </a:extLst>
                        </pic:spPr>
                      </pic:pic>
                    </a:graphicData>
                  </a:graphic>
                </wp:inline>
              </w:drawing>
            </w:r>
          </w:p>
        </w:tc>
        <w:tc>
          <w:tcPr>
            <w:tcW w:w="3043" w:type="dxa"/>
          </w:tcPr>
          <w:p w:rsidR="000C2266" w:rsidRPr="001736D6" w:rsidRDefault="000C2266" w:rsidP="000C2266">
            <w:pPr>
              <w:bidi/>
              <w:spacing w:before="100" w:beforeAutospacing="1" w:after="100" w:afterAutospacing="1"/>
              <w:rPr>
                <w:rFonts w:cs="B Nazanin"/>
                <w:sz w:val="28"/>
                <w:szCs w:val="28"/>
              </w:rPr>
            </w:pPr>
            <w:r w:rsidRPr="001736D6">
              <w:rPr>
                <w:rFonts w:cs="B Nazanin"/>
                <w:noProof/>
                <w:sz w:val="28"/>
                <w:szCs w:val="28"/>
              </w:rPr>
              <w:drawing>
                <wp:inline distT="0" distB="0" distL="0" distR="0" wp14:anchorId="3120FEB0" wp14:editId="59D7749C">
                  <wp:extent cx="1828695" cy="2583434"/>
                  <wp:effectExtent l="0" t="0" r="635"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3"/>
                          <a:srcRect l="6545" r="16562" b="11489"/>
                          <a:stretch/>
                        </pic:blipFill>
                        <pic:spPr bwMode="auto">
                          <a:xfrm>
                            <a:off x="0" y="0"/>
                            <a:ext cx="1848899" cy="2611976"/>
                          </a:xfrm>
                          <a:prstGeom prst="rect">
                            <a:avLst/>
                          </a:prstGeom>
                          <a:ln>
                            <a:noFill/>
                          </a:ln>
                          <a:extLst>
                            <a:ext uri="{53640926-AAD7-44D8-BBD7-CCE9431645EC}">
                              <a14:shadowObscured xmlns:a14="http://schemas.microsoft.com/office/drawing/2010/main"/>
                            </a:ext>
                          </a:extLst>
                        </pic:spPr>
                      </pic:pic>
                    </a:graphicData>
                  </a:graphic>
                </wp:inline>
              </w:drawing>
            </w:r>
          </w:p>
        </w:tc>
        <w:tc>
          <w:tcPr>
            <w:tcW w:w="3483" w:type="dxa"/>
          </w:tcPr>
          <w:p w:rsidR="000C2266" w:rsidRPr="001736D6" w:rsidRDefault="000C2266" w:rsidP="000C2266">
            <w:pPr>
              <w:bidi/>
              <w:spacing w:before="100" w:beforeAutospacing="1" w:after="100" w:afterAutospacing="1"/>
              <w:rPr>
                <w:rFonts w:cs="B Nazanin"/>
                <w:sz w:val="28"/>
                <w:szCs w:val="28"/>
              </w:rPr>
            </w:pPr>
            <w:r w:rsidRPr="001736D6">
              <w:rPr>
                <w:rFonts w:cs="B Nazanin"/>
                <w:noProof/>
                <w:sz w:val="28"/>
                <w:szCs w:val="28"/>
              </w:rPr>
              <mc:AlternateContent>
                <mc:Choice Requires="wps">
                  <w:drawing>
                    <wp:anchor distT="45720" distB="45720" distL="114300" distR="114300" simplePos="0" relativeHeight="251660288" behindDoc="0" locked="0" layoutInCell="1" allowOverlap="1" wp14:anchorId="39A17A3C" wp14:editId="02DB296A">
                      <wp:simplePos x="0" y="0"/>
                      <wp:positionH relativeFrom="margin">
                        <wp:posOffset>-21952</wp:posOffset>
                      </wp:positionH>
                      <wp:positionV relativeFrom="paragraph">
                        <wp:posOffset>2434634</wp:posOffset>
                      </wp:positionV>
                      <wp:extent cx="1239926" cy="1404620"/>
                      <wp:effectExtent l="0" t="0" r="0" b="0"/>
                      <wp:wrapNone/>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9926" cy="1404620"/>
                              </a:xfrm>
                              <a:prstGeom prst="rect">
                                <a:avLst/>
                              </a:prstGeom>
                              <a:noFill/>
                              <a:ln w="9525">
                                <a:noFill/>
                                <a:miter lim="800000"/>
                                <a:headEnd/>
                                <a:tailEnd/>
                              </a:ln>
                            </wps:spPr>
                            <wps:txbx>
                              <w:txbxContent>
                                <w:p w:rsidR="007061DB" w:rsidRDefault="007061DB" w:rsidP="000C2266">
                                  <w:r>
                                    <w:t>7.71 × 10</w:t>
                                  </w:r>
                                  <w:r w:rsidRPr="003A5E5E">
                                    <w:rPr>
                                      <w:vertAlign w:val="superscript"/>
                                    </w:rPr>
                                    <w:t>5</w:t>
                                  </w:r>
                                  <w:r>
                                    <w:t xml:space="preserve"> V/M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9A17A3C" id="_x0000_t202" coordsize="21600,21600" o:spt="202" path="m,l,21600r21600,l21600,xe">
                      <v:stroke joinstyle="miter"/>
                      <v:path gradientshapeok="t" o:connecttype="rect"/>
                    </v:shapetype>
                    <v:shape id="Text Box 2" o:spid="_x0000_s1026" type="#_x0000_t202" style="position:absolute;left:0;text-align:left;margin-left:-1.75pt;margin-top:191.7pt;width:97.65pt;height:110.6pt;z-index:2516602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2iDAIAAPQDAAAOAAAAZHJzL2Uyb0RvYy54bWysU9tu2zAMfR+wfxD0vjjxkqwx4hRduwwD&#10;ugvQ7gMYWY6FSaImKbG7rx8lp2mwvQ3zg0CZ5CHPIbW+HoxmR+mDQlvz2WTKmbQCG2X3Nf/+uH1z&#10;xVmIYBvQaGXNn2Tg15vXr9a9q2SJHepGekYgNlS9q3kXo6uKIohOGggTdNKSs0VvINLV74vGQ0/o&#10;RhfldLosevSN8yhkCPT3bnTyTcZvWyni17YNMjJdc+ot5tPnc5fOYrOGau/BdUqc2oB/6MKAslT0&#10;DHUHEdjBq7+gjBIeA7ZxItAU2LZKyMyB2Mymf7B56MDJzIXECe4sU/h/sOLL8Ztnqqn5asGZBUMz&#10;epRDZO9xYGWSp3ehoqgHR3FxoN805kw1uHsUPwKzeNuB3csb77HvJDTU3ixlFhepI05IILv+MzZU&#10;Bg4RM9DQepO0IzUYodOYns6jSa2IVLJ8u1qVS84E+Wbz6XxZ5uEVUD2nOx/iR4mGJaPmnmaf4eF4&#10;H2JqB6rnkFTN4lZpneevLeuTAOUiJ1x4jIq0nlqZml9N0zcuTGL5wTY5OYLSo00FtD3RTkxHznHY&#10;DRSYtNhh80QCeBzXkJ4NGR36X5z1tII1Dz8P4CVn+pMlEVez+TztbL7MF++IMfOXnt2lB6wgqJpH&#10;zkbzNuY9T1yDuyGxtyrL8NLJqVdarazO6Rmk3b2856iXx7r5DQAA//8DAFBLAwQUAAYACAAAACEA&#10;Is6vmd8AAAAKAQAADwAAAGRycy9kb3ducmV2LnhtbEyPTU/CQBRF9yb+h8kzcQczUKxY+0qIAVyi&#10;0LAeOs+2sfORzlDqv3dY6fLlndx7br4adccG6n1rDcJsKoCRqaxqTY1QHreTJTAfpFGys4YQfsjD&#10;qri/y2Wm7NV80nAINYshxmcSoQnBZZz7qiEt/dQ6MvH3ZXstQzz7mqteXmO47vhciJRr2ZrY0EhH&#10;bw1V34eLRnDB7Z7f+/3HerMdRHnalfO23iA+PozrV2CBxvAHw00/qkMRnc72YpRnHcIkeYokQrJM&#10;FsBuwMssbjkjpGKRAi9y/n9C8QsAAP//AwBQSwECLQAUAAYACAAAACEAtoM4kv4AAADhAQAAEwAA&#10;AAAAAAAAAAAAAAAAAAAAW0NvbnRlbnRfVHlwZXNdLnhtbFBLAQItABQABgAIAAAAIQA4/SH/1gAA&#10;AJQBAAALAAAAAAAAAAAAAAAAAC8BAABfcmVscy8ucmVsc1BLAQItABQABgAIAAAAIQB4/R2iDAIA&#10;APQDAAAOAAAAAAAAAAAAAAAAAC4CAABkcnMvZTJvRG9jLnhtbFBLAQItABQABgAIAAAAIQAizq+Z&#10;3wAAAAoBAAAPAAAAAAAAAAAAAAAAAGYEAABkcnMvZG93bnJldi54bWxQSwUGAAAAAAQABADzAAAA&#10;cgUAAAAA&#10;" filled="f" stroked="f">
                      <v:textbox style="mso-fit-shape-to-text:t">
                        <w:txbxContent>
                          <w:p w:rsidR="007061DB" w:rsidRDefault="007061DB" w:rsidP="000C2266">
                            <w:r>
                              <w:t>7.71 × 10</w:t>
                            </w:r>
                            <w:r w:rsidRPr="003A5E5E">
                              <w:rPr>
                                <w:vertAlign w:val="superscript"/>
                              </w:rPr>
                              <w:t>5</w:t>
                            </w:r>
                            <w:r>
                              <w:t xml:space="preserve"> V/M</w:t>
                            </w:r>
                          </w:p>
                        </w:txbxContent>
                      </v:textbox>
                      <w10:wrap anchorx="margin"/>
                    </v:shape>
                  </w:pict>
                </mc:Fallback>
              </mc:AlternateContent>
            </w:r>
            <w:r w:rsidR="0029557B" w:rsidRPr="001736D6">
              <w:rPr>
                <w:rFonts w:cs="B Nazanin"/>
                <w:noProof/>
                <w:sz w:val="28"/>
                <w:szCs w:val="28"/>
              </w:rPr>
              <mc:AlternateContent>
                <mc:Choice Requires="wps">
                  <w:drawing>
                    <wp:anchor distT="45720" distB="45720" distL="114300" distR="114300" simplePos="0" relativeHeight="251659264" behindDoc="0" locked="0" layoutInCell="1" allowOverlap="1" wp14:anchorId="2CD08447" wp14:editId="566F572F">
                      <wp:simplePos x="0" y="0"/>
                      <wp:positionH relativeFrom="margin">
                        <wp:posOffset>-1270</wp:posOffset>
                      </wp:positionH>
                      <wp:positionV relativeFrom="paragraph">
                        <wp:posOffset>48260</wp:posOffset>
                      </wp:positionV>
                      <wp:extent cx="1239926"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9926" cy="1404620"/>
                              </a:xfrm>
                              <a:prstGeom prst="rect">
                                <a:avLst/>
                              </a:prstGeom>
                              <a:noFill/>
                              <a:ln w="9525">
                                <a:noFill/>
                                <a:miter lim="800000"/>
                                <a:headEnd/>
                                <a:tailEnd/>
                              </a:ln>
                            </wps:spPr>
                            <wps:txbx>
                              <w:txbxContent>
                                <w:p w:rsidR="007061DB" w:rsidRDefault="007061DB" w:rsidP="000C2266">
                                  <w:r>
                                    <w:t>2.64 × 10</w:t>
                                  </w:r>
                                  <w:r w:rsidRPr="003D1093">
                                    <w:rPr>
                                      <w:vertAlign w:val="superscript"/>
                                    </w:rPr>
                                    <w:t>10</w:t>
                                  </w:r>
                                  <w:r>
                                    <w:t xml:space="preserve"> V/M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D08447" id="_x0000_s1027" type="#_x0000_t202" style="position:absolute;left:0;text-align:left;margin-left:-.1pt;margin-top:3.8pt;width:97.65pt;height:110.6pt;z-index:25165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65EQIAAPwDAAAOAAAAZHJzL2Uyb0RvYy54bWysU8tu2zAQvBfoPxC813rUdmLBcpAmdVEg&#10;fQBJP4CiKIsoyWVJ2pL79VlSjmO0t6I6EKSWO7szO1zfjFqRg3BegqlpMcspEYZDK82upj+etu+u&#10;KfGBmZYpMKKmR+Hpzebtm/VgK1FCD6oVjiCI8dVga9qHYKss87wXmvkZWGEw2IHTLODR7bLWsQHR&#10;tcrKPF9mA7jWOuDCe/x7PwXpJuF3neDhW9d5EYiqKfYW0urS2sQ126xZtXPM9pKf2mD/0IVm0mDR&#10;M9Q9C4zsnfwLSkvuwEMXZhx0Bl0nuUgckE2R/8HmsWdWJC4ojrdnmfz/g+VfD98dkW1Ny+KKEsM0&#10;DulJjIF8gJGUUZ/B+gqvPVq8GEb8jXNOXL19AP7TEwN3PTM7cescDL1gLfZXxMzsInXC8RGkGb5A&#10;i2XYPkACGjuno3goB0F0nNPxPJvYCo8ly/erVbmkhGOsmOfzZZmml7HqJd06Hz4J0CRuaupw+Ame&#10;HR58iO2w6uVKrGZgK5VKBlCGDDVdLcpFSriIaBnQn0rqml7n8ZscE1l+NG1KDkyqaY8FlDnRjkwn&#10;zmFsxqRw0iRK0kB7RB0cTHbE54ObHtxvSga0Yk39rz1zghL12aCWq2I+j95Nh/niCokTdxlpLiPM&#10;cISqaaBk2t6F5PdI2dtb1HwrkxqvnZxaRoslkU7PIXr48pxuvT7azTMAAAD//wMAUEsDBBQABgAI&#10;AAAAIQD+Q7Rs2wAAAAcBAAAPAAAAZHJzL2Rvd25yZXYueG1sTI7BTsMwEETvSPyDtUjcWqeWaEOa&#10;TVWhthyBEvXsxiaJiNeW7abh73FPcBzN6M0rN5MZ2Kh96C0hLOYZME2NVT21CPXnfpYDC1GSkoMl&#10;jfCjA2yq+7tSFspe6UOPx9iyBKFQSIQuRldwHppOGxnm1mlK3Zf1RsYUfcuVl9cENwMXWbbkRvaU&#10;Hjrp9Eunm+/jxSC46A6rV//2vt3tx6w+HWrRtzvEx4dpuwYW9RT/xnDTT+pQJaezvZAKbECYiTRE&#10;WC2B3drnpwWwM4IQeQ68Kvl//+oXAAD//wMAUEsBAi0AFAAGAAgAAAAhALaDOJL+AAAA4QEAABMA&#10;AAAAAAAAAAAAAAAAAAAAAFtDb250ZW50X1R5cGVzXS54bWxQSwECLQAUAAYACAAAACEAOP0h/9YA&#10;AACUAQAACwAAAAAAAAAAAAAAAAAvAQAAX3JlbHMvLnJlbHNQSwECLQAUAAYACAAAACEAFLnuuREC&#10;AAD8AwAADgAAAAAAAAAAAAAAAAAuAgAAZHJzL2Uyb0RvYy54bWxQSwECLQAUAAYACAAAACEA/kO0&#10;bNsAAAAHAQAADwAAAAAAAAAAAAAAAABrBAAAZHJzL2Rvd25yZXYueG1sUEsFBgAAAAAEAAQA8wAA&#10;AHMFAAAAAA==&#10;" filled="f" stroked="f">
                      <v:textbox style="mso-fit-shape-to-text:t">
                        <w:txbxContent>
                          <w:p w:rsidR="007061DB" w:rsidRDefault="007061DB" w:rsidP="000C2266">
                            <w:r>
                              <w:t>2.64 × 10</w:t>
                            </w:r>
                            <w:r w:rsidRPr="003D1093">
                              <w:rPr>
                                <w:vertAlign w:val="superscript"/>
                              </w:rPr>
                              <w:t>10</w:t>
                            </w:r>
                            <w:r>
                              <w:t xml:space="preserve"> V/M</w:t>
                            </w:r>
                          </w:p>
                        </w:txbxContent>
                      </v:textbox>
                      <w10:wrap anchorx="margin"/>
                    </v:shape>
                  </w:pict>
                </mc:Fallback>
              </mc:AlternateContent>
            </w:r>
            <w:r w:rsidRPr="001736D6">
              <w:rPr>
                <w:rFonts w:cs="B Nazanin"/>
                <w:noProof/>
                <w:sz w:val="28"/>
                <w:szCs w:val="28"/>
              </w:rPr>
              <w:drawing>
                <wp:inline distT="0" distB="0" distL="0" distR="0" wp14:anchorId="08708A2F" wp14:editId="6071D3F6">
                  <wp:extent cx="753118" cy="2677364"/>
                  <wp:effectExtent l="0" t="0" r="889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758320" cy="2695858"/>
                          </a:xfrm>
                          <a:prstGeom prst="rect">
                            <a:avLst/>
                          </a:prstGeom>
                        </pic:spPr>
                      </pic:pic>
                    </a:graphicData>
                  </a:graphic>
                </wp:inline>
              </w:drawing>
            </w:r>
          </w:p>
        </w:tc>
      </w:tr>
      <w:tr w:rsidR="00A27595" w:rsidRPr="001736D6" w:rsidTr="00242775">
        <w:tc>
          <w:tcPr>
            <w:tcW w:w="2806" w:type="dxa"/>
          </w:tcPr>
          <w:p w:rsidR="00242775" w:rsidRPr="001736D6" w:rsidRDefault="00242775" w:rsidP="00242775">
            <w:pPr>
              <w:bidi/>
              <w:spacing w:before="100" w:beforeAutospacing="1" w:after="100" w:afterAutospacing="1"/>
              <w:jc w:val="center"/>
              <w:rPr>
                <w:rFonts w:cs="B Nazanin"/>
                <w:noProof/>
                <w:sz w:val="28"/>
                <w:szCs w:val="28"/>
              </w:rPr>
            </w:pPr>
            <w:r>
              <w:rPr>
                <w:rFonts w:cs="B Nazanin" w:hint="cs"/>
                <w:noProof/>
                <w:sz w:val="28"/>
                <w:szCs w:val="28"/>
                <w:rtl/>
              </w:rPr>
              <w:t>(الف)</w:t>
            </w:r>
          </w:p>
        </w:tc>
        <w:tc>
          <w:tcPr>
            <w:tcW w:w="3043" w:type="dxa"/>
          </w:tcPr>
          <w:p w:rsidR="00242775" w:rsidRPr="001736D6" w:rsidRDefault="00242775" w:rsidP="00242775">
            <w:pPr>
              <w:bidi/>
              <w:spacing w:before="100" w:beforeAutospacing="1" w:after="100" w:afterAutospacing="1"/>
              <w:jc w:val="center"/>
              <w:rPr>
                <w:rFonts w:cs="B Nazanin"/>
                <w:noProof/>
                <w:sz w:val="28"/>
                <w:szCs w:val="28"/>
              </w:rPr>
            </w:pPr>
            <w:r>
              <w:rPr>
                <w:rFonts w:cs="B Nazanin" w:hint="cs"/>
                <w:noProof/>
                <w:sz w:val="28"/>
                <w:szCs w:val="28"/>
                <w:rtl/>
              </w:rPr>
              <w:t>(ب)</w:t>
            </w:r>
          </w:p>
        </w:tc>
        <w:tc>
          <w:tcPr>
            <w:tcW w:w="3483" w:type="dxa"/>
          </w:tcPr>
          <w:p w:rsidR="00242775" w:rsidRPr="001736D6" w:rsidRDefault="00242775" w:rsidP="000C2266">
            <w:pPr>
              <w:bidi/>
              <w:spacing w:before="100" w:beforeAutospacing="1" w:after="100" w:afterAutospacing="1"/>
              <w:rPr>
                <w:rFonts w:cs="B Nazanin"/>
                <w:noProof/>
                <w:sz w:val="28"/>
                <w:szCs w:val="28"/>
              </w:rPr>
            </w:pPr>
          </w:p>
        </w:tc>
      </w:tr>
      <w:tr w:rsidR="00A27595" w:rsidRPr="001736D6" w:rsidTr="00242775">
        <w:tc>
          <w:tcPr>
            <w:tcW w:w="2806" w:type="dxa"/>
          </w:tcPr>
          <w:p w:rsidR="000C2266" w:rsidRPr="001736D6" w:rsidRDefault="000C2266" w:rsidP="000C2266">
            <w:pPr>
              <w:bidi/>
              <w:spacing w:before="100" w:beforeAutospacing="1" w:after="100" w:afterAutospacing="1"/>
              <w:rPr>
                <w:rFonts w:cs="B Nazanin"/>
                <w:sz w:val="28"/>
                <w:szCs w:val="28"/>
              </w:rPr>
            </w:pPr>
            <w:r w:rsidRPr="001736D6">
              <w:rPr>
                <w:rFonts w:cs="B Nazanin"/>
                <w:noProof/>
                <w:sz w:val="28"/>
                <w:szCs w:val="28"/>
              </w:rPr>
              <w:drawing>
                <wp:inline distT="0" distB="0" distL="0" distR="0" wp14:anchorId="09DD68A0" wp14:editId="0E0376F4">
                  <wp:extent cx="1864802" cy="2533650"/>
                  <wp:effectExtent l="0" t="0" r="254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l="9195" r="12736" b="10341"/>
                          <a:stretch/>
                        </pic:blipFill>
                        <pic:spPr bwMode="auto">
                          <a:xfrm>
                            <a:off x="0" y="0"/>
                            <a:ext cx="1885916" cy="2562337"/>
                          </a:xfrm>
                          <a:prstGeom prst="rect">
                            <a:avLst/>
                          </a:prstGeom>
                          <a:ln>
                            <a:noFill/>
                          </a:ln>
                          <a:extLst>
                            <a:ext uri="{53640926-AAD7-44D8-BBD7-CCE9431645EC}">
                              <a14:shadowObscured xmlns:a14="http://schemas.microsoft.com/office/drawing/2010/main"/>
                            </a:ext>
                          </a:extLst>
                        </pic:spPr>
                      </pic:pic>
                    </a:graphicData>
                  </a:graphic>
                </wp:inline>
              </w:drawing>
            </w:r>
          </w:p>
        </w:tc>
        <w:tc>
          <w:tcPr>
            <w:tcW w:w="3043" w:type="dxa"/>
          </w:tcPr>
          <w:p w:rsidR="000C2266" w:rsidRPr="001736D6" w:rsidRDefault="000C2266" w:rsidP="000C2266">
            <w:pPr>
              <w:bidi/>
              <w:spacing w:before="100" w:beforeAutospacing="1" w:after="100" w:afterAutospacing="1"/>
              <w:rPr>
                <w:rFonts w:cs="B Nazanin"/>
                <w:sz w:val="28"/>
                <w:szCs w:val="28"/>
              </w:rPr>
            </w:pPr>
            <w:r w:rsidRPr="001736D6">
              <w:rPr>
                <w:rFonts w:cs="B Nazanin"/>
                <w:noProof/>
                <w:sz w:val="28"/>
                <w:szCs w:val="28"/>
              </w:rPr>
              <w:drawing>
                <wp:inline distT="0" distB="0" distL="0" distR="0" wp14:anchorId="35F7244A" wp14:editId="653806D1">
                  <wp:extent cx="1737020" cy="253389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l="8248" r="7316" b="7346"/>
                          <a:stretch/>
                        </pic:blipFill>
                        <pic:spPr bwMode="auto">
                          <a:xfrm>
                            <a:off x="0" y="0"/>
                            <a:ext cx="1769715" cy="2581590"/>
                          </a:xfrm>
                          <a:prstGeom prst="rect">
                            <a:avLst/>
                          </a:prstGeom>
                          <a:ln>
                            <a:noFill/>
                          </a:ln>
                          <a:extLst>
                            <a:ext uri="{53640926-AAD7-44D8-BBD7-CCE9431645EC}">
                              <a14:shadowObscured xmlns:a14="http://schemas.microsoft.com/office/drawing/2010/main"/>
                            </a:ext>
                          </a:extLst>
                        </pic:spPr>
                      </pic:pic>
                    </a:graphicData>
                  </a:graphic>
                </wp:inline>
              </w:drawing>
            </w:r>
          </w:p>
        </w:tc>
        <w:tc>
          <w:tcPr>
            <w:tcW w:w="3483" w:type="dxa"/>
          </w:tcPr>
          <w:p w:rsidR="000C2266" w:rsidRPr="001736D6" w:rsidRDefault="000C2266" w:rsidP="000C2266">
            <w:pPr>
              <w:bidi/>
              <w:spacing w:before="100" w:beforeAutospacing="1" w:after="100" w:afterAutospacing="1"/>
              <w:rPr>
                <w:rFonts w:cs="B Nazanin"/>
                <w:sz w:val="28"/>
                <w:szCs w:val="28"/>
              </w:rPr>
            </w:pPr>
            <w:r w:rsidRPr="001736D6">
              <w:rPr>
                <w:rFonts w:cs="B Nazanin"/>
                <w:noProof/>
                <w:sz w:val="28"/>
                <w:szCs w:val="28"/>
              </w:rPr>
              <w:drawing>
                <wp:inline distT="0" distB="0" distL="0" distR="0" wp14:anchorId="316A7B42" wp14:editId="5D076C11">
                  <wp:extent cx="1896419" cy="2654412"/>
                  <wp:effectExtent l="0" t="0" r="889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7"/>
                          <a:srcRect l="7689" r="13404" b="6681"/>
                          <a:stretch/>
                        </pic:blipFill>
                        <pic:spPr bwMode="auto">
                          <a:xfrm>
                            <a:off x="0" y="0"/>
                            <a:ext cx="1917221" cy="2683529"/>
                          </a:xfrm>
                          <a:prstGeom prst="rect">
                            <a:avLst/>
                          </a:prstGeom>
                          <a:ln>
                            <a:noFill/>
                          </a:ln>
                          <a:extLst>
                            <a:ext uri="{53640926-AAD7-44D8-BBD7-CCE9431645EC}">
                              <a14:shadowObscured xmlns:a14="http://schemas.microsoft.com/office/drawing/2010/main"/>
                            </a:ext>
                          </a:extLst>
                        </pic:spPr>
                      </pic:pic>
                    </a:graphicData>
                  </a:graphic>
                </wp:inline>
              </w:drawing>
            </w:r>
          </w:p>
        </w:tc>
      </w:tr>
      <w:tr w:rsidR="00A27595" w:rsidRPr="001736D6" w:rsidTr="00242775">
        <w:tc>
          <w:tcPr>
            <w:tcW w:w="2806" w:type="dxa"/>
          </w:tcPr>
          <w:p w:rsidR="00242775" w:rsidRPr="001736D6" w:rsidRDefault="00242775" w:rsidP="00242775">
            <w:pPr>
              <w:bidi/>
              <w:spacing w:before="100" w:beforeAutospacing="1" w:after="100" w:afterAutospacing="1"/>
              <w:jc w:val="center"/>
              <w:rPr>
                <w:rFonts w:cs="B Nazanin"/>
                <w:noProof/>
                <w:sz w:val="28"/>
                <w:szCs w:val="28"/>
              </w:rPr>
            </w:pPr>
            <w:r>
              <w:rPr>
                <w:rFonts w:cs="B Nazanin" w:hint="cs"/>
                <w:noProof/>
                <w:sz w:val="28"/>
                <w:szCs w:val="28"/>
                <w:rtl/>
              </w:rPr>
              <w:t>(پ)</w:t>
            </w:r>
          </w:p>
        </w:tc>
        <w:tc>
          <w:tcPr>
            <w:tcW w:w="3043" w:type="dxa"/>
          </w:tcPr>
          <w:p w:rsidR="00242775" w:rsidRPr="001736D6" w:rsidRDefault="00242775" w:rsidP="00242775">
            <w:pPr>
              <w:bidi/>
              <w:spacing w:before="100" w:beforeAutospacing="1" w:after="100" w:afterAutospacing="1"/>
              <w:jc w:val="center"/>
              <w:rPr>
                <w:rFonts w:cs="B Nazanin"/>
                <w:noProof/>
                <w:sz w:val="28"/>
                <w:szCs w:val="28"/>
              </w:rPr>
            </w:pPr>
            <w:r>
              <w:rPr>
                <w:rFonts w:cs="B Nazanin" w:hint="cs"/>
                <w:noProof/>
                <w:sz w:val="28"/>
                <w:szCs w:val="28"/>
                <w:rtl/>
              </w:rPr>
              <w:t>(ت)</w:t>
            </w:r>
          </w:p>
        </w:tc>
        <w:tc>
          <w:tcPr>
            <w:tcW w:w="3483" w:type="dxa"/>
          </w:tcPr>
          <w:p w:rsidR="00242775" w:rsidRPr="001736D6" w:rsidRDefault="00242775" w:rsidP="00242775">
            <w:pPr>
              <w:bidi/>
              <w:spacing w:before="100" w:beforeAutospacing="1" w:after="100" w:afterAutospacing="1"/>
              <w:jc w:val="center"/>
              <w:rPr>
                <w:rFonts w:cs="B Nazanin"/>
                <w:noProof/>
                <w:sz w:val="28"/>
                <w:szCs w:val="28"/>
              </w:rPr>
            </w:pPr>
            <w:r>
              <w:rPr>
                <w:rFonts w:cs="B Nazanin" w:hint="cs"/>
                <w:noProof/>
                <w:sz w:val="28"/>
                <w:szCs w:val="28"/>
                <w:rtl/>
              </w:rPr>
              <w:t>(ث)</w:t>
            </w:r>
          </w:p>
        </w:tc>
      </w:tr>
      <w:tr w:rsidR="000C2266" w:rsidRPr="001736D6" w:rsidTr="00242775">
        <w:tc>
          <w:tcPr>
            <w:tcW w:w="9332" w:type="dxa"/>
            <w:gridSpan w:val="3"/>
          </w:tcPr>
          <w:p w:rsidR="000C2266" w:rsidRPr="001736D6" w:rsidRDefault="00592917" w:rsidP="00F03810">
            <w:pPr>
              <w:bidi/>
              <w:spacing w:before="100" w:beforeAutospacing="1" w:after="100" w:afterAutospacing="1"/>
              <w:jc w:val="center"/>
              <w:rPr>
                <w:rFonts w:cs="B Nazanin"/>
                <w:sz w:val="28"/>
                <w:szCs w:val="28"/>
              </w:rPr>
            </w:pPr>
            <w:r w:rsidRPr="001736D6">
              <w:rPr>
                <w:rFonts w:cs="B Nazanin" w:hint="cs"/>
                <w:sz w:val="28"/>
                <w:szCs w:val="28"/>
                <w:rtl/>
              </w:rPr>
              <w:t>شکل 4-6</w:t>
            </w:r>
            <w:r w:rsidR="00525C98">
              <w:rPr>
                <w:rFonts w:cs="B Nazanin" w:hint="cs"/>
                <w:sz w:val="28"/>
                <w:szCs w:val="28"/>
                <w:rtl/>
              </w:rPr>
              <w:t xml:space="preserve">: </w:t>
            </w:r>
            <w:r w:rsidR="00242775">
              <w:rPr>
                <w:rFonts w:cs="B Nazanin" w:hint="cs"/>
                <w:sz w:val="28"/>
                <w:szCs w:val="28"/>
                <w:rtl/>
              </w:rPr>
              <w:t>توزیع میدان الکتریکی نرمال در فرکانس های  (الف) 4/0 (ب) 45/2 (پ)4 (ت)2/9 (ث) 12</w:t>
            </w:r>
            <w:r w:rsidR="00F03810">
              <w:rPr>
                <w:rFonts w:cs="B Nazanin" w:hint="cs"/>
                <w:sz w:val="28"/>
                <w:szCs w:val="28"/>
                <w:rtl/>
              </w:rPr>
              <w:t xml:space="preserve"> تراهرتز</w:t>
            </w:r>
          </w:p>
        </w:tc>
      </w:tr>
    </w:tbl>
    <w:p w:rsidR="00A27595" w:rsidRDefault="00A27595" w:rsidP="00956109">
      <w:pPr>
        <w:bidi/>
        <w:spacing w:before="100" w:beforeAutospacing="1" w:after="100" w:afterAutospacing="1"/>
        <w:jc w:val="both"/>
        <w:rPr>
          <w:rFonts w:cs="B Nazanin"/>
          <w:sz w:val="28"/>
          <w:szCs w:val="28"/>
        </w:rPr>
      </w:pPr>
    </w:p>
    <w:p w:rsidR="00AC24AA" w:rsidRPr="001736D6" w:rsidRDefault="00956109" w:rsidP="00A27595">
      <w:pPr>
        <w:bidi/>
        <w:spacing w:before="100" w:beforeAutospacing="1" w:after="100" w:afterAutospacing="1"/>
        <w:jc w:val="both"/>
        <w:rPr>
          <w:rFonts w:cs="B Nazanin"/>
          <w:sz w:val="28"/>
          <w:szCs w:val="28"/>
          <w:rtl/>
        </w:rPr>
      </w:pPr>
      <w:r w:rsidRPr="001736D6">
        <w:rPr>
          <w:rFonts w:cs="B Nazanin"/>
          <w:sz w:val="28"/>
          <w:szCs w:val="28"/>
          <w:rtl/>
        </w:rPr>
        <w:t>در این بخش، تأثیر تغییرات پارامترهای هندسی ساختار بر پاسخ بازتابی فیلتر، به‌ویژه پارامتر</w:t>
      </w:r>
      <w:r w:rsidRPr="001736D6">
        <w:rPr>
          <w:rFonts w:cs="B Nazanin"/>
          <w:sz w:val="28"/>
          <w:szCs w:val="28"/>
        </w:rPr>
        <w:t xml:space="preserve"> S</w:t>
      </w:r>
      <w:r w:rsidRPr="00525C98">
        <w:rPr>
          <w:rFonts w:cs="B Nazanin"/>
          <w:sz w:val="28"/>
          <w:szCs w:val="28"/>
          <w:vertAlign w:val="subscript"/>
        </w:rPr>
        <w:t>11</w:t>
      </w:r>
      <w:r w:rsidRPr="001736D6">
        <w:rPr>
          <w:rFonts w:cs="B Nazanin"/>
          <w:sz w:val="28"/>
          <w:szCs w:val="28"/>
          <w:rtl/>
        </w:rPr>
        <w:t xml:space="preserve">، مورد بررسی قرار می‌گیرد. پارامترهای هندسی از جمله طول استاب‌ها، فاصله‌ی بین آن‌ها و طول بخش‌های خط انتقال نقش تعیین‌کننده‌ای در شرایط تشدید پلاسمون‌های سطحی و در نتیجه مکان فرکانس‌های باند عبور و باند توقف دارند. </w:t>
      </w:r>
    </w:p>
    <w:p w:rsidR="00AC24AA" w:rsidRPr="001736D6" w:rsidRDefault="00AC24AA" w:rsidP="00AC24AA">
      <w:pPr>
        <w:bidi/>
        <w:spacing w:before="100" w:beforeAutospacing="1" w:after="100" w:afterAutospacing="1"/>
        <w:jc w:val="both"/>
        <w:rPr>
          <w:rFonts w:cs="B Nazanin"/>
          <w:sz w:val="28"/>
          <w:szCs w:val="28"/>
          <w:rtl/>
        </w:rPr>
      </w:pPr>
    </w:p>
    <w:p w:rsidR="00AC24AA" w:rsidRPr="001736D6" w:rsidRDefault="00AC24AA" w:rsidP="00525C98">
      <w:pPr>
        <w:bidi/>
        <w:spacing w:before="100" w:beforeAutospacing="1"/>
        <w:jc w:val="both"/>
        <w:rPr>
          <w:rFonts w:cs="B Nazanin"/>
          <w:sz w:val="28"/>
          <w:szCs w:val="28"/>
        </w:rPr>
      </w:pPr>
      <w:r w:rsidRPr="001736D6">
        <w:rPr>
          <w:rFonts w:cs="B Nazanin"/>
          <w:sz w:val="28"/>
          <w:szCs w:val="28"/>
          <w:rtl/>
        </w:rPr>
        <w:lastRenderedPageBreak/>
        <w:t xml:space="preserve">ساختار پیشنهادی همچنین برای مقادیر مختلف عرض موجبر اصلی شبیه‌سازی شده است و نتایج حاصل در شکل </w:t>
      </w:r>
      <w:r w:rsidR="00525C98" w:rsidRPr="001736D6">
        <w:rPr>
          <w:rFonts w:cs="B Nazanin" w:hint="cs"/>
          <w:sz w:val="28"/>
          <w:szCs w:val="28"/>
          <w:rtl/>
        </w:rPr>
        <w:t>4-6</w:t>
      </w:r>
      <w:r w:rsidRPr="001736D6">
        <w:rPr>
          <w:rFonts w:cs="B Nazanin"/>
          <w:sz w:val="28"/>
          <w:szCs w:val="28"/>
          <w:rtl/>
        </w:rPr>
        <w:t xml:space="preserve"> ارائه شده‌اند. این پارامتر هندسی نقش بسیار مهمی در میزان محصورسازی مدهای پلاسمونیکی ایفا می‌کند. زمانی که عرض موجبر اصلی</w:t>
      </w:r>
      <w:r w:rsidRPr="001736D6">
        <w:rPr>
          <w:rFonts w:cs="B Nazanin"/>
          <w:sz w:val="28"/>
          <w:szCs w:val="28"/>
        </w:rPr>
        <w:t>w</w:t>
      </w:r>
      <w:r w:rsidRPr="001736D6">
        <w:rPr>
          <w:rFonts w:cs="B Nazanin"/>
          <w:sz w:val="28"/>
          <w:szCs w:val="28"/>
          <w:vertAlign w:val="subscript"/>
        </w:rPr>
        <w:t>1</w:t>
      </w:r>
      <w:r w:rsidRPr="001736D6">
        <w:rPr>
          <w:rFonts w:cs="B Nazanin"/>
          <w:sz w:val="28"/>
          <w:szCs w:val="28"/>
        </w:rPr>
        <w:t>​</w:t>
      </w:r>
      <w:r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برابر با 26 نانومتر است، محصورسازی میدان قوی‌تری ایجاد شده و تشدیدهای عمیق‌تری رخ می‌دهد؛ به همین دلیل مقدار پارامتر</w:t>
      </w:r>
      <w:r w:rsidRPr="001736D6">
        <w:rPr>
          <w:rFonts w:cs="B Nazanin"/>
          <w:sz w:val="28"/>
          <w:szCs w:val="28"/>
        </w:rPr>
        <w:t>S</w:t>
      </w:r>
      <w:r w:rsidRPr="001736D6">
        <w:rPr>
          <w:rFonts w:cs="B Nazanin"/>
          <w:sz w:val="28"/>
          <w:szCs w:val="28"/>
          <w:vertAlign w:val="subscript"/>
        </w:rPr>
        <w:t>11</w:t>
      </w:r>
      <w:r w:rsidRPr="001736D6">
        <w:rPr>
          <w:rFonts w:cs="B Nazanin"/>
          <w:sz w:val="28"/>
          <w:szCs w:val="28"/>
        </w:rPr>
        <w:t xml:space="preserve"> </w:t>
      </w:r>
      <w:r w:rsidR="005B6F57"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در عرض 26 نانومتر کمتر است</w:t>
      </w:r>
      <w:r w:rsidRPr="001736D6">
        <w:rPr>
          <w:rFonts w:cs="B Nazanin"/>
          <w:sz w:val="28"/>
          <w:szCs w:val="28"/>
        </w:rPr>
        <w:t>.</w:t>
      </w:r>
    </w:p>
    <w:tbl>
      <w:tblPr>
        <w:tblStyle w:val="TableGrid"/>
        <w:tblpPr w:leftFromText="180" w:rightFromText="180" w:vertAnchor="text" w:horzAnchor="margin" w:tblpY="408"/>
        <w:bidiVisual/>
        <w:tblW w:w="0" w:type="auto"/>
        <w:tblLook w:val="04A0" w:firstRow="1" w:lastRow="0" w:firstColumn="1" w:lastColumn="0" w:noHBand="0" w:noVBand="1"/>
      </w:tblPr>
      <w:tblGrid>
        <w:gridCol w:w="9350"/>
      </w:tblGrid>
      <w:tr w:rsidR="005B6F57" w:rsidRPr="001736D6" w:rsidTr="005B6F57">
        <w:tc>
          <w:tcPr>
            <w:tcW w:w="9350" w:type="dxa"/>
          </w:tcPr>
          <w:p w:rsidR="005B6F57" w:rsidRPr="001736D6" w:rsidRDefault="005B6F57" w:rsidP="005B6F57">
            <w:pPr>
              <w:bidi/>
              <w:spacing w:before="100" w:beforeAutospacing="1" w:after="100" w:afterAutospacing="1"/>
              <w:jc w:val="center"/>
              <w:rPr>
                <w:rFonts w:cs="B Nazanin"/>
                <w:sz w:val="28"/>
                <w:szCs w:val="28"/>
                <w:rtl/>
              </w:rPr>
            </w:pPr>
            <w:r w:rsidRPr="001736D6">
              <w:rPr>
                <w:rFonts w:asciiTheme="majorBidi" w:hAnsiTheme="majorBidi" w:cs="B Nazanin"/>
                <w:noProof/>
                <w:sz w:val="16"/>
                <w:szCs w:val="16"/>
              </w:rPr>
              <w:drawing>
                <wp:inline distT="0" distB="0" distL="0" distR="0" wp14:anchorId="701D1FF3" wp14:editId="285FB0A1">
                  <wp:extent cx="4823869" cy="2947155"/>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2890" r="6409"/>
                          <a:stretch/>
                        </pic:blipFill>
                        <pic:spPr bwMode="auto">
                          <a:xfrm>
                            <a:off x="0" y="0"/>
                            <a:ext cx="5011893" cy="3062029"/>
                          </a:xfrm>
                          <a:prstGeom prst="rect">
                            <a:avLst/>
                          </a:prstGeom>
                          <a:ln>
                            <a:noFill/>
                          </a:ln>
                          <a:extLst>
                            <a:ext uri="{53640926-AAD7-44D8-BBD7-CCE9431645EC}">
                              <a14:shadowObscured xmlns:a14="http://schemas.microsoft.com/office/drawing/2010/main"/>
                            </a:ext>
                          </a:extLst>
                        </pic:spPr>
                      </pic:pic>
                    </a:graphicData>
                  </a:graphic>
                </wp:inline>
              </w:drawing>
            </w:r>
          </w:p>
        </w:tc>
      </w:tr>
      <w:tr w:rsidR="005B6F57" w:rsidRPr="001736D6" w:rsidTr="005B6F57">
        <w:tc>
          <w:tcPr>
            <w:tcW w:w="9350" w:type="dxa"/>
          </w:tcPr>
          <w:p w:rsidR="005B6F57" w:rsidRPr="001736D6" w:rsidRDefault="005B6F57" w:rsidP="00525C98">
            <w:pPr>
              <w:bidi/>
              <w:spacing w:before="100" w:beforeAutospacing="1" w:after="100" w:afterAutospacing="1"/>
              <w:jc w:val="center"/>
              <w:rPr>
                <w:rFonts w:cs="B Nazanin"/>
                <w:sz w:val="28"/>
                <w:szCs w:val="28"/>
                <w:rtl/>
              </w:rPr>
            </w:pPr>
            <w:r w:rsidRPr="001736D6">
              <w:rPr>
                <w:rFonts w:cs="B Nazanin" w:hint="cs"/>
                <w:sz w:val="28"/>
                <w:szCs w:val="28"/>
                <w:rtl/>
              </w:rPr>
              <w:t>شکل 4-7</w:t>
            </w:r>
            <w:r w:rsidR="00525C98">
              <w:rPr>
                <w:rFonts w:cs="B Nazanin" w:hint="cs"/>
                <w:sz w:val="28"/>
                <w:szCs w:val="28"/>
                <w:rtl/>
              </w:rPr>
              <w:t xml:space="preserve">: طیف </w:t>
            </w:r>
            <w:r w:rsidR="00525C98">
              <w:rPr>
                <w:rFonts w:cs="B Nazanin"/>
                <w:sz w:val="28"/>
                <w:szCs w:val="28"/>
              </w:rPr>
              <w:t>S</w:t>
            </w:r>
            <w:r w:rsidR="00525C98">
              <w:rPr>
                <w:rFonts w:cs="B Nazanin"/>
                <w:sz w:val="28"/>
                <w:szCs w:val="28"/>
                <w:vertAlign w:val="subscript"/>
              </w:rPr>
              <w:t>11</w:t>
            </w:r>
            <w:r w:rsidR="00525C98">
              <w:rPr>
                <w:rFonts w:cs="B Nazanin"/>
                <w:sz w:val="28"/>
                <w:szCs w:val="28"/>
              </w:rPr>
              <w:t xml:space="preserve"> </w:t>
            </w:r>
            <w:r w:rsidR="00525C98">
              <w:rPr>
                <w:rFonts w:cs="B Nazanin" w:hint="cs"/>
                <w:sz w:val="28"/>
                <w:szCs w:val="28"/>
                <w:rtl/>
                <w:lang w:bidi="fa-IR"/>
              </w:rPr>
              <w:t xml:space="preserve"> ساختار پیشنهادی وقتی ضخامت موجبر اصلی تغییر می</w:t>
            </w:r>
            <w:r w:rsidR="00525C98">
              <w:rPr>
                <w:rFonts w:cs="B Nazanin"/>
                <w:sz w:val="28"/>
                <w:szCs w:val="28"/>
                <w:rtl/>
                <w:lang w:bidi="fa-IR"/>
              </w:rPr>
              <w:softHyphen/>
            </w:r>
            <w:r w:rsidR="00525C98">
              <w:rPr>
                <w:rFonts w:cs="B Nazanin" w:hint="cs"/>
                <w:sz w:val="28"/>
                <w:szCs w:val="28"/>
                <w:rtl/>
                <w:lang w:bidi="fa-IR"/>
              </w:rPr>
              <w:t>کند</w:t>
            </w:r>
          </w:p>
        </w:tc>
      </w:tr>
    </w:tbl>
    <w:p w:rsidR="00843661" w:rsidRPr="001736D6" w:rsidRDefault="00843661" w:rsidP="005B6F57">
      <w:pPr>
        <w:bidi/>
        <w:spacing w:before="100" w:beforeAutospacing="1" w:after="100" w:afterAutospacing="1"/>
        <w:jc w:val="both"/>
        <w:rPr>
          <w:rFonts w:cs="B Nazanin"/>
          <w:sz w:val="28"/>
          <w:szCs w:val="28"/>
          <w:rtl/>
        </w:rPr>
      </w:pPr>
    </w:p>
    <w:p w:rsidR="005B6F57" w:rsidRPr="001736D6" w:rsidRDefault="005B6F57" w:rsidP="00964E41">
      <w:pPr>
        <w:bidi/>
        <w:spacing w:before="100" w:beforeAutospacing="1" w:after="100" w:afterAutospacing="1"/>
        <w:jc w:val="both"/>
        <w:rPr>
          <w:rFonts w:cs="B Nazanin"/>
          <w:sz w:val="28"/>
          <w:szCs w:val="28"/>
          <w:rtl/>
        </w:rPr>
      </w:pPr>
      <w:r w:rsidRPr="001736D6">
        <w:rPr>
          <w:rFonts w:cs="B Nazanin"/>
          <w:sz w:val="28"/>
          <w:szCs w:val="28"/>
          <w:rtl/>
        </w:rPr>
        <w:t>فاصله بین دو استاب مورد بررسی قرار گرفته و این پارامتر در بازه 10 تا 30 نانومتر تغییر داده شده است. نتایج نشان می‌دهد که فرکانس تشدید اول ثابت باقی می‌ماند، در حالی‌که با افزایش فاصله بین استاب‌ها، فرکانس تشدید دوم دچار انتقال به سمت فرکانس‌های پایین‌تر</w:t>
      </w:r>
      <w:r w:rsidR="00964E41">
        <w:rPr>
          <w:rStyle w:val="FootnoteReference"/>
          <w:rFonts w:cs="B Nazanin"/>
          <w:sz w:val="28"/>
          <w:szCs w:val="28"/>
          <w:rtl/>
        </w:rPr>
        <w:footnoteReference w:id="27"/>
      </w:r>
      <w:r w:rsidRPr="001736D6">
        <w:rPr>
          <w:rFonts w:cs="B Nazanin"/>
          <w:sz w:val="28"/>
          <w:szCs w:val="28"/>
        </w:rPr>
        <w:t xml:space="preserve"> </w:t>
      </w:r>
      <w:r w:rsidRPr="001736D6">
        <w:rPr>
          <w:rFonts w:cs="B Nazanin"/>
          <w:sz w:val="28"/>
          <w:szCs w:val="28"/>
          <w:rtl/>
        </w:rPr>
        <w:t>می‌شود. بنابراین امکان تنظیم فرکانس تشدید دوم از طریق تغییر فاصله بین استاب‌ها وجود دارد، هرچند در این حالت، طول بهینه به‌دست‌آمده برابر با 40 نانومتر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5B6F57" w:rsidRPr="001736D6" w:rsidTr="00443D86">
        <w:tc>
          <w:tcPr>
            <w:tcW w:w="9350" w:type="dxa"/>
          </w:tcPr>
          <w:p w:rsidR="005B6F57" w:rsidRPr="001736D6" w:rsidRDefault="005B6F57" w:rsidP="00443D86">
            <w:pPr>
              <w:bidi/>
              <w:spacing w:before="100" w:beforeAutospacing="1" w:after="100" w:afterAutospacing="1"/>
              <w:jc w:val="center"/>
              <w:rPr>
                <w:rFonts w:cs="B Nazanin"/>
                <w:sz w:val="28"/>
                <w:szCs w:val="28"/>
                <w:rtl/>
              </w:rPr>
            </w:pPr>
            <w:r w:rsidRPr="001736D6">
              <w:rPr>
                <w:rFonts w:asciiTheme="majorBidi" w:hAnsiTheme="majorBidi" w:cs="B Nazanin"/>
                <w:noProof/>
              </w:rPr>
              <w:lastRenderedPageBreak/>
              <w:drawing>
                <wp:inline distT="0" distB="0" distL="0" distR="0" wp14:anchorId="4149B624" wp14:editId="43DD678F">
                  <wp:extent cx="4436861" cy="2813050"/>
                  <wp:effectExtent l="0" t="0" r="1905" b="635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srcRect l="6177" r="6434"/>
                          <a:stretch/>
                        </pic:blipFill>
                        <pic:spPr bwMode="auto">
                          <a:xfrm>
                            <a:off x="0" y="0"/>
                            <a:ext cx="4470165" cy="2834165"/>
                          </a:xfrm>
                          <a:prstGeom prst="rect">
                            <a:avLst/>
                          </a:prstGeom>
                          <a:ln>
                            <a:noFill/>
                          </a:ln>
                          <a:extLst>
                            <a:ext uri="{53640926-AAD7-44D8-BBD7-CCE9431645EC}">
                              <a14:shadowObscured xmlns:a14="http://schemas.microsoft.com/office/drawing/2010/main"/>
                            </a:ext>
                          </a:extLst>
                        </pic:spPr>
                      </pic:pic>
                    </a:graphicData>
                  </a:graphic>
                </wp:inline>
              </w:drawing>
            </w:r>
          </w:p>
        </w:tc>
      </w:tr>
      <w:tr w:rsidR="005B6F57" w:rsidRPr="001736D6" w:rsidTr="00443D86">
        <w:tc>
          <w:tcPr>
            <w:tcW w:w="9350" w:type="dxa"/>
          </w:tcPr>
          <w:p w:rsidR="005B6F57" w:rsidRPr="001736D6" w:rsidRDefault="005B6F57" w:rsidP="00525C98">
            <w:pPr>
              <w:bidi/>
              <w:spacing w:before="100" w:beforeAutospacing="1" w:after="100" w:afterAutospacing="1"/>
              <w:jc w:val="center"/>
              <w:rPr>
                <w:rFonts w:cs="B Nazanin"/>
                <w:sz w:val="28"/>
                <w:szCs w:val="28"/>
                <w:rtl/>
              </w:rPr>
            </w:pPr>
            <w:r w:rsidRPr="001736D6">
              <w:rPr>
                <w:rFonts w:cs="B Nazanin" w:hint="cs"/>
                <w:sz w:val="28"/>
                <w:szCs w:val="28"/>
                <w:rtl/>
              </w:rPr>
              <w:t>شکل 4-8</w:t>
            </w:r>
            <w:r w:rsidR="00525C98">
              <w:rPr>
                <w:rFonts w:cs="B Nazanin" w:hint="cs"/>
                <w:sz w:val="28"/>
                <w:szCs w:val="28"/>
                <w:rtl/>
              </w:rPr>
              <w:t xml:space="preserve">: طیف </w:t>
            </w:r>
            <w:r w:rsidR="00525C98">
              <w:rPr>
                <w:rFonts w:cs="B Nazanin"/>
                <w:sz w:val="28"/>
                <w:szCs w:val="28"/>
              </w:rPr>
              <w:t>S</w:t>
            </w:r>
            <w:r w:rsidR="00525C98">
              <w:rPr>
                <w:rFonts w:cs="B Nazanin"/>
                <w:sz w:val="28"/>
                <w:szCs w:val="28"/>
                <w:vertAlign w:val="subscript"/>
              </w:rPr>
              <w:t>11</w:t>
            </w:r>
            <w:r w:rsidR="00525C98">
              <w:rPr>
                <w:rFonts w:cs="B Nazanin"/>
                <w:sz w:val="28"/>
                <w:szCs w:val="28"/>
              </w:rPr>
              <w:t xml:space="preserve"> </w:t>
            </w:r>
            <w:r w:rsidR="00525C98">
              <w:rPr>
                <w:rFonts w:cs="B Nazanin" w:hint="cs"/>
                <w:sz w:val="28"/>
                <w:szCs w:val="28"/>
                <w:rtl/>
                <w:lang w:bidi="fa-IR"/>
              </w:rPr>
              <w:t xml:space="preserve"> ساختار پیشنهادی وقتی اندازه طول رزوناتور کوچک تغییر می</w:t>
            </w:r>
            <w:r w:rsidR="00525C98">
              <w:rPr>
                <w:rFonts w:cs="B Nazanin"/>
                <w:sz w:val="28"/>
                <w:szCs w:val="28"/>
                <w:rtl/>
                <w:lang w:bidi="fa-IR"/>
              </w:rPr>
              <w:softHyphen/>
            </w:r>
            <w:r w:rsidR="00525C98">
              <w:rPr>
                <w:rFonts w:cs="B Nazanin" w:hint="cs"/>
                <w:sz w:val="28"/>
                <w:szCs w:val="28"/>
                <w:rtl/>
                <w:lang w:bidi="fa-IR"/>
              </w:rPr>
              <w:t>کند</w:t>
            </w:r>
          </w:p>
        </w:tc>
      </w:tr>
    </w:tbl>
    <w:p w:rsidR="005B6F57" w:rsidRPr="001736D6" w:rsidRDefault="005B6F57" w:rsidP="005B6F57">
      <w:pPr>
        <w:bidi/>
        <w:spacing w:before="100" w:beforeAutospacing="1" w:after="100" w:afterAutospacing="1"/>
        <w:jc w:val="both"/>
        <w:rPr>
          <w:rFonts w:cs="B Nazanin"/>
          <w:sz w:val="28"/>
          <w:szCs w:val="28"/>
          <w:rtl/>
        </w:rPr>
      </w:pPr>
      <w:r w:rsidRPr="001736D6">
        <w:rPr>
          <w:rFonts w:cs="B Nazanin"/>
          <w:sz w:val="28"/>
          <w:szCs w:val="28"/>
          <w:rtl/>
        </w:rPr>
        <w:t>این پارامتر همچنین می‌تواند نقش مهمی در تنظیم فرکانس تشدید دوم ایفا کند. به‌طور خلاصه، فرکانس تشدید دوم با فاصله بین استاب‌ها نسبت معکوس دارد. با انتخاب مقادیر</w:t>
      </w:r>
      <w:r w:rsidRPr="001736D6">
        <w:rPr>
          <w:rFonts w:cs="B Nazanin"/>
          <w:sz w:val="28"/>
          <w:szCs w:val="28"/>
        </w:rPr>
        <w:t>l</w:t>
      </w:r>
      <w:r w:rsidRPr="001736D6">
        <w:rPr>
          <w:rFonts w:cs="B Nazanin"/>
          <w:sz w:val="28"/>
          <w:szCs w:val="28"/>
          <w:vertAlign w:val="subscript"/>
        </w:rPr>
        <w:t>4</w:t>
      </w:r>
      <w:r w:rsidRPr="001736D6">
        <w:rPr>
          <w:rFonts w:cs="B Nazanin"/>
          <w:sz w:val="28"/>
          <w:szCs w:val="28"/>
        </w:rPr>
        <w:t xml:space="preserve">​=10 </w:t>
      </w:r>
      <w:r w:rsidRPr="001736D6">
        <w:rPr>
          <w:rFonts w:cs="B Nazanin" w:hint="cs"/>
          <w:sz w:val="28"/>
          <w:szCs w:val="28"/>
          <w:rtl/>
        </w:rPr>
        <w:t xml:space="preserve"> </w:t>
      </w:r>
      <w:r w:rsidRPr="001736D6">
        <w:rPr>
          <w:rFonts w:cs="B Nazanin"/>
          <w:sz w:val="28"/>
          <w:szCs w:val="28"/>
          <w:rtl/>
        </w:rPr>
        <w:t>نانومتر و</w:t>
      </w:r>
      <w:r w:rsidRPr="001736D6">
        <w:rPr>
          <w:rFonts w:cs="B Nazanin"/>
          <w:sz w:val="28"/>
          <w:szCs w:val="28"/>
        </w:rPr>
        <w:t>l</w:t>
      </w:r>
      <w:r w:rsidRPr="001736D6">
        <w:rPr>
          <w:rFonts w:cs="B Nazanin"/>
          <w:sz w:val="28"/>
          <w:szCs w:val="28"/>
          <w:vertAlign w:val="subscript"/>
        </w:rPr>
        <w:t>4</w:t>
      </w:r>
      <w:r w:rsidRPr="001736D6">
        <w:rPr>
          <w:rFonts w:cs="B Nazanin"/>
          <w:sz w:val="28"/>
          <w:szCs w:val="28"/>
        </w:rPr>
        <w:t xml:space="preserve">​=30 </w:t>
      </w:r>
      <w:r w:rsidRPr="001736D6">
        <w:rPr>
          <w:rFonts w:cs="B Nazanin" w:hint="cs"/>
          <w:sz w:val="28"/>
          <w:szCs w:val="28"/>
          <w:rtl/>
        </w:rPr>
        <w:t xml:space="preserve"> </w:t>
      </w:r>
      <w:r w:rsidRPr="001736D6">
        <w:rPr>
          <w:rFonts w:cs="B Nazanin"/>
          <w:sz w:val="28"/>
          <w:szCs w:val="28"/>
          <w:rtl/>
        </w:rPr>
        <w:t>نانومتر، امکان کاهش (جابجایی به سمت فرکانس‌های پایین‌تر) فرورفتگی دوم وجود دارد؛ با این حال، در این شرایط لازم است ابعاد کلی ساختار نیز به‌طور متناسب بازتنظیم شود</w:t>
      </w:r>
      <w:r w:rsidRPr="001736D6">
        <w:rPr>
          <w:rFonts w:cs="B Nazanin"/>
          <w:sz w:val="28"/>
          <w:szCs w:val="28"/>
        </w:rPr>
        <w:t>.</w:t>
      </w:r>
    </w:p>
    <w:p w:rsidR="00EB3CC0" w:rsidRPr="001736D6" w:rsidRDefault="00161ADD" w:rsidP="004A505F">
      <w:pPr>
        <w:bidi/>
        <w:spacing w:before="100" w:beforeAutospacing="1" w:after="100" w:afterAutospacing="1"/>
        <w:rPr>
          <w:rFonts w:cs="B Nazanin"/>
          <w:sz w:val="28"/>
          <w:szCs w:val="28"/>
          <w:rtl/>
        </w:rPr>
      </w:pPr>
      <w:r w:rsidRPr="001736D6">
        <w:rPr>
          <w:rFonts w:cs="B Nazanin"/>
          <w:sz w:val="28"/>
          <w:szCs w:val="28"/>
          <w:rtl/>
        </w:rPr>
        <w:t xml:space="preserve">شکل 4-9 تغییرات پارامتر هندسی </w:t>
      </w:r>
      <w:r w:rsidRPr="001736D6">
        <w:rPr>
          <w:rFonts w:cs="B Nazanin"/>
          <w:sz w:val="28"/>
          <w:szCs w:val="28"/>
        </w:rPr>
        <w:t>W</w:t>
      </w:r>
      <w:r w:rsidRPr="001736D6">
        <w:rPr>
          <w:rFonts w:cs="B Nazanin"/>
          <w:sz w:val="28"/>
          <w:szCs w:val="28"/>
          <w:vertAlign w:val="subscript"/>
        </w:rPr>
        <w:t>2</w:t>
      </w:r>
      <w:r w:rsidRPr="001736D6">
        <w:rPr>
          <w:rFonts w:cs="B Nazanin"/>
          <w:sz w:val="28"/>
          <w:szCs w:val="28"/>
        </w:rPr>
        <w:t xml:space="preserve">​ </w:t>
      </w:r>
      <w:r w:rsidRPr="001736D6">
        <w:rPr>
          <w:rFonts w:cs="B Nazanin"/>
          <w:sz w:val="28"/>
          <w:szCs w:val="28"/>
          <w:rtl/>
        </w:rPr>
        <w:t xml:space="preserve">را که بیانگر عرض استاب میانی متصل به خط انتقال گرافنی است، بر پاسخ بازتابی </w:t>
      </w:r>
      <w:r w:rsidRPr="001736D6">
        <w:rPr>
          <w:rFonts w:cs="B Nazanin"/>
          <w:sz w:val="28"/>
          <w:szCs w:val="28"/>
        </w:rPr>
        <w:t xml:space="preserve"> S</w:t>
      </w:r>
      <w:r w:rsidRPr="001736D6">
        <w:rPr>
          <w:rFonts w:cs="B Nazanin"/>
          <w:sz w:val="28"/>
          <w:szCs w:val="28"/>
          <w:vertAlign w:val="subscript"/>
        </w:rPr>
        <w:t>11</w:t>
      </w:r>
      <w:r w:rsidRPr="001736D6">
        <w:rPr>
          <w:rFonts w:cs="B Nazanin"/>
          <w:sz w:val="28"/>
          <w:szCs w:val="28"/>
          <w:rtl/>
        </w:rPr>
        <w:t xml:space="preserve">ساختار نشان می‌دهد. نتایج برای سه مقدار </w:t>
      </w:r>
      <w:r w:rsidR="009E6976">
        <w:rPr>
          <w:rFonts w:cs="B Nazanin" w:hint="cs"/>
          <w:sz w:val="28"/>
          <w:szCs w:val="28"/>
          <w:rtl/>
        </w:rPr>
        <w:t>38</w:t>
      </w:r>
      <w:r w:rsidR="004A505F">
        <w:rPr>
          <w:rFonts w:cs="B Nazanin"/>
          <w:sz w:val="28"/>
          <w:szCs w:val="28"/>
        </w:rPr>
        <w:t>W</w:t>
      </w:r>
      <w:r w:rsidRPr="009E6976">
        <w:rPr>
          <w:rFonts w:cs="B Nazanin"/>
          <w:sz w:val="28"/>
          <w:szCs w:val="28"/>
          <w:vertAlign w:val="subscript"/>
        </w:rPr>
        <w:t>2</w:t>
      </w:r>
      <w:r w:rsidRPr="001736D6">
        <w:rPr>
          <w:rFonts w:cs="B Nazanin"/>
          <w:sz w:val="28"/>
          <w:szCs w:val="28"/>
        </w:rPr>
        <w:t>=</w:t>
      </w:r>
      <w:r w:rsidRPr="001736D6">
        <w:rPr>
          <w:rFonts w:cs="B Nazanin"/>
          <w:sz w:val="28"/>
          <w:szCs w:val="28"/>
          <w:rtl/>
        </w:rPr>
        <w:t>، 48</w:t>
      </w:r>
      <w:r w:rsidRPr="001736D6">
        <w:rPr>
          <w:rFonts w:cs="B Nazanin"/>
          <w:sz w:val="28"/>
          <w:szCs w:val="28"/>
        </w:rPr>
        <w:t xml:space="preserve"> </w:t>
      </w:r>
      <w:r w:rsidRPr="001736D6">
        <w:rPr>
          <w:rFonts w:cs="B Nazanin"/>
          <w:sz w:val="28"/>
          <w:szCs w:val="28"/>
          <w:rtl/>
        </w:rPr>
        <w:t>و 58 نانومتر ارائه شده‌اند. همان‌طور که مشاهده می‌شود، تغییر عرض استاب میانی تأثیر قابل‌توجهی بر موقعیت و عمق فرکانس‌های تشدید فیلتر دارد، در حالی که شکل کلی پاسخ فرکانسی حفظ می‌شود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956109" w:rsidRPr="001736D6" w:rsidTr="00443D86">
        <w:tc>
          <w:tcPr>
            <w:tcW w:w="9350" w:type="dxa"/>
          </w:tcPr>
          <w:p w:rsidR="00956109" w:rsidRPr="001736D6" w:rsidRDefault="00A117F3" w:rsidP="00443D86">
            <w:pPr>
              <w:bidi/>
              <w:spacing w:before="100" w:beforeAutospacing="1" w:after="100" w:afterAutospacing="1"/>
              <w:jc w:val="center"/>
              <w:rPr>
                <w:rFonts w:cs="B Nazanin"/>
                <w:sz w:val="28"/>
                <w:szCs w:val="28"/>
                <w:rtl/>
              </w:rPr>
            </w:pPr>
            <w:r w:rsidRPr="001736D6">
              <w:rPr>
                <w:rFonts w:cs="B Nazanin"/>
                <w:noProof/>
                <w:sz w:val="16"/>
                <w:szCs w:val="16"/>
              </w:rPr>
              <w:lastRenderedPageBreak/>
              <w:drawing>
                <wp:inline distT="0" distB="0" distL="0" distR="0" wp14:anchorId="41550C94" wp14:editId="76D06FD1">
                  <wp:extent cx="4464030" cy="2720975"/>
                  <wp:effectExtent l="0" t="0" r="0" b="317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0"/>
                          <a:srcRect l="2662" r="6426"/>
                          <a:stretch/>
                        </pic:blipFill>
                        <pic:spPr bwMode="auto">
                          <a:xfrm>
                            <a:off x="0" y="0"/>
                            <a:ext cx="4545550" cy="2770664"/>
                          </a:xfrm>
                          <a:prstGeom prst="rect">
                            <a:avLst/>
                          </a:prstGeom>
                          <a:ln>
                            <a:noFill/>
                          </a:ln>
                          <a:extLst>
                            <a:ext uri="{53640926-AAD7-44D8-BBD7-CCE9431645EC}">
                              <a14:shadowObscured xmlns:a14="http://schemas.microsoft.com/office/drawing/2010/main"/>
                            </a:ext>
                          </a:extLst>
                        </pic:spPr>
                      </pic:pic>
                    </a:graphicData>
                  </a:graphic>
                </wp:inline>
              </w:drawing>
            </w:r>
          </w:p>
        </w:tc>
      </w:tr>
      <w:tr w:rsidR="00956109" w:rsidRPr="001736D6" w:rsidTr="00443D86">
        <w:tc>
          <w:tcPr>
            <w:tcW w:w="9350" w:type="dxa"/>
          </w:tcPr>
          <w:p w:rsidR="00956109" w:rsidRPr="001736D6" w:rsidRDefault="00592917" w:rsidP="00880F8A">
            <w:pPr>
              <w:bidi/>
              <w:spacing w:before="100" w:beforeAutospacing="1" w:after="100" w:afterAutospacing="1"/>
              <w:jc w:val="center"/>
              <w:rPr>
                <w:rFonts w:cs="B Nazanin"/>
                <w:sz w:val="28"/>
                <w:szCs w:val="28"/>
                <w:rtl/>
              </w:rPr>
            </w:pPr>
            <w:r w:rsidRPr="001736D6">
              <w:rPr>
                <w:rFonts w:cs="B Nazanin" w:hint="cs"/>
                <w:sz w:val="28"/>
                <w:szCs w:val="28"/>
                <w:rtl/>
              </w:rPr>
              <w:t>شکل 4-9</w:t>
            </w:r>
            <w:r w:rsidR="00880F8A">
              <w:rPr>
                <w:rFonts w:cs="B Nazanin" w:hint="cs"/>
                <w:sz w:val="28"/>
                <w:szCs w:val="28"/>
                <w:rtl/>
              </w:rPr>
              <w:t xml:space="preserve">: طیف </w:t>
            </w:r>
            <w:r w:rsidR="00880F8A">
              <w:rPr>
                <w:rFonts w:cs="B Nazanin"/>
                <w:sz w:val="28"/>
                <w:szCs w:val="28"/>
              </w:rPr>
              <w:t>S</w:t>
            </w:r>
            <w:r w:rsidR="00880F8A">
              <w:rPr>
                <w:rFonts w:cs="B Nazanin"/>
                <w:sz w:val="28"/>
                <w:szCs w:val="28"/>
                <w:vertAlign w:val="subscript"/>
              </w:rPr>
              <w:t>11</w:t>
            </w:r>
            <w:r w:rsidR="00880F8A">
              <w:rPr>
                <w:rFonts w:cs="B Nazanin"/>
                <w:sz w:val="28"/>
                <w:szCs w:val="28"/>
              </w:rPr>
              <w:t xml:space="preserve"> </w:t>
            </w:r>
            <w:r w:rsidR="00880F8A">
              <w:rPr>
                <w:rFonts w:cs="B Nazanin" w:hint="cs"/>
                <w:sz w:val="28"/>
                <w:szCs w:val="28"/>
                <w:rtl/>
                <w:lang w:bidi="fa-IR"/>
              </w:rPr>
              <w:t xml:space="preserve"> ساختار پیشنهادی وقتی ضخامت کوچک رزوناتور تغییر می</w:t>
            </w:r>
            <w:r w:rsidR="00880F8A">
              <w:rPr>
                <w:rFonts w:cs="B Nazanin"/>
                <w:sz w:val="28"/>
                <w:szCs w:val="28"/>
                <w:rtl/>
                <w:lang w:bidi="fa-IR"/>
              </w:rPr>
              <w:softHyphen/>
            </w:r>
            <w:r w:rsidR="00880F8A">
              <w:rPr>
                <w:rFonts w:cs="B Nazanin" w:hint="cs"/>
                <w:sz w:val="28"/>
                <w:szCs w:val="28"/>
                <w:rtl/>
                <w:lang w:bidi="fa-IR"/>
              </w:rPr>
              <w:t>کند</w:t>
            </w:r>
          </w:p>
        </w:tc>
      </w:tr>
    </w:tbl>
    <w:p w:rsidR="00161ADD" w:rsidRPr="001736D6" w:rsidRDefault="00161ADD" w:rsidP="00443D86">
      <w:pPr>
        <w:bidi/>
        <w:spacing w:before="100" w:beforeAutospacing="1" w:after="100" w:afterAutospacing="1"/>
        <w:jc w:val="both"/>
        <w:rPr>
          <w:rFonts w:cs="B Nazanin"/>
          <w:sz w:val="28"/>
          <w:szCs w:val="28"/>
          <w:lang w:bidi="fa-IR"/>
        </w:rPr>
      </w:pPr>
      <w:r w:rsidRPr="001736D6">
        <w:rPr>
          <w:rFonts w:cs="B Nazanin"/>
          <w:sz w:val="28"/>
          <w:szCs w:val="28"/>
          <w:rtl/>
        </w:rPr>
        <w:t>نتایج نشان می‌دهد که بهترین مقدار این پارامتر هندسی برابر با 48 نانومتر است، زیرا در این حالت تطبیق امپدانسی مناسبی بین استاب و شبکه‌ی کلی فیلتر برقرار می‌شود و پاسخ تشدیدی مطلوب‌تری حاصل می‌گردد</w:t>
      </w:r>
      <w:r w:rsidRPr="001736D6">
        <w:rPr>
          <w:rFonts w:cs="B Nazanin"/>
          <w:sz w:val="28"/>
          <w:szCs w:val="28"/>
          <w:lang w:bidi="fa-IR"/>
        </w:rPr>
        <w:t>.</w:t>
      </w:r>
    </w:p>
    <w:p w:rsidR="00161ADD" w:rsidRPr="001736D6" w:rsidRDefault="00443D86" w:rsidP="00880F8A">
      <w:pPr>
        <w:bidi/>
        <w:spacing w:before="100" w:beforeAutospacing="1" w:after="100" w:afterAutospacing="1"/>
        <w:jc w:val="both"/>
        <w:rPr>
          <w:rFonts w:cs="B Nazanin"/>
          <w:sz w:val="28"/>
          <w:szCs w:val="28"/>
          <w:lang w:bidi="fa-IR"/>
        </w:rPr>
      </w:pPr>
      <w:r w:rsidRPr="001736D6">
        <w:rPr>
          <w:rFonts w:cs="B Nazanin"/>
          <w:sz w:val="28"/>
          <w:szCs w:val="28"/>
          <w:rtl/>
        </w:rPr>
        <w:t>زمانی که عرض استاب به</w:t>
      </w:r>
      <w:r w:rsidRPr="001736D6">
        <w:rPr>
          <w:rFonts w:cs="B Nazanin" w:hint="cs"/>
          <w:sz w:val="28"/>
          <w:szCs w:val="28"/>
          <w:rtl/>
        </w:rPr>
        <w:t xml:space="preserve"> </w:t>
      </w:r>
      <w:r w:rsidR="00880F8A">
        <w:rPr>
          <w:rFonts w:cs="B Nazanin" w:hint="cs"/>
          <w:sz w:val="28"/>
          <w:szCs w:val="28"/>
          <w:rtl/>
          <w:lang w:bidi="fa-IR"/>
        </w:rPr>
        <w:t>38</w:t>
      </w:r>
      <w:r w:rsidRPr="001736D6">
        <w:rPr>
          <w:rFonts w:cs="B Nazanin" w:hint="cs"/>
          <w:sz w:val="28"/>
          <w:szCs w:val="28"/>
          <w:rtl/>
          <w:lang w:bidi="fa-IR"/>
        </w:rPr>
        <w:t xml:space="preserve"> </w:t>
      </w:r>
      <w:r w:rsidR="00161ADD" w:rsidRPr="001736D6">
        <w:rPr>
          <w:rFonts w:cs="B Nazanin"/>
          <w:sz w:val="28"/>
          <w:szCs w:val="28"/>
          <w:lang w:bidi="fa-IR"/>
        </w:rPr>
        <w:t xml:space="preserve"> </w:t>
      </w:r>
      <w:r w:rsidR="00161ADD" w:rsidRPr="001736D6">
        <w:rPr>
          <w:rFonts w:cs="B Nazanin"/>
          <w:sz w:val="28"/>
          <w:szCs w:val="28"/>
          <w:rtl/>
        </w:rPr>
        <w:t>نانومتر کاهش می‌یابد، امپدانس مشخصه‌ی استاب افزایش پیدا می‌کند. این افزایش امپدانس باعث می‌شود مد پلاسمونیکی به‌شدت محصور شود، اما در عین حال تطبیق امپدانسی آن با سایر بخش‌های شبکه از بین برود. در نتیجه، اگرچه محصورسازی میدان قوی‌تر است، اما به دلیل عدم تطبیق، کوپلاژ مؤثر بین استاب و خط انتقال اصلی کاهش یافته و عملکرد فیلتر تضعیف می‌شود</w:t>
      </w:r>
      <w:r w:rsidR="00161ADD" w:rsidRPr="001736D6">
        <w:rPr>
          <w:rFonts w:cs="B Nazanin"/>
          <w:sz w:val="28"/>
          <w:szCs w:val="28"/>
          <w:lang w:bidi="fa-IR"/>
        </w:rPr>
        <w:t>.</w:t>
      </w:r>
    </w:p>
    <w:p w:rsidR="00161ADD" w:rsidRPr="001736D6" w:rsidRDefault="00161ADD" w:rsidP="00880F8A">
      <w:pPr>
        <w:bidi/>
        <w:spacing w:before="100" w:beforeAutospacing="1" w:after="100" w:afterAutospacing="1"/>
        <w:jc w:val="both"/>
        <w:rPr>
          <w:rFonts w:cs="B Nazanin"/>
          <w:sz w:val="28"/>
          <w:szCs w:val="28"/>
          <w:lang w:bidi="fa-IR"/>
        </w:rPr>
      </w:pPr>
      <w:r w:rsidRPr="001736D6">
        <w:rPr>
          <w:rFonts w:cs="B Nazanin"/>
          <w:sz w:val="28"/>
          <w:szCs w:val="28"/>
          <w:rtl/>
        </w:rPr>
        <w:t xml:space="preserve">از سوی دیگر، هنگامی که عرض استاب به </w:t>
      </w:r>
      <w:r w:rsidR="00880F8A">
        <w:rPr>
          <w:rFonts w:cs="B Nazanin" w:hint="cs"/>
          <w:sz w:val="28"/>
          <w:szCs w:val="28"/>
          <w:rtl/>
          <w:lang w:bidi="fa-IR"/>
        </w:rPr>
        <w:t>58</w:t>
      </w:r>
      <w:r w:rsidRPr="001736D6">
        <w:rPr>
          <w:rFonts w:cs="B Nazanin"/>
          <w:sz w:val="28"/>
          <w:szCs w:val="28"/>
          <w:lang w:bidi="fa-IR"/>
        </w:rPr>
        <w:t xml:space="preserve"> </w:t>
      </w:r>
      <w:r w:rsidRPr="001736D6">
        <w:rPr>
          <w:rFonts w:cs="B Nazanin"/>
          <w:sz w:val="28"/>
          <w:szCs w:val="28"/>
          <w:rtl/>
        </w:rPr>
        <w:t>نانومتر افزایش می‌یابد، امپدانس مشخصه کاهش پیدا می‌کند. در این حالت، مد پلاسمونیکی کمتر محصور شده و میدان به ناحیه‌ی وسیع‌تری گسترش می‌یابد. این پخش‌شدگی میدان نیز منجر به عدم تطبیق امپدانسی بین استاب و شبکه‌ی کلی می‌شود و در نتیجه کارایی تشدید پلاسمونیکی کاهش می‌یابد</w:t>
      </w:r>
      <w:r w:rsidRPr="001736D6">
        <w:rPr>
          <w:rFonts w:cs="B Nazanin"/>
          <w:sz w:val="28"/>
          <w:szCs w:val="28"/>
          <w:lang w:bidi="fa-IR"/>
        </w:rPr>
        <w:t>.</w:t>
      </w:r>
    </w:p>
    <w:p w:rsidR="00EB3CC0" w:rsidRPr="001736D6" w:rsidRDefault="00161ADD" w:rsidP="00880F8A">
      <w:pPr>
        <w:bidi/>
        <w:spacing w:before="100" w:beforeAutospacing="1" w:after="100" w:afterAutospacing="1"/>
        <w:jc w:val="both"/>
        <w:rPr>
          <w:rFonts w:cs="B Nazanin"/>
          <w:sz w:val="28"/>
          <w:szCs w:val="28"/>
          <w:rtl/>
          <w:lang w:bidi="fa-IR"/>
        </w:rPr>
      </w:pPr>
      <w:r w:rsidRPr="001736D6">
        <w:rPr>
          <w:rFonts w:cs="B Nazanin"/>
          <w:sz w:val="28"/>
          <w:szCs w:val="28"/>
          <w:rtl/>
        </w:rPr>
        <w:t xml:space="preserve">بنابراین، می‌توان نتیجه گرفت که عرض استاب نقش تعیین‌کننده‌ای در ایجاد تعادل بین محصورسازی میدان پلاسمونیکی و تطبیق امپدانسی دارد و مقدار </w:t>
      </w:r>
      <w:r w:rsidR="00880F8A">
        <w:rPr>
          <w:rFonts w:cs="B Nazanin" w:hint="cs"/>
          <w:sz w:val="28"/>
          <w:szCs w:val="28"/>
          <w:rtl/>
          <w:lang w:bidi="fa-IR"/>
        </w:rPr>
        <w:t>48</w:t>
      </w:r>
      <w:r w:rsidRPr="001736D6">
        <w:rPr>
          <w:rFonts w:cs="B Nazanin"/>
          <w:sz w:val="28"/>
          <w:szCs w:val="28"/>
          <w:lang w:bidi="fa-IR"/>
        </w:rPr>
        <w:t xml:space="preserve"> </w:t>
      </w:r>
      <w:r w:rsidRPr="001736D6">
        <w:rPr>
          <w:rFonts w:cs="B Nazanin"/>
          <w:sz w:val="28"/>
          <w:szCs w:val="28"/>
          <w:rtl/>
        </w:rPr>
        <w:t>نانومتر به‌عنوان مقدار بهینه، بهترین سازگاری بین این دو عامل را فراهم کرده و منجر به عملکرد مناسب‌تر فیلتر می‌شود</w:t>
      </w:r>
      <w:r w:rsidRPr="001736D6">
        <w:rPr>
          <w:rFonts w:cs="B Nazanin"/>
          <w:sz w:val="28"/>
          <w:szCs w:val="28"/>
          <w:lang w:bidi="fa-IR"/>
        </w:rPr>
        <w:t>.</w:t>
      </w:r>
      <w:r w:rsidRPr="001736D6">
        <w:rPr>
          <w:rFonts w:cs="B Nazanin" w:hint="cs"/>
          <w:sz w:val="28"/>
          <w:szCs w:val="28"/>
          <w:rtl/>
          <w:lang w:bidi="fa-IR"/>
        </w:rPr>
        <w:t xml:space="preserve"> سناریو مشابه برای </w:t>
      </w:r>
      <w:r w:rsidRPr="001736D6">
        <w:rPr>
          <w:rFonts w:cs="B Nazanin"/>
          <w:sz w:val="28"/>
          <w:szCs w:val="28"/>
          <w:lang w:bidi="fa-IR"/>
        </w:rPr>
        <w:t>W</w:t>
      </w:r>
      <w:r w:rsidRPr="001736D6">
        <w:rPr>
          <w:rFonts w:cs="B Nazanin"/>
          <w:sz w:val="28"/>
          <w:szCs w:val="28"/>
          <w:vertAlign w:val="subscript"/>
          <w:lang w:bidi="fa-IR"/>
        </w:rPr>
        <w:t>3</w:t>
      </w:r>
      <w:r w:rsidRPr="001736D6">
        <w:rPr>
          <w:rFonts w:cs="B Nazanin" w:hint="cs"/>
          <w:sz w:val="28"/>
          <w:szCs w:val="28"/>
          <w:rtl/>
          <w:lang w:bidi="fa-IR"/>
        </w:rPr>
        <w:t xml:space="preserve"> هم برای تحلیل میتواند بیان شود و در شکل 4-10 تاثیر تغییرات </w:t>
      </w:r>
      <w:r w:rsidRPr="001736D6">
        <w:rPr>
          <w:rFonts w:cs="B Nazanin"/>
          <w:sz w:val="28"/>
          <w:szCs w:val="28"/>
          <w:lang w:bidi="fa-IR"/>
        </w:rPr>
        <w:t>W</w:t>
      </w:r>
      <w:r w:rsidRPr="001736D6">
        <w:rPr>
          <w:rFonts w:cs="B Nazanin"/>
          <w:sz w:val="28"/>
          <w:szCs w:val="28"/>
          <w:vertAlign w:val="subscript"/>
          <w:lang w:bidi="fa-IR"/>
        </w:rPr>
        <w:t>3</w:t>
      </w:r>
      <w:r w:rsidRPr="001736D6">
        <w:rPr>
          <w:rFonts w:cs="B Nazanin" w:hint="cs"/>
          <w:sz w:val="28"/>
          <w:szCs w:val="28"/>
          <w:rtl/>
          <w:lang w:bidi="fa-IR"/>
        </w:rPr>
        <w:t xml:space="preserve"> برا روی طیف </w:t>
      </w:r>
      <w:r w:rsidRPr="001736D6">
        <w:rPr>
          <w:rFonts w:cs="B Nazanin"/>
          <w:sz w:val="28"/>
          <w:szCs w:val="28"/>
          <w:lang w:bidi="fa-IR"/>
        </w:rPr>
        <w:t>S</w:t>
      </w:r>
      <w:r w:rsidRPr="001736D6">
        <w:rPr>
          <w:rFonts w:cs="B Nazanin"/>
          <w:sz w:val="28"/>
          <w:szCs w:val="28"/>
          <w:vertAlign w:val="subscript"/>
          <w:lang w:bidi="fa-IR"/>
        </w:rPr>
        <w:t>11</w:t>
      </w:r>
      <w:r w:rsidRPr="001736D6">
        <w:rPr>
          <w:rFonts w:cs="B Nazanin" w:hint="cs"/>
          <w:sz w:val="28"/>
          <w:szCs w:val="28"/>
          <w:rtl/>
          <w:lang w:bidi="fa-IR"/>
        </w:rPr>
        <w:t xml:space="preserve"> نشان داده شده است.</w:t>
      </w:r>
    </w:p>
    <w:tbl>
      <w:tblPr>
        <w:tblStyle w:val="TableGrid"/>
        <w:bidiVisual/>
        <w:tblW w:w="0" w:type="auto"/>
        <w:tblLook w:val="04A0" w:firstRow="1" w:lastRow="0" w:firstColumn="1" w:lastColumn="0" w:noHBand="0" w:noVBand="1"/>
      </w:tblPr>
      <w:tblGrid>
        <w:gridCol w:w="9350"/>
      </w:tblGrid>
      <w:tr w:rsidR="00956109" w:rsidRPr="001736D6" w:rsidTr="00443D86">
        <w:tc>
          <w:tcPr>
            <w:tcW w:w="9350" w:type="dxa"/>
          </w:tcPr>
          <w:p w:rsidR="00956109" w:rsidRPr="001736D6" w:rsidRDefault="00A117F3" w:rsidP="00443D86">
            <w:pPr>
              <w:bidi/>
              <w:spacing w:before="100" w:beforeAutospacing="1" w:after="100" w:afterAutospacing="1"/>
              <w:jc w:val="center"/>
              <w:rPr>
                <w:rFonts w:cs="B Nazanin"/>
                <w:sz w:val="28"/>
                <w:szCs w:val="28"/>
                <w:rtl/>
              </w:rPr>
            </w:pPr>
            <w:r w:rsidRPr="001736D6">
              <w:rPr>
                <w:rFonts w:asciiTheme="majorBidi" w:hAnsiTheme="majorBidi" w:cs="B Nazanin"/>
                <w:noProof/>
                <w:sz w:val="16"/>
                <w:szCs w:val="16"/>
              </w:rPr>
              <w:lastRenderedPageBreak/>
              <w:drawing>
                <wp:inline distT="0" distB="0" distL="0" distR="0" wp14:anchorId="6C6B368C" wp14:editId="68188847">
                  <wp:extent cx="4443536" cy="263525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4622" t="3971" r="6690" b="1110"/>
                          <a:stretch/>
                        </pic:blipFill>
                        <pic:spPr bwMode="auto">
                          <a:xfrm>
                            <a:off x="0" y="0"/>
                            <a:ext cx="4586723" cy="2720168"/>
                          </a:xfrm>
                          <a:prstGeom prst="rect">
                            <a:avLst/>
                          </a:prstGeom>
                          <a:ln>
                            <a:noFill/>
                          </a:ln>
                          <a:extLst>
                            <a:ext uri="{53640926-AAD7-44D8-BBD7-CCE9431645EC}">
                              <a14:shadowObscured xmlns:a14="http://schemas.microsoft.com/office/drawing/2010/main"/>
                            </a:ext>
                          </a:extLst>
                        </pic:spPr>
                      </pic:pic>
                    </a:graphicData>
                  </a:graphic>
                </wp:inline>
              </w:drawing>
            </w:r>
          </w:p>
        </w:tc>
      </w:tr>
      <w:tr w:rsidR="00956109" w:rsidRPr="001736D6" w:rsidTr="00443D86">
        <w:tc>
          <w:tcPr>
            <w:tcW w:w="9350" w:type="dxa"/>
          </w:tcPr>
          <w:p w:rsidR="00956109" w:rsidRPr="001736D6" w:rsidRDefault="00592917" w:rsidP="00880F8A">
            <w:pPr>
              <w:bidi/>
              <w:spacing w:before="100" w:beforeAutospacing="1" w:after="100" w:afterAutospacing="1"/>
              <w:jc w:val="center"/>
              <w:rPr>
                <w:rFonts w:cs="B Nazanin"/>
                <w:sz w:val="28"/>
                <w:szCs w:val="28"/>
                <w:rtl/>
              </w:rPr>
            </w:pPr>
            <w:r w:rsidRPr="001736D6">
              <w:rPr>
                <w:rFonts w:cs="B Nazanin" w:hint="cs"/>
                <w:sz w:val="28"/>
                <w:szCs w:val="28"/>
                <w:rtl/>
              </w:rPr>
              <w:t>شکل 4-10</w:t>
            </w:r>
            <w:r w:rsidR="00880F8A">
              <w:rPr>
                <w:rFonts w:cs="B Nazanin" w:hint="cs"/>
                <w:sz w:val="28"/>
                <w:szCs w:val="28"/>
                <w:rtl/>
              </w:rPr>
              <w:t xml:space="preserve">: طیف </w:t>
            </w:r>
            <w:r w:rsidR="00880F8A">
              <w:rPr>
                <w:rFonts w:cs="B Nazanin"/>
                <w:sz w:val="28"/>
                <w:szCs w:val="28"/>
              </w:rPr>
              <w:t>S</w:t>
            </w:r>
            <w:r w:rsidR="00880F8A">
              <w:rPr>
                <w:rFonts w:cs="B Nazanin"/>
                <w:sz w:val="28"/>
                <w:szCs w:val="28"/>
                <w:vertAlign w:val="subscript"/>
              </w:rPr>
              <w:t>11</w:t>
            </w:r>
            <w:r w:rsidR="00880F8A">
              <w:rPr>
                <w:rFonts w:cs="B Nazanin"/>
                <w:sz w:val="28"/>
                <w:szCs w:val="28"/>
              </w:rPr>
              <w:t xml:space="preserve"> </w:t>
            </w:r>
            <w:r w:rsidR="00880F8A">
              <w:rPr>
                <w:rFonts w:cs="B Nazanin" w:hint="cs"/>
                <w:sz w:val="28"/>
                <w:szCs w:val="28"/>
                <w:rtl/>
                <w:lang w:bidi="fa-IR"/>
              </w:rPr>
              <w:t xml:space="preserve"> ساختار پیشنهادی وقتی ضخامت رزوناتور بزرگ تغییر می</w:t>
            </w:r>
            <w:r w:rsidR="00880F8A">
              <w:rPr>
                <w:rFonts w:cs="B Nazanin"/>
                <w:sz w:val="28"/>
                <w:szCs w:val="28"/>
                <w:rtl/>
                <w:lang w:bidi="fa-IR"/>
              </w:rPr>
              <w:softHyphen/>
            </w:r>
            <w:r w:rsidR="00880F8A">
              <w:rPr>
                <w:rFonts w:cs="B Nazanin" w:hint="cs"/>
                <w:sz w:val="28"/>
                <w:szCs w:val="28"/>
                <w:rtl/>
                <w:lang w:bidi="fa-IR"/>
              </w:rPr>
              <w:t>کند</w:t>
            </w:r>
          </w:p>
        </w:tc>
      </w:tr>
    </w:tbl>
    <w:p w:rsidR="00161ADD" w:rsidRPr="001736D6" w:rsidRDefault="00161ADD" w:rsidP="009A2621">
      <w:pPr>
        <w:bidi/>
        <w:spacing w:before="100" w:beforeAutospacing="1" w:after="100" w:afterAutospacing="1"/>
        <w:jc w:val="both"/>
        <w:rPr>
          <w:rFonts w:cs="B Nazanin"/>
          <w:sz w:val="28"/>
          <w:szCs w:val="28"/>
        </w:rPr>
      </w:pPr>
      <w:r w:rsidRPr="001736D6">
        <w:rPr>
          <w:rFonts w:cs="B Nazanin"/>
          <w:sz w:val="28"/>
          <w:szCs w:val="28"/>
          <w:rtl/>
        </w:rPr>
        <w:t xml:space="preserve">نتایج برای سه مقدار </w:t>
      </w:r>
      <w:r w:rsidR="00880F8A">
        <w:rPr>
          <w:rFonts w:cs="B Nazanin" w:hint="cs"/>
          <w:sz w:val="28"/>
          <w:szCs w:val="28"/>
          <w:rtl/>
        </w:rPr>
        <w:t>27</w:t>
      </w:r>
      <w:r w:rsidR="009A2621">
        <w:rPr>
          <w:rFonts w:cs="B Nazanin"/>
          <w:sz w:val="28"/>
          <w:szCs w:val="28"/>
        </w:rPr>
        <w:t>W</w:t>
      </w:r>
      <w:r w:rsidRPr="00880F8A">
        <w:rPr>
          <w:rFonts w:cs="B Nazanin"/>
          <w:sz w:val="28"/>
          <w:szCs w:val="28"/>
          <w:vertAlign w:val="subscript"/>
        </w:rPr>
        <w:t>3</w:t>
      </w:r>
      <w:r w:rsidRPr="001736D6">
        <w:rPr>
          <w:rFonts w:cs="B Nazanin"/>
          <w:sz w:val="28"/>
          <w:szCs w:val="28"/>
        </w:rPr>
        <w:t>=</w:t>
      </w:r>
      <w:r w:rsidRPr="001736D6">
        <w:rPr>
          <w:rFonts w:cs="B Nazanin"/>
          <w:sz w:val="28"/>
          <w:szCs w:val="28"/>
          <w:rtl/>
        </w:rPr>
        <w:t>، 30</w:t>
      </w:r>
      <w:r w:rsidRPr="001736D6">
        <w:rPr>
          <w:rFonts w:cs="B Nazanin"/>
          <w:sz w:val="28"/>
          <w:szCs w:val="28"/>
        </w:rPr>
        <w:t xml:space="preserve"> </w:t>
      </w:r>
      <w:r w:rsidRPr="001736D6">
        <w:rPr>
          <w:rFonts w:cs="B Nazanin"/>
          <w:sz w:val="28"/>
          <w:szCs w:val="28"/>
          <w:rtl/>
        </w:rPr>
        <w:t>و 33 نانومتر نشان می‌دهد که این پارامتر هندسی عمدتاً بر تشدید دوم در فرکانس‌های بالاتر اثرگذار است، در حالی که تشدید اول در ناحیه‌ی فرکانسی پایین تقریباً بدون تغییر باقی می‌ماند</w:t>
      </w:r>
      <w:r w:rsidRPr="001736D6">
        <w:rPr>
          <w:rFonts w:cs="B Nazanin"/>
          <w:sz w:val="28"/>
          <w:szCs w:val="28"/>
        </w:rPr>
        <w:t>.</w:t>
      </w:r>
    </w:p>
    <w:p w:rsidR="00161ADD" w:rsidRPr="001736D6" w:rsidRDefault="00161ADD" w:rsidP="00880F8A">
      <w:pPr>
        <w:bidi/>
        <w:spacing w:before="100" w:beforeAutospacing="1" w:after="100" w:afterAutospacing="1"/>
        <w:jc w:val="both"/>
        <w:rPr>
          <w:rFonts w:cs="B Nazanin"/>
          <w:sz w:val="28"/>
          <w:szCs w:val="28"/>
        </w:rPr>
      </w:pPr>
      <w:r w:rsidRPr="001736D6">
        <w:rPr>
          <w:rFonts w:cs="B Nazanin"/>
          <w:sz w:val="28"/>
          <w:szCs w:val="28"/>
          <w:rtl/>
        </w:rPr>
        <w:t xml:space="preserve">در ناحیه‌ی تشدید اول (حدود 2 تا 3 تراهرتز)، تغییرات عرض استاب پایینی تأثیر محسوسی بر موقعیت فرکانس تشدید ندارد و تنها تغییرات جزئی در عمق مینیمم </w:t>
      </w:r>
      <w:r w:rsidR="00843FA0" w:rsidRPr="001736D6">
        <w:rPr>
          <w:rFonts w:cs="B Nazanin"/>
          <w:sz w:val="28"/>
          <w:szCs w:val="28"/>
        </w:rPr>
        <w:t>S</w:t>
      </w:r>
      <w:r w:rsidR="00843FA0" w:rsidRPr="001736D6">
        <w:rPr>
          <w:rFonts w:cs="B Nazanin"/>
          <w:sz w:val="28"/>
          <w:szCs w:val="28"/>
          <w:vertAlign w:val="subscript"/>
        </w:rPr>
        <w:t>11</w:t>
      </w:r>
      <w:r w:rsidRPr="001736D6">
        <w:rPr>
          <w:rFonts w:cs="B Nazanin"/>
          <w:sz w:val="28"/>
          <w:szCs w:val="28"/>
        </w:rPr>
        <w:t xml:space="preserve">​ </w:t>
      </w:r>
      <w:r w:rsidRPr="001736D6">
        <w:rPr>
          <w:rFonts w:cs="B Nazanin"/>
          <w:sz w:val="28"/>
          <w:szCs w:val="28"/>
          <w:rtl/>
        </w:rPr>
        <w:t xml:space="preserve">مشاهده می‌شود. این موضوع نشان می‌دهد که تشدید اول عمدتاً توسط استاب بالایی و خط انتقال اصلی کنترل می‌شود و وابستگی ضعیفی به پارامتر </w:t>
      </w:r>
      <w:r w:rsidRPr="001736D6">
        <w:rPr>
          <w:rFonts w:cs="B Nazanin"/>
          <w:sz w:val="28"/>
          <w:szCs w:val="28"/>
        </w:rPr>
        <w:t>w</w:t>
      </w:r>
      <w:r w:rsidRPr="00880F8A">
        <w:rPr>
          <w:rFonts w:cs="B Nazanin"/>
          <w:sz w:val="28"/>
          <w:szCs w:val="28"/>
          <w:vertAlign w:val="subscript"/>
        </w:rPr>
        <w:t>3</w:t>
      </w:r>
      <w:r w:rsidRPr="001736D6">
        <w:rPr>
          <w:rFonts w:cs="B Nazanin"/>
          <w:sz w:val="28"/>
          <w:szCs w:val="28"/>
        </w:rPr>
        <w:t xml:space="preserve">​ </w:t>
      </w:r>
      <w:r w:rsidRPr="001736D6">
        <w:rPr>
          <w:rFonts w:cs="B Nazanin"/>
          <w:sz w:val="28"/>
          <w:szCs w:val="28"/>
          <w:rtl/>
        </w:rPr>
        <w:t>دارد</w:t>
      </w:r>
      <w:r w:rsidRPr="001736D6">
        <w:rPr>
          <w:rFonts w:cs="B Nazanin"/>
          <w:sz w:val="28"/>
          <w:szCs w:val="28"/>
        </w:rPr>
        <w:t>.</w:t>
      </w:r>
    </w:p>
    <w:p w:rsidR="00161ADD" w:rsidRPr="001736D6" w:rsidRDefault="00161ADD" w:rsidP="009A2621">
      <w:pPr>
        <w:bidi/>
        <w:spacing w:before="100" w:beforeAutospacing="1" w:after="100" w:afterAutospacing="1"/>
        <w:jc w:val="both"/>
        <w:rPr>
          <w:rFonts w:cs="B Nazanin"/>
          <w:sz w:val="28"/>
          <w:szCs w:val="28"/>
        </w:rPr>
      </w:pPr>
      <w:r w:rsidRPr="001736D6">
        <w:rPr>
          <w:rFonts w:cs="B Nazanin"/>
          <w:sz w:val="28"/>
          <w:szCs w:val="28"/>
          <w:rtl/>
        </w:rPr>
        <w:t>در مقابل، در ناحیه‌ی تشدید دوم (حدود 8 تا 9 تراهرتز)، اثر تغییر</w:t>
      </w:r>
      <w:r w:rsidRPr="001736D6">
        <w:rPr>
          <w:rFonts w:cs="B Nazanin"/>
          <w:sz w:val="28"/>
          <w:szCs w:val="28"/>
        </w:rPr>
        <w:t>w</w:t>
      </w:r>
      <w:r w:rsidRPr="00880F8A">
        <w:rPr>
          <w:rFonts w:cs="B Nazanin"/>
          <w:sz w:val="28"/>
          <w:szCs w:val="28"/>
          <w:vertAlign w:val="subscript"/>
        </w:rPr>
        <w:t>3</w:t>
      </w:r>
      <w:r w:rsidRPr="001736D6">
        <w:rPr>
          <w:rFonts w:cs="B Nazanin"/>
          <w:sz w:val="28"/>
          <w:szCs w:val="28"/>
        </w:rPr>
        <w:t xml:space="preserve"> </w:t>
      </w:r>
      <w:r w:rsidR="00880F8A">
        <w:rPr>
          <w:rFonts w:cs="B Nazanin" w:hint="cs"/>
          <w:sz w:val="28"/>
          <w:szCs w:val="28"/>
          <w:rtl/>
        </w:rPr>
        <w:t xml:space="preserve"> </w:t>
      </w:r>
      <w:r w:rsidRPr="001736D6">
        <w:rPr>
          <w:rFonts w:cs="B Nazanin"/>
          <w:sz w:val="28"/>
          <w:szCs w:val="28"/>
          <w:rtl/>
        </w:rPr>
        <w:t>کاملاً مشخص است. برای مقدار</w:t>
      </w:r>
      <w:r w:rsidR="009A2621">
        <w:rPr>
          <w:rFonts w:cs="B Nazanin"/>
          <w:sz w:val="28"/>
          <w:szCs w:val="28"/>
        </w:rPr>
        <w:t>W</w:t>
      </w:r>
      <w:r w:rsidRPr="009A2621">
        <w:rPr>
          <w:rFonts w:cs="B Nazanin"/>
          <w:sz w:val="28"/>
          <w:szCs w:val="28"/>
          <w:vertAlign w:val="subscript"/>
        </w:rPr>
        <w:t>3</w:t>
      </w:r>
      <w:r w:rsidRPr="001736D6">
        <w:rPr>
          <w:rFonts w:cs="B Nazanin"/>
          <w:sz w:val="28"/>
          <w:szCs w:val="28"/>
        </w:rPr>
        <w:t xml:space="preserve"> </w:t>
      </w:r>
      <w:r w:rsidRPr="001736D6">
        <w:rPr>
          <w:rFonts w:cs="B Nazanin"/>
          <w:sz w:val="28"/>
          <w:szCs w:val="28"/>
          <w:rtl/>
        </w:rPr>
        <w:t xml:space="preserve">نانومتر، عمیق‌ترین مینیمم </w:t>
      </w:r>
      <w:r w:rsidRPr="001736D6">
        <w:rPr>
          <w:rFonts w:cs="B Nazanin"/>
          <w:sz w:val="28"/>
          <w:szCs w:val="28"/>
        </w:rPr>
        <w:t>S</w:t>
      </w:r>
      <w:r w:rsidRPr="001736D6">
        <w:rPr>
          <w:rFonts w:cs="B Nazanin"/>
          <w:sz w:val="28"/>
          <w:szCs w:val="28"/>
          <w:vertAlign w:val="subscript"/>
        </w:rPr>
        <w:t>11</w:t>
      </w:r>
      <w:r w:rsidRPr="001736D6">
        <w:rPr>
          <w:rFonts w:cs="B Nazanin"/>
          <w:sz w:val="28"/>
          <w:szCs w:val="28"/>
        </w:rPr>
        <w:t xml:space="preserve">​ </w:t>
      </w:r>
      <w:r w:rsidR="00880F8A">
        <w:rPr>
          <w:rFonts w:cs="B Nazanin" w:hint="cs"/>
          <w:sz w:val="28"/>
          <w:szCs w:val="28"/>
          <w:rtl/>
        </w:rPr>
        <w:t xml:space="preserve"> </w:t>
      </w:r>
      <w:r w:rsidR="009A2621">
        <w:rPr>
          <w:rFonts w:cs="B Nazanin"/>
          <w:sz w:val="28"/>
          <w:szCs w:val="28"/>
        </w:rPr>
        <w:t xml:space="preserve"> </w:t>
      </w:r>
      <w:r w:rsidRPr="001736D6">
        <w:rPr>
          <w:rFonts w:cs="B Nazanin"/>
          <w:sz w:val="28"/>
          <w:szCs w:val="28"/>
          <w:rtl/>
        </w:rPr>
        <w:t>مشاهده می‌شود که بیانگر تطبیق امپدانسی مناسب بین استاب پایینی و شبکه‌ی کلی فیلتر است. این حالت منجر به تحریک مؤثر مد پلاسمونیکی موضعی و ایجاد تشدید قوی‌تر می‌شود</w:t>
      </w:r>
      <w:r w:rsidRPr="001736D6">
        <w:rPr>
          <w:rFonts w:cs="B Nazanin"/>
          <w:sz w:val="28"/>
          <w:szCs w:val="28"/>
        </w:rPr>
        <w:t>.</w:t>
      </w:r>
    </w:p>
    <w:p w:rsidR="00161ADD" w:rsidRPr="001736D6" w:rsidRDefault="00161ADD" w:rsidP="001E2BB6">
      <w:pPr>
        <w:bidi/>
        <w:spacing w:before="100" w:beforeAutospacing="1" w:after="100" w:afterAutospacing="1"/>
        <w:jc w:val="both"/>
        <w:rPr>
          <w:rFonts w:cs="B Nazanin"/>
          <w:sz w:val="28"/>
          <w:szCs w:val="28"/>
        </w:rPr>
      </w:pPr>
      <w:r w:rsidRPr="001736D6">
        <w:rPr>
          <w:rFonts w:cs="B Nazanin"/>
          <w:sz w:val="28"/>
          <w:szCs w:val="28"/>
          <w:rtl/>
        </w:rPr>
        <w:t xml:space="preserve">زمانی که عرض استاب به </w:t>
      </w:r>
      <w:r w:rsidR="009A2621">
        <w:rPr>
          <w:rFonts w:cs="B Nazanin"/>
          <w:sz w:val="28"/>
          <w:szCs w:val="28"/>
        </w:rPr>
        <w:t xml:space="preserve"> </w:t>
      </w:r>
      <w:r w:rsidRPr="001736D6">
        <w:rPr>
          <w:rFonts w:cs="B Nazanin"/>
          <w:sz w:val="28"/>
          <w:szCs w:val="28"/>
        </w:rPr>
        <w:t xml:space="preserve">27 </w:t>
      </w:r>
      <w:r w:rsidRPr="001736D6">
        <w:rPr>
          <w:rFonts w:cs="B Nazanin"/>
          <w:sz w:val="28"/>
          <w:szCs w:val="28"/>
          <w:rtl/>
        </w:rPr>
        <w:t xml:space="preserve">نانومتر کاهش می‌یابد، امپدانس مشخصه افزایش پیدا می‌کند و مد پلاسمونیکی بیش‌ازحد محصور می‌شود. این محصورسازی شدید باعث کاهش تطبیق امپدانسی با سایر بخش‌های ساختار شده و در نتیجه عمق تشدید دوم کاهش می‌یابد. از سوی دیگر، با افزایش عرض استاب به </w:t>
      </w:r>
      <w:r w:rsidR="009A2621">
        <w:rPr>
          <w:rFonts w:cs="B Nazanin"/>
          <w:sz w:val="28"/>
          <w:szCs w:val="28"/>
        </w:rPr>
        <w:t xml:space="preserve"> </w:t>
      </w:r>
      <w:r w:rsidRPr="001736D6">
        <w:rPr>
          <w:rFonts w:cs="B Nazanin"/>
          <w:sz w:val="28"/>
          <w:szCs w:val="28"/>
        </w:rPr>
        <w:t xml:space="preserve">33 </w:t>
      </w:r>
      <w:r w:rsidRPr="001736D6">
        <w:rPr>
          <w:rFonts w:cs="B Nazanin"/>
          <w:sz w:val="28"/>
          <w:szCs w:val="28"/>
          <w:rtl/>
        </w:rPr>
        <w:t>نانومتر، امپدانس مشخصه کاهش یافته و میدان پلاسمونیکی گسترده‌تر می‌شود که این موضوع نیز به عدم تطبیق با شبکه و تضعیف تشدید منجر می‌گردد</w:t>
      </w:r>
      <w:r w:rsidRPr="001736D6">
        <w:rPr>
          <w:rFonts w:cs="B Nazanin"/>
          <w:sz w:val="28"/>
          <w:szCs w:val="28"/>
        </w:rPr>
        <w:t>.</w:t>
      </w:r>
    </w:p>
    <w:p w:rsidR="00EB3CC0" w:rsidRPr="001736D6" w:rsidRDefault="00146891" w:rsidP="009A2621">
      <w:pPr>
        <w:bidi/>
        <w:spacing w:before="100" w:beforeAutospacing="1" w:after="100" w:afterAutospacing="1"/>
        <w:jc w:val="both"/>
        <w:rPr>
          <w:rFonts w:cs="B Nazanin"/>
          <w:sz w:val="28"/>
          <w:szCs w:val="28"/>
          <w:rtl/>
        </w:rPr>
      </w:pPr>
      <w:r w:rsidRPr="001736D6">
        <w:rPr>
          <w:rFonts w:cs="B Nazanin"/>
          <w:sz w:val="28"/>
          <w:szCs w:val="28"/>
          <w:rtl/>
        </w:rPr>
        <w:lastRenderedPageBreak/>
        <w:t xml:space="preserve">در این شکل، اثر تغییر طول استاب پایینی </w:t>
      </w:r>
      <w:r w:rsidRPr="001736D6">
        <w:rPr>
          <w:rFonts w:cs="B Nazanin"/>
          <w:sz w:val="28"/>
          <w:szCs w:val="28"/>
        </w:rPr>
        <w:t>l</w:t>
      </w:r>
      <w:r w:rsidRPr="00880F8A">
        <w:rPr>
          <w:rFonts w:cs="B Nazanin"/>
          <w:sz w:val="28"/>
          <w:szCs w:val="28"/>
          <w:vertAlign w:val="subscript"/>
        </w:rPr>
        <w:t>3</w:t>
      </w:r>
      <w:r w:rsidR="00880F8A">
        <w:rPr>
          <w:rFonts w:cs="B Nazanin" w:hint="cs"/>
          <w:sz w:val="28"/>
          <w:szCs w:val="28"/>
          <w:rtl/>
        </w:rPr>
        <w:t xml:space="preserve"> </w:t>
      </w:r>
      <w:r w:rsidRPr="001736D6">
        <w:rPr>
          <w:rFonts w:cs="B Nazanin"/>
          <w:sz w:val="28"/>
          <w:szCs w:val="28"/>
        </w:rPr>
        <w:t xml:space="preserve"> </w:t>
      </w:r>
      <w:r w:rsidR="00880F8A">
        <w:rPr>
          <w:rFonts w:cs="B Nazanin"/>
          <w:sz w:val="28"/>
          <w:szCs w:val="28"/>
          <w:rtl/>
        </w:rPr>
        <w:t>بر پاسخ بازتابی</w:t>
      </w:r>
      <w:r w:rsidRPr="001736D6">
        <w:rPr>
          <w:rFonts w:cs="B Nazanin"/>
          <w:sz w:val="28"/>
          <w:szCs w:val="28"/>
        </w:rPr>
        <w:t>S</w:t>
      </w:r>
      <w:r w:rsidRPr="001736D6">
        <w:rPr>
          <w:rFonts w:cs="B Nazanin"/>
          <w:sz w:val="28"/>
          <w:szCs w:val="28"/>
          <w:vertAlign w:val="subscript"/>
        </w:rPr>
        <w:t>11</w:t>
      </w:r>
      <w:r w:rsidR="00880F8A">
        <w:rPr>
          <w:rFonts w:cs="B Nazanin" w:hint="cs"/>
          <w:sz w:val="28"/>
          <w:szCs w:val="28"/>
          <w:vertAlign w:val="subscript"/>
          <w:rtl/>
        </w:rPr>
        <w:t xml:space="preserve"> </w:t>
      </w:r>
      <w:r w:rsidR="00843FA0" w:rsidRPr="001736D6">
        <w:rPr>
          <w:rFonts w:cs="B Nazanin"/>
          <w:sz w:val="28"/>
          <w:szCs w:val="28"/>
        </w:rPr>
        <w:t xml:space="preserve"> </w:t>
      </w:r>
      <w:r w:rsidRPr="001736D6">
        <w:rPr>
          <w:rFonts w:cs="B Nazanin"/>
          <w:sz w:val="28"/>
          <w:szCs w:val="28"/>
        </w:rPr>
        <w:t xml:space="preserve">​ </w:t>
      </w:r>
      <w:r w:rsidRPr="001736D6">
        <w:rPr>
          <w:rFonts w:cs="B Nazanin"/>
          <w:sz w:val="28"/>
          <w:szCs w:val="28"/>
          <w:rtl/>
        </w:rPr>
        <w:t xml:space="preserve">فیلتر بررسی شده است. نتایج برای سه مقدار </w:t>
      </w:r>
      <w:r w:rsidR="009A2621">
        <w:rPr>
          <w:rFonts w:cs="B Nazanin" w:hint="cs"/>
          <w:sz w:val="28"/>
          <w:szCs w:val="28"/>
          <w:rtl/>
        </w:rPr>
        <w:t>12</w:t>
      </w:r>
      <w:r w:rsidRPr="001736D6">
        <w:rPr>
          <w:rFonts w:cs="B Nazanin"/>
          <w:sz w:val="28"/>
          <w:szCs w:val="28"/>
        </w:rPr>
        <w:t>l</w:t>
      </w:r>
      <w:r w:rsidRPr="0041563A">
        <w:rPr>
          <w:rFonts w:cs="B Nazanin"/>
          <w:sz w:val="28"/>
          <w:szCs w:val="28"/>
          <w:vertAlign w:val="subscript"/>
        </w:rPr>
        <w:t>3</w:t>
      </w:r>
      <w:r w:rsidRPr="001736D6">
        <w:rPr>
          <w:rFonts w:cs="B Nazanin"/>
          <w:sz w:val="28"/>
          <w:szCs w:val="28"/>
        </w:rPr>
        <w:t>=</w:t>
      </w:r>
      <w:r w:rsidRPr="001736D6">
        <w:rPr>
          <w:rFonts w:cs="B Nazanin"/>
          <w:sz w:val="28"/>
          <w:szCs w:val="28"/>
          <w:rtl/>
        </w:rPr>
        <w:t>، 140</w:t>
      </w:r>
      <w:r w:rsidRPr="001736D6">
        <w:rPr>
          <w:rFonts w:cs="B Nazanin"/>
          <w:sz w:val="28"/>
          <w:szCs w:val="28"/>
        </w:rPr>
        <w:t xml:space="preserve"> </w:t>
      </w:r>
      <w:r w:rsidRPr="001736D6">
        <w:rPr>
          <w:rFonts w:cs="B Nazanin"/>
          <w:sz w:val="28"/>
          <w:szCs w:val="28"/>
          <w:rtl/>
        </w:rPr>
        <w:t>و 160 نانومتر نشان می‌دهد که این پارامتر هندسی نقش تعیین‌کننده‌ای در کنترل تشدید دوم در ناحیه فرکانسی بالاتر دارد، در حالی که تشدید اول در فرکانس‌های پایین تقریباً ثابت باقی می‌ماند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956109" w:rsidRPr="001736D6" w:rsidTr="00443D86">
        <w:tc>
          <w:tcPr>
            <w:tcW w:w="9350" w:type="dxa"/>
          </w:tcPr>
          <w:p w:rsidR="00956109" w:rsidRPr="001736D6" w:rsidRDefault="00A117F3" w:rsidP="00443D86">
            <w:pPr>
              <w:bidi/>
              <w:spacing w:before="100" w:beforeAutospacing="1" w:after="100" w:afterAutospacing="1"/>
              <w:jc w:val="center"/>
              <w:rPr>
                <w:rFonts w:cs="B Nazanin"/>
                <w:sz w:val="28"/>
                <w:szCs w:val="28"/>
                <w:rtl/>
              </w:rPr>
            </w:pPr>
            <w:r w:rsidRPr="001736D6">
              <w:rPr>
                <w:rFonts w:asciiTheme="majorBidi" w:hAnsiTheme="majorBidi" w:cs="B Nazanin"/>
                <w:noProof/>
                <w:sz w:val="16"/>
                <w:szCs w:val="16"/>
              </w:rPr>
              <w:drawing>
                <wp:inline distT="0" distB="0" distL="0" distR="0" wp14:anchorId="09ECF563" wp14:editId="628E924E">
                  <wp:extent cx="4671210" cy="2766994"/>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2"/>
                          <a:srcRect l="3466" t="4666" r="7351"/>
                          <a:stretch/>
                        </pic:blipFill>
                        <pic:spPr bwMode="auto">
                          <a:xfrm>
                            <a:off x="0" y="0"/>
                            <a:ext cx="4734310" cy="2804371"/>
                          </a:xfrm>
                          <a:prstGeom prst="rect">
                            <a:avLst/>
                          </a:prstGeom>
                          <a:ln>
                            <a:noFill/>
                          </a:ln>
                          <a:extLst>
                            <a:ext uri="{53640926-AAD7-44D8-BBD7-CCE9431645EC}">
                              <a14:shadowObscured xmlns:a14="http://schemas.microsoft.com/office/drawing/2010/main"/>
                            </a:ext>
                          </a:extLst>
                        </pic:spPr>
                      </pic:pic>
                    </a:graphicData>
                  </a:graphic>
                </wp:inline>
              </w:drawing>
            </w:r>
          </w:p>
        </w:tc>
      </w:tr>
      <w:tr w:rsidR="00956109" w:rsidRPr="001736D6" w:rsidTr="00443D86">
        <w:tc>
          <w:tcPr>
            <w:tcW w:w="9350" w:type="dxa"/>
          </w:tcPr>
          <w:p w:rsidR="00956109" w:rsidRPr="001736D6" w:rsidRDefault="00592917" w:rsidP="0041563A">
            <w:pPr>
              <w:bidi/>
              <w:spacing w:before="100" w:beforeAutospacing="1" w:after="100" w:afterAutospacing="1"/>
              <w:jc w:val="center"/>
              <w:rPr>
                <w:rFonts w:cs="B Nazanin"/>
                <w:sz w:val="28"/>
                <w:szCs w:val="28"/>
                <w:rtl/>
              </w:rPr>
            </w:pPr>
            <w:r w:rsidRPr="001736D6">
              <w:rPr>
                <w:rFonts w:cs="B Nazanin" w:hint="cs"/>
                <w:sz w:val="28"/>
                <w:szCs w:val="28"/>
                <w:rtl/>
              </w:rPr>
              <w:t>شکل 4-11</w:t>
            </w:r>
            <w:r w:rsidR="0041563A">
              <w:rPr>
                <w:rFonts w:cs="B Nazanin" w:hint="cs"/>
                <w:sz w:val="28"/>
                <w:szCs w:val="28"/>
                <w:rtl/>
              </w:rPr>
              <w:t xml:space="preserve">: طیف </w:t>
            </w:r>
            <w:r w:rsidR="0041563A">
              <w:rPr>
                <w:rFonts w:cs="B Nazanin"/>
                <w:sz w:val="28"/>
                <w:szCs w:val="28"/>
              </w:rPr>
              <w:t>S</w:t>
            </w:r>
            <w:r w:rsidR="0041563A">
              <w:rPr>
                <w:rFonts w:cs="B Nazanin"/>
                <w:sz w:val="28"/>
                <w:szCs w:val="28"/>
                <w:vertAlign w:val="subscript"/>
              </w:rPr>
              <w:t>11</w:t>
            </w:r>
            <w:r w:rsidR="0041563A">
              <w:rPr>
                <w:rFonts w:cs="B Nazanin"/>
                <w:sz w:val="28"/>
                <w:szCs w:val="28"/>
              </w:rPr>
              <w:t xml:space="preserve"> </w:t>
            </w:r>
            <w:r w:rsidR="0041563A">
              <w:rPr>
                <w:rFonts w:cs="B Nazanin" w:hint="cs"/>
                <w:sz w:val="28"/>
                <w:szCs w:val="28"/>
                <w:rtl/>
                <w:lang w:bidi="fa-IR"/>
              </w:rPr>
              <w:t xml:space="preserve"> ساختار پیشنهادی وقتی طول رزوناتور بزرگ تغییر می</w:t>
            </w:r>
            <w:r w:rsidR="0041563A">
              <w:rPr>
                <w:rFonts w:cs="B Nazanin"/>
                <w:sz w:val="28"/>
                <w:szCs w:val="28"/>
                <w:rtl/>
                <w:lang w:bidi="fa-IR"/>
              </w:rPr>
              <w:softHyphen/>
            </w:r>
            <w:r w:rsidR="0041563A">
              <w:rPr>
                <w:rFonts w:cs="B Nazanin" w:hint="cs"/>
                <w:sz w:val="28"/>
                <w:szCs w:val="28"/>
                <w:rtl/>
                <w:lang w:bidi="fa-IR"/>
              </w:rPr>
              <w:t>کند</w:t>
            </w:r>
          </w:p>
        </w:tc>
      </w:tr>
    </w:tbl>
    <w:p w:rsidR="00CA10A3" w:rsidRPr="001736D6" w:rsidRDefault="00E76D57" w:rsidP="004E7509">
      <w:pPr>
        <w:bidi/>
        <w:spacing w:before="100" w:beforeAutospacing="1" w:after="100" w:afterAutospacing="1"/>
        <w:jc w:val="both"/>
        <w:rPr>
          <w:rFonts w:cs="B Nazanin"/>
          <w:sz w:val="28"/>
          <w:szCs w:val="28"/>
          <w:rtl/>
        </w:rPr>
      </w:pPr>
      <w:r w:rsidRPr="001736D6">
        <w:rPr>
          <w:rFonts w:cs="B Nazanin"/>
          <w:sz w:val="28"/>
          <w:szCs w:val="28"/>
          <w:rtl/>
        </w:rPr>
        <w:t>بر اساس معادله (</w:t>
      </w:r>
      <w:r w:rsidR="001E2BB6" w:rsidRPr="001736D6">
        <w:rPr>
          <w:rFonts w:cs="B Nazanin" w:hint="cs"/>
          <w:sz w:val="28"/>
          <w:szCs w:val="28"/>
          <w:rtl/>
        </w:rPr>
        <w:t>4-6</w:t>
      </w:r>
      <w:r w:rsidR="004E7509">
        <w:rPr>
          <w:rFonts w:cs="B Nazanin"/>
          <w:sz w:val="28"/>
          <w:szCs w:val="28"/>
          <w:rtl/>
        </w:rPr>
        <w:t>)، با تغییر پارامتر</w:t>
      </w:r>
      <w:r w:rsidRPr="001736D6">
        <w:rPr>
          <w:rFonts w:cs="B Nazanin"/>
          <w:sz w:val="28"/>
          <w:szCs w:val="28"/>
        </w:rPr>
        <w:t>l</w:t>
      </w:r>
      <w:r w:rsidRPr="004E7509">
        <w:rPr>
          <w:rFonts w:cs="B Nazanin"/>
          <w:sz w:val="28"/>
          <w:szCs w:val="28"/>
          <w:vertAlign w:val="subscript"/>
        </w:rPr>
        <w:t>3</w:t>
      </w:r>
      <w:r w:rsidR="004E7509">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می‌توان باند عبور فرکانس بالا را به‌صورت مستقل تنظیم کرد، بدون آن‌که باند فرکانسی پایین تحت تأثیر قرار گیرد؛ این ویژگی برای تحقق یک فیلتر واقعاً دو‌باندی و بازپیکربندی‌پذیر ایده‌آل است. با این حال، همان‌گونه که شکل </w:t>
      </w:r>
      <w:r w:rsidR="001E2BB6" w:rsidRPr="001736D6">
        <w:rPr>
          <w:rFonts w:cs="B Nazanin" w:hint="cs"/>
          <w:sz w:val="28"/>
          <w:szCs w:val="28"/>
          <w:rtl/>
        </w:rPr>
        <w:t>4-11</w:t>
      </w:r>
      <w:r w:rsidRPr="001736D6">
        <w:rPr>
          <w:rFonts w:cs="B Nazanin"/>
          <w:sz w:val="28"/>
          <w:szCs w:val="28"/>
          <w:rtl/>
        </w:rPr>
        <w:t xml:space="preserve"> نشان می‌دهد، بهترین طول برای این ساختار برابر با 140 نانومتر است</w:t>
      </w:r>
      <w:r w:rsidRPr="001736D6">
        <w:rPr>
          <w:rFonts w:cs="B Nazanin"/>
          <w:sz w:val="28"/>
          <w:szCs w:val="28"/>
        </w:rPr>
        <w:t>.</w:t>
      </w:r>
    </w:p>
    <w:p w:rsidR="00CA10A3" w:rsidRPr="001736D6" w:rsidRDefault="00CA10A3" w:rsidP="00CA10A3">
      <w:pPr>
        <w:bidi/>
        <w:spacing w:before="100" w:beforeAutospacing="1" w:after="100" w:afterAutospacing="1"/>
        <w:jc w:val="both"/>
        <w:rPr>
          <w:rFonts w:cs="B Nazanin"/>
          <w:sz w:val="28"/>
          <w:szCs w:val="28"/>
          <w:rtl/>
        </w:rPr>
      </w:pPr>
      <w:r w:rsidRPr="001736D6">
        <w:rPr>
          <w:rFonts w:cs="B Nazanin" w:hint="cs"/>
          <w:sz w:val="28"/>
          <w:szCs w:val="28"/>
          <w:rtl/>
        </w:rPr>
        <w:t xml:space="preserve">4-3 ساختار </w:t>
      </w:r>
      <w:r w:rsidR="000913B5" w:rsidRPr="001736D6">
        <w:rPr>
          <w:rFonts w:cs="B Nazanin" w:hint="cs"/>
          <w:sz w:val="28"/>
          <w:szCs w:val="28"/>
          <w:rtl/>
        </w:rPr>
        <w:t xml:space="preserve">پیشنهادی </w:t>
      </w:r>
      <w:r w:rsidRPr="001736D6">
        <w:rPr>
          <w:rFonts w:cs="B Nazanin" w:hint="cs"/>
          <w:sz w:val="28"/>
          <w:szCs w:val="28"/>
          <w:rtl/>
        </w:rPr>
        <w:t>دوم</w:t>
      </w:r>
    </w:p>
    <w:p w:rsidR="00003EC6" w:rsidRPr="001736D6" w:rsidRDefault="00B922B2" w:rsidP="00CA10A3">
      <w:pPr>
        <w:bidi/>
        <w:spacing w:before="100" w:beforeAutospacing="1" w:after="100" w:afterAutospacing="1"/>
        <w:jc w:val="both"/>
        <w:rPr>
          <w:rFonts w:cs="B Nazanin"/>
          <w:sz w:val="28"/>
          <w:szCs w:val="28"/>
          <w:rtl/>
        </w:rPr>
      </w:pPr>
      <w:r w:rsidRPr="001736D6">
        <w:rPr>
          <w:rFonts w:cs="B Nazanin" w:hint="cs"/>
          <w:sz w:val="28"/>
          <w:szCs w:val="28"/>
          <w:rtl/>
        </w:rPr>
        <w:t>در ساخت</w:t>
      </w:r>
      <w:r w:rsidR="00F0291D" w:rsidRPr="001736D6">
        <w:rPr>
          <w:rFonts w:cs="B Nazanin" w:hint="cs"/>
          <w:sz w:val="28"/>
          <w:szCs w:val="28"/>
          <w:rtl/>
        </w:rPr>
        <w:t xml:space="preserve">ار قبل با استفاده از دو استاب گرافنی با عرض های متفاوت توانستیم دو رزونانس متفاوت برای باند عبور به وجود آورده و ساختار رفتار فیلتر در باند تراهرتز داشته باشد. در ساختار دوم، </w:t>
      </w:r>
      <w:r w:rsidR="00003EC6" w:rsidRPr="001736D6">
        <w:rPr>
          <w:rFonts w:cs="B Nazanin" w:hint="cs"/>
          <w:sz w:val="28"/>
          <w:szCs w:val="28"/>
          <w:rtl/>
        </w:rPr>
        <w:t>یک نوار اصلی پرت ورودی به خروجی را متصل کرده و دو نوار با عرض مساوی به آن وصل می</w:t>
      </w:r>
      <w:r w:rsidR="00003EC6" w:rsidRPr="001736D6">
        <w:rPr>
          <w:rFonts w:cs="B Nazanin"/>
          <w:sz w:val="28"/>
          <w:szCs w:val="28"/>
          <w:rtl/>
        </w:rPr>
        <w:softHyphen/>
      </w:r>
      <w:r w:rsidR="00003EC6" w:rsidRPr="001736D6">
        <w:rPr>
          <w:rFonts w:cs="B Nazanin" w:hint="cs"/>
          <w:sz w:val="28"/>
          <w:szCs w:val="28"/>
          <w:rtl/>
        </w:rPr>
        <w:t>شود. در انتها این دو نوار دو بار با اندازه های متفاوت قرار دارند تا رزونانس های متفاوتی ایجاد شود.</w:t>
      </w:r>
    </w:p>
    <w:p w:rsidR="00003EC6" w:rsidRPr="001736D6" w:rsidRDefault="00003EC6" w:rsidP="00003EC6">
      <w:pPr>
        <w:bidi/>
        <w:spacing w:before="100" w:beforeAutospacing="1" w:after="100" w:afterAutospacing="1"/>
        <w:jc w:val="both"/>
        <w:rPr>
          <w:rFonts w:cs="B Nazanin"/>
          <w:sz w:val="28"/>
          <w:szCs w:val="28"/>
          <w:rtl/>
        </w:rPr>
      </w:pPr>
      <w:r w:rsidRPr="001736D6">
        <w:rPr>
          <w:rFonts w:cs="B Nazanin" w:hint="cs"/>
          <w:sz w:val="28"/>
          <w:szCs w:val="28"/>
          <w:rtl/>
        </w:rPr>
        <w:t>3-2-1 هندسه و تنظیم پذیری ساختار</w:t>
      </w:r>
    </w:p>
    <w:p w:rsidR="00EB3CC0" w:rsidRPr="001736D6" w:rsidRDefault="00CA10A3" w:rsidP="00550E3A">
      <w:pPr>
        <w:bidi/>
        <w:spacing w:before="100" w:beforeAutospacing="1" w:after="100" w:afterAutospacing="1"/>
        <w:jc w:val="both"/>
        <w:rPr>
          <w:rFonts w:cs="B Nazanin"/>
          <w:sz w:val="28"/>
          <w:szCs w:val="28"/>
          <w:rtl/>
        </w:rPr>
      </w:pPr>
      <w:r w:rsidRPr="001736D6">
        <w:rPr>
          <w:rFonts w:cs="B Nazanin"/>
          <w:sz w:val="28"/>
          <w:szCs w:val="28"/>
          <w:rtl/>
        </w:rPr>
        <w:t xml:space="preserve"> </w:t>
      </w:r>
      <w:r w:rsidR="00550E3A" w:rsidRPr="001736D6">
        <w:rPr>
          <w:rFonts w:cs="B Nazanin"/>
          <w:sz w:val="28"/>
          <w:szCs w:val="28"/>
          <w:rtl/>
        </w:rPr>
        <w:t xml:space="preserve">شکل </w:t>
      </w:r>
      <w:r w:rsidR="00550E3A" w:rsidRPr="001736D6">
        <w:rPr>
          <w:rFonts w:cs="B Nazanin" w:hint="cs"/>
          <w:sz w:val="28"/>
          <w:szCs w:val="28"/>
          <w:rtl/>
        </w:rPr>
        <w:t>4-12</w:t>
      </w:r>
      <w:r w:rsidR="00550E3A" w:rsidRPr="001736D6">
        <w:rPr>
          <w:rFonts w:cs="B Nazanin"/>
          <w:sz w:val="28"/>
          <w:szCs w:val="28"/>
          <w:rtl/>
        </w:rPr>
        <w:t xml:space="preserve"> ساختار پیشنهادی فیلتر پلاسمونیکی گرافنی را از زوایای مختلف نشان می‌دهد. این ساختار بر پایه یک نوار گرافنی الگوگذاری‌شده قرارگرفته بر روی بستر چندلایه سیلیکون و سیلیکا طراحی شده است و در برخی </w:t>
      </w:r>
      <w:r w:rsidR="00550E3A" w:rsidRPr="001736D6">
        <w:rPr>
          <w:rFonts w:cs="B Nazanin"/>
          <w:sz w:val="28"/>
          <w:szCs w:val="28"/>
          <w:rtl/>
        </w:rPr>
        <w:lastRenderedPageBreak/>
        <w:t>حالت‌ها، یک لایه کریستال مایع به‌عنوان محیط پوششی بالایی به آن افزوده شده است. هدف از این پیکربندی، ایجاد پاسخ فیلترینگ قابل تنظیم در ناحیه فرکانسی تراهرتز از طریق کنترل ویژگی‌های پلاسمون‌های سطحی گرافن و تغییر شرایط محیطی اطراف آن است</w:t>
      </w:r>
      <w:r w:rsidR="00550E3A" w:rsidRPr="001736D6">
        <w:rPr>
          <w:rFonts w:cs="B Nazanin"/>
          <w:sz w:val="28"/>
          <w:szCs w:val="28"/>
        </w:rPr>
        <w:t>.</w:t>
      </w:r>
    </w:p>
    <w:tbl>
      <w:tblPr>
        <w:tblStyle w:val="TableGrid"/>
        <w:tblW w:w="7465" w:type="dxa"/>
        <w:jc w:val="center"/>
        <w:tblLayout w:type="fixed"/>
        <w:tblLook w:val="04A0" w:firstRow="1" w:lastRow="0" w:firstColumn="1" w:lastColumn="0" w:noHBand="0" w:noVBand="1"/>
      </w:tblPr>
      <w:tblGrid>
        <w:gridCol w:w="4045"/>
        <w:gridCol w:w="3420"/>
      </w:tblGrid>
      <w:tr w:rsidR="00003EC6" w:rsidRPr="001736D6" w:rsidTr="00003EC6">
        <w:trPr>
          <w:jc w:val="center"/>
        </w:trPr>
        <w:tc>
          <w:tcPr>
            <w:tcW w:w="4045" w:type="dxa"/>
          </w:tcPr>
          <w:p w:rsidR="00003EC6" w:rsidRPr="001736D6" w:rsidRDefault="00003EC6" w:rsidP="000C6E44">
            <w:pPr>
              <w:ind w:left="-3"/>
              <w:jc w:val="center"/>
              <w:rPr>
                <w:rFonts w:cs="B Nazanin"/>
              </w:rPr>
            </w:pPr>
            <w:r w:rsidRPr="001736D6">
              <w:rPr>
                <w:rFonts w:cs="B Nazanin"/>
                <w:noProof/>
              </w:rPr>
              <w:drawing>
                <wp:inline distT="0" distB="0" distL="0" distR="0" wp14:anchorId="76AF54CA" wp14:editId="3F54AE50">
                  <wp:extent cx="2181225" cy="1763158"/>
                  <wp:effectExtent l="0" t="0" r="0" b="88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215137" cy="1790570"/>
                          </a:xfrm>
                          <a:prstGeom prst="rect">
                            <a:avLst/>
                          </a:prstGeom>
                        </pic:spPr>
                      </pic:pic>
                    </a:graphicData>
                  </a:graphic>
                </wp:inline>
              </w:drawing>
            </w:r>
          </w:p>
        </w:tc>
        <w:tc>
          <w:tcPr>
            <w:tcW w:w="3420" w:type="dxa"/>
          </w:tcPr>
          <w:p w:rsidR="00003EC6" w:rsidRPr="001736D6" w:rsidRDefault="00003EC6" w:rsidP="000C6E44">
            <w:pPr>
              <w:ind w:left="-3"/>
              <w:rPr>
                <w:rFonts w:cs="B Nazanin"/>
              </w:rPr>
            </w:pPr>
            <w:r w:rsidRPr="001736D6">
              <w:rPr>
                <w:rFonts w:cs="B Nazanin"/>
                <w:noProof/>
              </w:rPr>
              <w:drawing>
                <wp:inline distT="0" distB="0" distL="0" distR="0" wp14:anchorId="2EB00051" wp14:editId="3108E151">
                  <wp:extent cx="2130425" cy="1682264"/>
                  <wp:effectExtent l="0" t="0" r="317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174745" cy="1717261"/>
                          </a:xfrm>
                          <a:prstGeom prst="rect">
                            <a:avLst/>
                          </a:prstGeom>
                        </pic:spPr>
                      </pic:pic>
                    </a:graphicData>
                  </a:graphic>
                </wp:inline>
              </w:drawing>
            </w:r>
          </w:p>
        </w:tc>
      </w:tr>
      <w:tr w:rsidR="00003EC6" w:rsidRPr="001736D6" w:rsidTr="00003EC6">
        <w:trPr>
          <w:jc w:val="center"/>
        </w:trPr>
        <w:tc>
          <w:tcPr>
            <w:tcW w:w="4045" w:type="dxa"/>
          </w:tcPr>
          <w:p w:rsidR="00003EC6" w:rsidRPr="001736D6" w:rsidRDefault="004E7509" w:rsidP="004E7509">
            <w:pPr>
              <w:spacing w:after="4" w:line="256" w:lineRule="auto"/>
              <w:ind w:left="360"/>
              <w:jc w:val="center"/>
              <w:rPr>
                <w:rFonts w:cs="B Nazanin"/>
              </w:rPr>
            </w:pPr>
            <w:r>
              <w:rPr>
                <w:rFonts w:cs="B Nazanin" w:hint="cs"/>
                <w:rtl/>
              </w:rPr>
              <w:t>(الف)</w:t>
            </w:r>
          </w:p>
        </w:tc>
        <w:tc>
          <w:tcPr>
            <w:tcW w:w="3420" w:type="dxa"/>
          </w:tcPr>
          <w:p w:rsidR="00003EC6" w:rsidRPr="001736D6" w:rsidRDefault="004E7509" w:rsidP="000C6E44">
            <w:pPr>
              <w:ind w:left="-3"/>
              <w:jc w:val="center"/>
              <w:rPr>
                <w:rFonts w:cs="B Nazanin"/>
              </w:rPr>
            </w:pPr>
            <w:r>
              <w:rPr>
                <w:rFonts w:cs="B Nazanin" w:hint="cs"/>
                <w:rtl/>
              </w:rPr>
              <w:t>(ب)</w:t>
            </w:r>
          </w:p>
        </w:tc>
      </w:tr>
      <w:tr w:rsidR="00003EC6" w:rsidRPr="001736D6" w:rsidTr="00003EC6">
        <w:trPr>
          <w:jc w:val="center"/>
        </w:trPr>
        <w:tc>
          <w:tcPr>
            <w:tcW w:w="4045" w:type="dxa"/>
          </w:tcPr>
          <w:p w:rsidR="00003EC6" w:rsidRPr="001736D6" w:rsidRDefault="00003EC6" w:rsidP="000C6E44">
            <w:pPr>
              <w:ind w:left="-3"/>
              <w:rPr>
                <w:rFonts w:cs="B Nazanin"/>
              </w:rPr>
            </w:pPr>
            <w:r w:rsidRPr="001736D6">
              <w:rPr>
                <w:rFonts w:cs="B Nazanin"/>
                <w:noProof/>
              </w:rPr>
              <w:drawing>
                <wp:inline distT="0" distB="0" distL="0" distR="0" wp14:anchorId="3CB8BB9D" wp14:editId="1602520D">
                  <wp:extent cx="2482612" cy="152717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1885" t="4583" r="1166" b="3605"/>
                          <a:stretch/>
                        </pic:blipFill>
                        <pic:spPr bwMode="auto">
                          <a:xfrm>
                            <a:off x="0" y="0"/>
                            <a:ext cx="2512837" cy="1545768"/>
                          </a:xfrm>
                          <a:prstGeom prst="rect">
                            <a:avLst/>
                          </a:prstGeom>
                          <a:ln>
                            <a:noFill/>
                          </a:ln>
                          <a:extLst>
                            <a:ext uri="{53640926-AAD7-44D8-BBD7-CCE9431645EC}">
                              <a14:shadowObscured xmlns:a14="http://schemas.microsoft.com/office/drawing/2010/main"/>
                            </a:ext>
                          </a:extLst>
                        </pic:spPr>
                      </pic:pic>
                    </a:graphicData>
                  </a:graphic>
                </wp:inline>
              </w:drawing>
            </w:r>
          </w:p>
        </w:tc>
        <w:tc>
          <w:tcPr>
            <w:tcW w:w="3420" w:type="dxa"/>
          </w:tcPr>
          <w:p w:rsidR="00003EC6" w:rsidRPr="001736D6" w:rsidRDefault="00003EC6" w:rsidP="000C6E44">
            <w:pPr>
              <w:ind w:left="-3"/>
              <w:jc w:val="center"/>
              <w:rPr>
                <w:rFonts w:cs="B Nazanin"/>
              </w:rPr>
            </w:pPr>
            <w:r w:rsidRPr="001736D6">
              <w:rPr>
                <w:rFonts w:cs="B Nazanin"/>
                <w:noProof/>
              </w:rPr>
              <w:drawing>
                <wp:inline distT="0" distB="0" distL="0" distR="0" wp14:anchorId="7212724B" wp14:editId="48B7A294">
                  <wp:extent cx="1720611" cy="21145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756496" cy="2158651"/>
                          </a:xfrm>
                          <a:prstGeom prst="rect">
                            <a:avLst/>
                          </a:prstGeom>
                        </pic:spPr>
                      </pic:pic>
                    </a:graphicData>
                  </a:graphic>
                </wp:inline>
              </w:drawing>
            </w:r>
          </w:p>
        </w:tc>
      </w:tr>
      <w:tr w:rsidR="00003EC6" w:rsidRPr="001736D6" w:rsidTr="00003EC6">
        <w:trPr>
          <w:jc w:val="center"/>
        </w:trPr>
        <w:tc>
          <w:tcPr>
            <w:tcW w:w="4045" w:type="dxa"/>
          </w:tcPr>
          <w:p w:rsidR="00003EC6" w:rsidRPr="001736D6" w:rsidRDefault="004E7509" w:rsidP="000C6E44">
            <w:pPr>
              <w:ind w:left="-3"/>
              <w:jc w:val="center"/>
              <w:rPr>
                <w:rFonts w:cs="B Nazanin"/>
              </w:rPr>
            </w:pPr>
            <w:r>
              <w:rPr>
                <w:rFonts w:cs="B Nazanin" w:hint="cs"/>
                <w:rtl/>
              </w:rPr>
              <w:t>(پ)</w:t>
            </w:r>
          </w:p>
        </w:tc>
        <w:tc>
          <w:tcPr>
            <w:tcW w:w="3420" w:type="dxa"/>
          </w:tcPr>
          <w:p w:rsidR="00003EC6" w:rsidRPr="001736D6" w:rsidRDefault="004E7509" w:rsidP="000C6E44">
            <w:pPr>
              <w:ind w:left="-3"/>
              <w:jc w:val="center"/>
              <w:rPr>
                <w:rFonts w:cs="B Nazanin"/>
              </w:rPr>
            </w:pPr>
            <w:r>
              <w:rPr>
                <w:rFonts w:cs="B Nazanin" w:hint="cs"/>
                <w:rtl/>
              </w:rPr>
              <w:t>(ج)</w:t>
            </w:r>
          </w:p>
        </w:tc>
      </w:tr>
      <w:tr w:rsidR="00003EC6" w:rsidRPr="001736D6" w:rsidTr="00003EC6">
        <w:trPr>
          <w:trHeight w:val="179"/>
          <w:jc w:val="center"/>
        </w:trPr>
        <w:tc>
          <w:tcPr>
            <w:tcW w:w="7465" w:type="dxa"/>
            <w:gridSpan w:val="2"/>
          </w:tcPr>
          <w:p w:rsidR="00003EC6" w:rsidRPr="001736D6" w:rsidRDefault="00550E3A" w:rsidP="008B289A">
            <w:pPr>
              <w:ind w:left="-3"/>
              <w:jc w:val="center"/>
              <w:rPr>
                <w:rFonts w:cs="B Nazanin"/>
              </w:rPr>
            </w:pPr>
            <w:r w:rsidRPr="001736D6">
              <w:rPr>
                <w:rFonts w:cs="B Nazanin" w:hint="cs"/>
                <w:rtl/>
              </w:rPr>
              <w:t xml:space="preserve">شکل 4-12: </w:t>
            </w:r>
            <w:r w:rsidR="008B289A" w:rsidRPr="008B289A">
              <w:rPr>
                <w:rFonts w:cs="B Nazanin" w:hint="cs"/>
                <w:rtl/>
              </w:rPr>
              <w:t>: نمای (الف) سه بعدی بدون کریستال مایع (ب) نمای سه بعدی با کریستال مایع(ج) نمای جانبی (د) از بالا ساختار پیشنهادی اول</w:t>
            </w:r>
          </w:p>
        </w:tc>
      </w:tr>
    </w:tbl>
    <w:p w:rsidR="00550E3A" w:rsidRPr="001736D6" w:rsidRDefault="00550E3A" w:rsidP="008B289A">
      <w:pPr>
        <w:bidi/>
        <w:spacing w:before="100" w:beforeAutospacing="1" w:after="100" w:afterAutospacing="1"/>
        <w:jc w:val="both"/>
        <w:rPr>
          <w:rFonts w:cs="B Nazanin"/>
          <w:sz w:val="28"/>
          <w:szCs w:val="28"/>
        </w:rPr>
      </w:pPr>
      <w:r w:rsidRPr="001736D6">
        <w:rPr>
          <w:rFonts w:cs="B Nazanin"/>
          <w:sz w:val="28"/>
          <w:szCs w:val="28"/>
          <w:rtl/>
        </w:rPr>
        <w:t xml:space="preserve">نمای سه‌بعدی ساختار بدون کریستال مایع در شکل </w:t>
      </w:r>
      <w:r w:rsidRPr="001736D6">
        <w:rPr>
          <w:rFonts w:cs="B Nazanin" w:hint="cs"/>
          <w:sz w:val="28"/>
          <w:szCs w:val="28"/>
          <w:rtl/>
        </w:rPr>
        <w:t xml:space="preserve">4-12 </w:t>
      </w:r>
      <w:r w:rsidR="008B289A">
        <w:rPr>
          <w:rFonts w:cs="B Nazanin" w:hint="cs"/>
          <w:sz w:val="28"/>
          <w:szCs w:val="28"/>
          <w:rtl/>
        </w:rPr>
        <w:t>(الف)</w:t>
      </w:r>
      <w:r w:rsidRPr="001736D6">
        <w:rPr>
          <w:rFonts w:cs="B Nazanin"/>
          <w:sz w:val="28"/>
          <w:szCs w:val="28"/>
        </w:rPr>
        <w:t xml:space="preserve"> </w:t>
      </w:r>
      <w:r w:rsidR="005814A6" w:rsidRPr="001736D6">
        <w:rPr>
          <w:rFonts w:cs="B Nazanin" w:hint="cs"/>
          <w:sz w:val="28"/>
          <w:szCs w:val="28"/>
          <w:rtl/>
        </w:rPr>
        <w:t xml:space="preserve"> </w:t>
      </w:r>
      <w:r w:rsidRPr="001736D6">
        <w:rPr>
          <w:rFonts w:cs="B Nazanin"/>
          <w:sz w:val="28"/>
          <w:szCs w:val="28"/>
          <w:rtl/>
        </w:rPr>
        <w:t xml:space="preserve">ارائه شده است که در آن نوار گرافنی شامل خط انتقال اصلی و دو شاخه جانبی نامتقارن با طول‌ها و عرض‌های متفاوت است. این هندسه امکان تحریک مودهای پلاسمونی موضعی مختلف و ایجاد پاسخ چندباندی را فراهم می‌کند. شکل </w:t>
      </w:r>
      <w:r w:rsidRPr="001736D6">
        <w:rPr>
          <w:rFonts w:cs="B Nazanin" w:hint="cs"/>
          <w:sz w:val="28"/>
          <w:szCs w:val="28"/>
          <w:rtl/>
        </w:rPr>
        <w:t>4-12</w:t>
      </w:r>
      <w:r w:rsidR="008B289A">
        <w:rPr>
          <w:rFonts w:cs="B Nazanin" w:hint="cs"/>
          <w:sz w:val="28"/>
          <w:szCs w:val="28"/>
          <w:rtl/>
        </w:rPr>
        <w:t xml:space="preserve">(ب) </w:t>
      </w:r>
      <w:r w:rsidRPr="001736D6">
        <w:rPr>
          <w:rFonts w:cs="B Nazanin"/>
          <w:sz w:val="28"/>
          <w:szCs w:val="28"/>
          <w:rtl/>
        </w:rPr>
        <w:t>نمای سه‌بعدی همان ساختار را در حضور لایه کریستال مایع نشان می‌دهد که با تغییر محیط دی‌الکتریک مؤثر اطراف گرافن، موجب تنظیم‌پذیری پاسخ فرکانسی فیلتر می‌شود</w:t>
      </w:r>
      <w:r w:rsidRPr="001736D6">
        <w:rPr>
          <w:rFonts w:cs="B Nazanin"/>
          <w:sz w:val="28"/>
          <w:szCs w:val="28"/>
        </w:rPr>
        <w:t>.</w:t>
      </w:r>
    </w:p>
    <w:p w:rsidR="00550E3A" w:rsidRPr="001736D6" w:rsidRDefault="00550E3A" w:rsidP="008B289A">
      <w:pPr>
        <w:bidi/>
        <w:spacing w:before="100" w:beforeAutospacing="1" w:after="100" w:afterAutospacing="1"/>
        <w:jc w:val="both"/>
        <w:rPr>
          <w:rFonts w:cs="B Nazanin"/>
          <w:sz w:val="28"/>
          <w:szCs w:val="28"/>
        </w:rPr>
      </w:pPr>
      <w:r w:rsidRPr="001736D6">
        <w:rPr>
          <w:rFonts w:cs="B Nazanin"/>
          <w:sz w:val="28"/>
          <w:szCs w:val="28"/>
          <w:rtl/>
        </w:rPr>
        <w:t xml:space="preserve">نمای جانبی ساختار در شکل </w:t>
      </w:r>
      <w:r w:rsidRPr="001736D6">
        <w:rPr>
          <w:rFonts w:cs="B Nazanin" w:hint="cs"/>
          <w:sz w:val="28"/>
          <w:szCs w:val="28"/>
          <w:rtl/>
        </w:rPr>
        <w:t>4-12</w:t>
      </w:r>
      <w:r w:rsidR="008B289A">
        <w:rPr>
          <w:rFonts w:cs="B Nazanin" w:hint="cs"/>
          <w:sz w:val="28"/>
          <w:szCs w:val="28"/>
          <w:rtl/>
        </w:rPr>
        <w:t xml:space="preserve"> (ج)</w:t>
      </w:r>
      <w:r w:rsidRPr="001736D6">
        <w:rPr>
          <w:rFonts w:cs="B Nazanin"/>
          <w:sz w:val="28"/>
          <w:szCs w:val="28"/>
        </w:rPr>
        <w:t xml:space="preserve"> </w:t>
      </w:r>
      <w:r w:rsidRPr="001736D6">
        <w:rPr>
          <w:rFonts w:cs="B Nazanin"/>
          <w:sz w:val="28"/>
          <w:szCs w:val="28"/>
          <w:rtl/>
        </w:rPr>
        <w:t>لایه‌های مختلف شامل بستر سیلیکونی، لایه سیلیکا، نوار گرافنی و الکترود کنترلی بالایی را نمایش می‌دهد. اعمال ولتاژ</w:t>
      </w:r>
      <w:r w:rsidRPr="001736D6">
        <w:rPr>
          <w:rFonts w:cs="B Nazanin"/>
          <w:sz w:val="28"/>
          <w:szCs w:val="28"/>
        </w:rPr>
        <w:t xml:space="preserve"> DC </w:t>
      </w:r>
      <w:r w:rsidRPr="001736D6">
        <w:rPr>
          <w:rFonts w:cs="B Nazanin"/>
          <w:sz w:val="28"/>
          <w:szCs w:val="28"/>
          <w:rtl/>
        </w:rPr>
        <w:t xml:space="preserve">بین گرافن و الکترود پلی‌سیلیکونی، امکان تنظیم </w:t>
      </w:r>
      <w:r w:rsidRPr="001736D6">
        <w:rPr>
          <w:rFonts w:cs="B Nazanin"/>
          <w:sz w:val="28"/>
          <w:szCs w:val="28"/>
          <w:rtl/>
        </w:rPr>
        <w:lastRenderedPageBreak/>
        <w:t>پتانسیل شیمیایی و رسانندگی سطحی گرافن را فراهم می‌سازد که نقش کلیدی در کنترل ویژگی‌های پلاسمونی ساختار دارد. ضخامت لایه‌ها با پارامترهای مشخص‌شده، بر محصورسازی میدان و تلفات مؤثر است</w:t>
      </w:r>
      <w:r w:rsidRPr="001736D6">
        <w:rPr>
          <w:rFonts w:cs="B Nazanin"/>
          <w:sz w:val="28"/>
          <w:szCs w:val="28"/>
        </w:rPr>
        <w:t>.</w:t>
      </w:r>
    </w:p>
    <w:p w:rsidR="00550E3A" w:rsidRPr="001736D6" w:rsidRDefault="00550E3A" w:rsidP="008B289A">
      <w:pPr>
        <w:bidi/>
        <w:spacing w:before="100" w:beforeAutospacing="1" w:after="100" w:afterAutospacing="1"/>
        <w:jc w:val="both"/>
        <w:rPr>
          <w:rFonts w:cs="B Nazanin"/>
          <w:sz w:val="28"/>
          <w:szCs w:val="28"/>
        </w:rPr>
      </w:pPr>
      <w:r w:rsidRPr="001736D6">
        <w:rPr>
          <w:rFonts w:cs="B Nazanin"/>
          <w:sz w:val="28"/>
          <w:szCs w:val="28"/>
          <w:rtl/>
        </w:rPr>
        <w:t xml:space="preserve">نمای بالا در شکل </w:t>
      </w:r>
      <w:r w:rsidRPr="001736D6">
        <w:rPr>
          <w:rFonts w:cs="B Nazanin" w:hint="cs"/>
          <w:sz w:val="28"/>
          <w:szCs w:val="28"/>
          <w:rtl/>
        </w:rPr>
        <w:t>4-12</w:t>
      </w:r>
      <w:r w:rsidR="008B289A">
        <w:rPr>
          <w:rFonts w:cs="B Nazanin" w:hint="cs"/>
          <w:sz w:val="28"/>
          <w:szCs w:val="28"/>
          <w:rtl/>
        </w:rPr>
        <w:t xml:space="preserve">(د) </w:t>
      </w:r>
      <w:r w:rsidRPr="001736D6">
        <w:rPr>
          <w:rFonts w:cs="B Nazanin"/>
          <w:sz w:val="28"/>
          <w:szCs w:val="28"/>
          <w:rtl/>
        </w:rPr>
        <w:t xml:space="preserve">هندسه دقیق نوار گرافنی، محل پورت‌های ورودی و خروجی، و پارامترهای هندسی مختلف شامل عرض‌ها و طول‌های شاخه‌ها را نشان می‌دهد. </w:t>
      </w:r>
    </w:p>
    <w:tbl>
      <w:tblPr>
        <w:tblStyle w:val="TableGrid"/>
        <w:tblW w:w="0" w:type="auto"/>
        <w:jc w:val="center"/>
        <w:tblLook w:val="04A0" w:firstRow="1" w:lastRow="0" w:firstColumn="1" w:lastColumn="0" w:noHBand="0" w:noVBand="1"/>
      </w:tblPr>
      <w:tblGrid>
        <w:gridCol w:w="2337"/>
        <w:gridCol w:w="2337"/>
        <w:gridCol w:w="2338"/>
        <w:gridCol w:w="2338"/>
      </w:tblGrid>
      <w:tr w:rsidR="00466C20" w:rsidRPr="001736D6" w:rsidTr="00466C20">
        <w:trPr>
          <w:jc w:val="center"/>
        </w:trPr>
        <w:tc>
          <w:tcPr>
            <w:tcW w:w="9350" w:type="dxa"/>
            <w:gridSpan w:val="4"/>
          </w:tcPr>
          <w:p w:rsidR="00466C20" w:rsidRPr="001736D6" w:rsidRDefault="00466C20" w:rsidP="008B289A">
            <w:pPr>
              <w:bidi/>
              <w:spacing w:before="100" w:beforeAutospacing="1" w:after="100" w:afterAutospacing="1"/>
              <w:jc w:val="center"/>
              <w:rPr>
                <w:rFonts w:cs="B Nazanin"/>
              </w:rPr>
            </w:pPr>
            <w:r w:rsidRPr="001736D6">
              <w:rPr>
                <w:rFonts w:cs="B Nazanin" w:hint="cs"/>
                <w:rtl/>
              </w:rPr>
              <w:t xml:space="preserve">جدول </w:t>
            </w:r>
            <w:r w:rsidR="008B289A">
              <w:rPr>
                <w:rFonts w:cs="B Nazanin" w:hint="cs"/>
                <w:rtl/>
              </w:rPr>
              <w:t>4-3</w:t>
            </w:r>
            <w:r w:rsidRPr="001736D6">
              <w:rPr>
                <w:rFonts w:cs="B Nazanin"/>
              </w:rPr>
              <w:br/>
              <w:t>Geometric sizes of the designed filter</w:t>
            </w:r>
          </w:p>
        </w:tc>
      </w:tr>
      <w:tr w:rsidR="00466C20" w:rsidRPr="001736D6" w:rsidTr="00466C20">
        <w:trPr>
          <w:jc w:val="center"/>
        </w:trPr>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parameter</w:t>
            </w:r>
          </w:p>
        </w:tc>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Value (nm)</w:t>
            </w:r>
          </w:p>
        </w:tc>
        <w:tc>
          <w:tcPr>
            <w:tcW w:w="2338" w:type="dxa"/>
          </w:tcPr>
          <w:p w:rsidR="00466C20" w:rsidRPr="001736D6" w:rsidRDefault="00466C20" w:rsidP="00466C20">
            <w:pPr>
              <w:bidi/>
              <w:spacing w:before="100" w:beforeAutospacing="1" w:after="100" w:afterAutospacing="1"/>
              <w:jc w:val="center"/>
              <w:rPr>
                <w:rFonts w:cs="B Nazanin"/>
              </w:rPr>
            </w:pPr>
            <w:r w:rsidRPr="001736D6">
              <w:rPr>
                <w:rFonts w:cs="B Nazanin"/>
              </w:rPr>
              <w:t>parameter</w:t>
            </w:r>
          </w:p>
        </w:tc>
        <w:tc>
          <w:tcPr>
            <w:tcW w:w="2338" w:type="dxa"/>
          </w:tcPr>
          <w:p w:rsidR="00466C20" w:rsidRPr="001736D6" w:rsidRDefault="00466C20" w:rsidP="00466C20">
            <w:pPr>
              <w:bidi/>
              <w:spacing w:before="100" w:beforeAutospacing="1" w:after="100" w:afterAutospacing="1"/>
              <w:rPr>
                <w:rFonts w:cs="B Nazanin"/>
              </w:rPr>
            </w:pPr>
            <w:r w:rsidRPr="001736D6">
              <w:rPr>
                <w:rFonts w:cs="B Nazanin"/>
              </w:rPr>
              <w:t>Value (nm)</w:t>
            </w:r>
          </w:p>
        </w:tc>
      </w:tr>
      <w:tr w:rsidR="00466C20" w:rsidRPr="001736D6" w:rsidTr="00466C20">
        <w:trPr>
          <w:jc w:val="center"/>
        </w:trPr>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w1</w:t>
            </w:r>
          </w:p>
        </w:tc>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26</w:t>
            </w:r>
          </w:p>
        </w:tc>
        <w:tc>
          <w:tcPr>
            <w:tcW w:w="2338" w:type="dxa"/>
          </w:tcPr>
          <w:p w:rsidR="00466C20" w:rsidRPr="001736D6" w:rsidRDefault="00466C20" w:rsidP="00466C20">
            <w:pPr>
              <w:bidi/>
              <w:spacing w:before="100" w:beforeAutospacing="1" w:after="100" w:afterAutospacing="1"/>
              <w:jc w:val="center"/>
              <w:rPr>
                <w:rFonts w:cs="B Nazanin"/>
              </w:rPr>
            </w:pPr>
            <w:r w:rsidRPr="001736D6">
              <w:rPr>
                <w:rFonts w:cs="B Nazanin"/>
              </w:rPr>
              <w:t>l5</w:t>
            </w:r>
          </w:p>
        </w:tc>
        <w:tc>
          <w:tcPr>
            <w:tcW w:w="2338" w:type="dxa"/>
          </w:tcPr>
          <w:p w:rsidR="00466C20" w:rsidRPr="001736D6" w:rsidRDefault="00466C20" w:rsidP="00466C20">
            <w:pPr>
              <w:bidi/>
              <w:spacing w:before="100" w:beforeAutospacing="1" w:after="100" w:afterAutospacing="1"/>
              <w:rPr>
                <w:rFonts w:cs="B Nazanin"/>
              </w:rPr>
            </w:pPr>
            <w:r w:rsidRPr="001736D6">
              <w:rPr>
                <w:rFonts w:cs="B Nazanin"/>
              </w:rPr>
              <w:t>166</w:t>
            </w:r>
          </w:p>
        </w:tc>
      </w:tr>
      <w:tr w:rsidR="00466C20" w:rsidRPr="001736D6" w:rsidTr="00466C20">
        <w:trPr>
          <w:jc w:val="center"/>
        </w:trPr>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w2</w:t>
            </w:r>
          </w:p>
        </w:tc>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34</w:t>
            </w:r>
          </w:p>
        </w:tc>
        <w:tc>
          <w:tcPr>
            <w:tcW w:w="2338" w:type="dxa"/>
          </w:tcPr>
          <w:p w:rsidR="00466C20" w:rsidRPr="001736D6" w:rsidRDefault="00466C20" w:rsidP="00466C20">
            <w:pPr>
              <w:bidi/>
              <w:spacing w:before="100" w:beforeAutospacing="1" w:after="100" w:afterAutospacing="1"/>
              <w:jc w:val="center"/>
              <w:rPr>
                <w:rFonts w:cs="B Nazanin"/>
              </w:rPr>
            </w:pPr>
            <w:r w:rsidRPr="001736D6">
              <w:rPr>
                <w:rFonts w:cs="B Nazanin"/>
              </w:rPr>
              <w:t>l6</w:t>
            </w:r>
          </w:p>
        </w:tc>
        <w:tc>
          <w:tcPr>
            <w:tcW w:w="2338" w:type="dxa"/>
          </w:tcPr>
          <w:p w:rsidR="00466C20" w:rsidRPr="001736D6" w:rsidRDefault="00466C20" w:rsidP="00466C20">
            <w:pPr>
              <w:bidi/>
              <w:spacing w:before="100" w:beforeAutospacing="1" w:after="100" w:afterAutospacing="1"/>
              <w:rPr>
                <w:rFonts w:cs="B Nazanin"/>
              </w:rPr>
            </w:pPr>
            <w:r w:rsidRPr="001736D6">
              <w:rPr>
                <w:rFonts w:cs="B Nazanin"/>
              </w:rPr>
              <w:t>85</w:t>
            </w:r>
          </w:p>
        </w:tc>
      </w:tr>
      <w:tr w:rsidR="00466C20" w:rsidRPr="001736D6" w:rsidTr="00466C20">
        <w:trPr>
          <w:jc w:val="center"/>
        </w:trPr>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w3</w:t>
            </w:r>
          </w:p>
        </w:tc>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34</w:t>
            </w:r>
          </w:p>
        </w:tc>
        <w:tc>
          <w:tcPr>
            <w:tcW w:w="2338" w:type="dxa"/>
          </w:tcPr>
          <w:p w:rsidR="00466C20" w:rsidRPr="001736D6" w:rsidRDefault="00466C20" w:rsidP="00466C20">
            <w:pPr>
              <w:bidi/>
              <w:spacing w:before="100" w:beforeAutospacing="1" w:after="100" w:afterAutospacing="1"/>
              <w:jc w:val="center"/>
              <w:rPr>
                <w:rFonts w:cs="B Nazanin"/>
              </w:rPr>
            </w:pPr>
            <w:r w:rsidRPr="001736D6">
              <w:rPr>
                <w:rFonts w:cs="B Nazanin"/>
              </w:rPr>
              <w:t>l7</w:t>
            </w:r>
          </w:p>
        </w:tc>
        <w:tc>
          <w:tcPr>
            <w:tcW w:w="2338" w:type="dxa"/>
          </w:tcPr>
          <w:p w:rsidR="00466C20" w:rsidRPr="001736D6" w:rsidRDefault="00466C20" w:rsidP="00466C20">
            <w:pPr>
              <w:bidi/>
              <w:spacing w:before="100" w:beforeAutospacing="1" w:after="100" w:afterAutospacing="1"/>
              <w:rPr>
                <w:rFonts w:cs="B Nazanin"/>
              </w:rPr>
            </w:pPr>
            <w:r w:rsidRPr="001736D6">
              <w:rPr>
                <w:rFonts w:cs="B Nazanin"/>
              </w:rPr>
              <w:t>75</w:t>
            </w:r>
          </w:p>
        </w:tc>
      </w:tr>
      <w:tr w:rsidR="00466C20" w:rsidRPr="001736D6" w:rsidTr="00466C20">
        <w:trPr>
          <w:jc w:val="center"/>
        </w:trPr>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w4</w:t>
            </w:r>
          </w:p>
        </w:tc>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26</w:t>
            </w:r>
          </w:p>
        </w:tc>
        <w:tc>
          <w:tcPr>
            <w:tcW w:w="2338" w:type="dxa"/>
          </w:tcPr>
          <w:p w:rsidR="00466C20" w:rsidRPr="001736D6" w:rsidRDefault="00466C20" w:rsidP="00466C20">
            <w:pPr>
              <w:bidi/>
              <w:spacing w:before="100" w:beforeAutospacing="1" w:after="100" w:afterAutospacing="1"/>
              <w:jc w:val="center"/>
              <w:rPr>
                <w:rFonts w:cs="B Nazanin"/>
              </w:rPr>
            </w:pPr>
            <w:r w:rsidRPr="001736D6">
              <w:rPr>
                <w:rFonts w:cs="B Nazanin"/>
              </w:rPr>
              <w:t>h1</w:t>
            </w:r>
          </w:p>
        </w:tc>
        <w:tc>
          <w:tcPr>
            <w:tcW w:w="2338" w:type="dxa"/>
          </w:tcPr>
          <w:p w:rsidR="00466C20" w:rsidRPr="001736D6" w:rsidRDefault="00466C20" w:rsidP="00466C20">
            <w:pPr>
              <w:bidi/>
              <w:spacing w:before="100" w:beforeAutospacing="1" w:after="100" w:afterAutospacing="1"/>
              <w:rPr>
                <w:rFonts w:cs="B Nazanin"/>
              </w:rPr>
            </w:pPr>
            <w:r w:rsidRPr="001736D6">
              <w:rPr>
                <w:rFonts w:cs="B Nazanin"/>
              </w:rPr>
              <w:t>20</w:t>
            </w:r>
          </w:p>
        </w:tc>
      </w:tr>
      <w:tr w:rsidR="00466C20" w:rsidRPr="001736D6" w:rsidTr="00466C20">
        <w:trPr>
          <w:jc w:val="center"/>
        </w:trPr>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w5</w:t>
            </w:r>
          </w:p>
        </w:tc>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28</w:t>
            </w:r>
          </w:p>
        </w:tc>
        <w:tc>
          <w:tcPr>
            <w:tcW w:w="2338" w:type="dxa"/>
          </w:tcPr>
          <w:p w:rsidR="00466C20" w:rsidRPr="001736D6" w:rsidRDefault="00466C20" w:rsidP="00466C20">
            <w:pPr>
              <w:bidi/>
              <w:spacing w:before="100" w:beforeAutospacing="1" w:after="100" w:afterAutospacing="1"/>
              <w:jc w:val="center"/>
              <w:rPr>
                <w:rFonts w:cs="B Nazanin"/>
              </w:rPr>
            </w:pPr>
            <w:r w:rsidRPr="001736D6">
              <w:rPr>
                <w:rFonts w:cs="B Nazanin"/>
              </w:rPr>
              <w:t>h2</w:t>
            </w:r>
          </w:p>
        </w:tc>
        <w:tc>
          <w:tcPr>
            <w:tcW w:w="2338" w:type="dxa"/>
          </w:tcPr>
          <w:p w:rsidR="00466C20" w:rsidRPr="001736D6" w:rsidRDefault="00466C20" w:rsidP="00466C20">
            <w:pPr>
              <w:bidi/>
              <w:spacing w:before="100" w:beforeAutospacing="1" w:after="100" w:afterAutospacing="1"/>
              <w:rPr>
                <w:rFonts w:cs="B Nazanin"/>
              </w:rPr>
            </w:pPr>
            <w:r w:rsidRPr="001736D6">
              <w:rPr>
                <w:rFonts w:cs="B Nazanin"/>
              </w:rPr>
              <w:t>10</w:t>
            </w:r>
          </w:p>
        </w:tc>
      </w:tr>
      <w:tr w:rsidR="00466C20" w:rsidRPr="001736D6" w:rsidTr="00466C20">
        <w:trPr>
          <w:jc w:val="center"/>
        </w:trPr>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l1</w:t>
            </w:r>
          </w:p>
        </w:tc>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420</w:t>
            </w:r>
          </w:p>
        </w:tc>
        <w:tc>
          <w:tcPr>
            <w:tcW w:w="2338" w:type="dxa"/>
          </w:tcPr>
          <w:p w:rsidR="00466C20" w:rsidRPr="001736D6" w:rsidRDefault="00466C20" w:rsidP="00466C20">
            <w:pPr>
              <w:bidi/>
              <w:spacing w:before="100" w:beforeAutospacing="1" w:after="100" w:afterAutospacing="1"/>
              <w:jc w:val="center"/>
              <w:rPr>
                <w:rFonts w:cs="B Nazanin"/>
              </w:rPr>
            </w:pPr>
            <w:r w:rsidRPr="001736D6">
              <w:rPr>
                <w:rFonts w:cs="B Nazanin"/>
              </w:rPr>
              <w:t>h3</w:t>
            </w:r>
          </w:p>
        </w:tc>
        <w:tc>
          <w:tcPr>
            <w:tcW w:w="2338" w:type="dxa"/>
          </w:tcPr>
          <w:p w:rsidR="00466C20" w:rsidRPr="001736D6" w:rsidRDefault="00466C20" w:rsidP="00466C20">
            <w:pPr>
              <w:bidi/>
              <w:spacing w:before="100" w:beforeAutospacing="1" w:after="100" w:afterAutospacing="1"/>
              <w:rPr>
                <w:rFonts w:cs="B Nazanin"/>
              </w:rPr>
            </w:pPr>
            <w:r w:rsidRPr="001736D6">
              <w:rPr>
                <w:rFonts w:cs="B Nazanin"/>
              </w:rPr>
              <w:t>30</w:t>
            </w:r>
          </w:p>
        </w:tc>
      </w:tr>
      <w:tr w:rsidR="00466C20" w:rsidRPr="001736D6" w:rsidTr="00466C20">
        <w:trPr>
          <w:jc w:val="center"/>
        </w:trPr>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l2</w:t>
            </w:r>
          </w:p>
        </w:tc>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300</w:t>
            </w:r>
          </w:p>
        </w:tc>
        <w:tc>
          <w:tcPr>
            <w:tcW w:w="2338" w:type="dxa"/>
          </w:tcPr>
          <w:p w:rsidR="00466C20" w:rsidRPr="001736D6" w:rsidRDefault="00466C20" w:rsidP="00466C20">
            <w:pPr>
              <w:bidi/>
              <w:spacing w:before="100" w:beforeAutospacing="1" w:after="100" w:afterAutospacing="1"/>
              <w:jc w:val="center"/>
              <w:rPr>
                <w:rFonts w:cs="B Nazanin"/>
              </w:rPr>
            </w:pPr>
            <w:r w:rsidRPr="001736D6">
              <w:rPr>
                <w:rFonts w:cs="B Nazanin"/>
              </w:rPr>
              <w:t>h4</w:t>
            </w:r>
          </w:p>
        </w:tc>
        <w:tc>
          <w:tcPr>
            <w:tcW w:w="2338" w:type="dxa"/>
          </w:tcPr>
          <w:p w:rsidR="00466C20" w:rsidRPr="001736D6" w:rsidRDefault="00466C20" w:rsidP="00466C20">
            <w:pPr>
              <w:bidi/>
              <w:spacing w:before="100" w:beforeAutospacing="1" w:after="100" w:afterAutospacing="1"/>
              <w:rPr>
                <w:rFonts w:cs="B Nazanin"/>
              </w:rPr>
            </w:pPr>
            <w:r w:rsidRPr="001736D6">
              <w:rPr>
                <w:rFonts w:cs="B Nazanin"/>
              </w:rPr>
              <w:t>50</w:t>
            </w:r>
          </w:p>
        </w:tc>
      </w:tr>
      <w:tr w:rsidR="00466C20" w:rsidRPr="001736D6" w:rsidTr="00466C20">
        <w:trPr>
          <w:jc w:val="center"/>
        </w:trPr>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l3</w:t>
            </w:r>
          </w:p>
        </w:tc>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80</w:t>
            </w:r>
          </w:p>
        </w:tc>
        <w:tc>
          <w:tcPr>
            <w:tcW w:w="2338" w:type="dxa"/>
          </w:tcPr>
          <w:p w:rsidR="00466C20" w:rsidRPr="001736D6" w:rsidRDefault="00466C20" w:rsidP="00466C20">
            <w:pPr>
              <w:bidi/>
              <w:spacing w:before="100" w:beforeAutospacing="1" w:after="100" w:afterAutospacing="1"/>
              <w:jc w:val="center"/>
              <w:rPr>
                <w:rFonts w:cs="B Nazanin"/>
              </w:rPr>
            </w:pPr>
            <w:r w:rsidRPr="001736D6">
              <w:rPr>
                <w:rFonts w:cs="B Nazanin"/>
              </w:rPr>
              <w:t>t</w:t>
            </w:r>
          </w:p>
        </w:tc>
        <w:tc>
          <w:tcPr>
            <w:tcW w:w="2338" w:type="dxa"/>
          </w:tcPr>
          <w:p w:rsidR="00466C20" w:rsidRPr="001736D6" w:rsidRDefault="00466C20" w:rsidP="00466C20">
            <w:pPr>
              <w:bidi/>
              <w:spacing w:before="100" w:beforeAutospacing="1" w:after="100" w:afterAutospacing="1"/>
              <w:rPr>
                <w:rFonts w:cs="B Nazanin"/>
              </w:rPr>
            </w:pPr>
            <w:r w:rsidRPr="001736D6">
              <w:rPr>
                <w:rFonts w:cs="B Nazanin"/>
              </w:rPr>
              <w:t>30</w:t>
            </w:r>
          </w:p>
        </w:tc>
      </w:tr>
      <w:tr w:rsidR="00466C20" w:rsidRPr="001736D6" w:rsidTr="00466C20">
        <w:trPr>
          <w:jc w:val="center"/>
        </w:trPr>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l4</w:t>
            </w:r>
          </w:p>
        </w:tc>
        <w:tc>
          <w:tcPr>
            <w:tcW w:w="2337" w:type="dxa"/>
          </w:tcPr>
          <w:p w:rsidR="00466C20" w:rsidRPr="001736D6" w:rsidRDefault="00466C20" w:rsidP="00466C20">
            <w:pPr>
              <w:bidi/>
              <w:spacing w:before="100" w:beforeAutospacing="1" w:after="100" w:afterAutospacing="1"/>
              <w:jc w:val="center"/>
              <w:rPr>
                <w:rFonts w:cs="B Nazanin"/>
              </w:rPr>
            </w:pPr>
            <w:r w:rsidRPr="001736D6">
              <w:rPr>
                <w:rFonts w:cs="B Nazanin"/>
              </w:rPr>
              <w:t>166</w:t>
            </w:r>
          </w:p>
        </w:tc>
        <w:tc>
          <w:tcPr>
            <w:tcW w:w="2338" w:type="dxa"/>
          </w:tcPr>
          <w:p w:rsidR="00466C20" w:rsidRPr="001736D6" w:rsidRDefault="00466C20" w:rsidP="00466C20">
            <w:pPr>
              <w:bidi/>
              <w:spacing w:before="100" w:beforeAutospacing="1" w:after="100" w:afterAutospacing="1"/>
              <w:jc w:val="center"/>
              <w:rPr>
                <w:rFonts w:cs="B Nazanin"/>
              </w:rPr>
            </w:pPr>
            <w:r w:rsidRPr="001736D6">
              <w:rPr>
                <w:rFonts w:cs="B Nazanin"/>
              </w:rPr>
              <w:t>d</w:t>
            </w:r>
          </w:p>
        </w:tc>
        <w:tc>
          <w:tcPr>
            <w:tcW w:w="2338" w:type="dxa"/>
          </w:tcPr>
          <w:p w:rsidR="00466C20" w:rsidRPr="001736D6" w:rsidRDefault="00466C20" w:rsidP="00466C20">
            <w:pPr>
              <w:bidi/>
              <w:spacing w:before="100" w:beforeAutospacing="1" w:after="100" w:afterAutospacing="1"/>
              <w:rPr>
                <w:rFonts w:cs="B Nazanin"/>
              </w:rPr>
            </w:pPr>
            <w:r w:rsidRPr="001736D6">
              <w:rPr>
                <w:rFonts w:cs="B Nazanin"/>
              </w:rPr>
              <w:t>1</w:t>
            </w:r>
          </w:p>
        </w:tc>
      </w:tr>
    </w:tbl>
    <w:p w:rsidR="008B289A" w:rsidRDefault="008B289A" w:rsidP="005814A6">
      <w:pPr>
        <w:bidi/>
        <w:spacing w:before="100" w:beforeAutospacing="1" w:after="100" w:afterAutospacing="1"/>
        <w:jc w:val="both"/>
        <w:rPr>
          <w:rFonts w:cs="B Nazanin"/>
          <w:sz w:val="28"/>
          <w:szCs w:val="28"/>
          <w:rtl/>
        </w:rPr>
      </w:pPr>
    </w:p>
    <w:p w:rsidR="00EB3CC0" w:rsidRPr="001736D6" w:rsidRDefault="00466C20" w:rsidP="008B289A">
      <w:pPr>
        <w:bidi/>
        <w:spacing w:before="100" w:beforeAutospacing="1" w:after="100" w:afterAutospacing="1"/>
        <w:jc w:val="both"/>
        <w:rPr>
          <w:rFonts w:cs="B Nazanin"/>
          <w:sz w:val="28"/>
          <w:szCs w:val="28"/>
          <w:rtl/>
        </w:rPr>
      </w:pPr>
      <w:r w:rsidRPr="001736D6">
        <w:rPr>
          <w:rFonts w:cs="B Nazanin"/>
          <w:sz w:val="28"/>
          <w:szCs w:val="28"/>
          <w:rtl/>
        </w:rPr>
        <w:t xml:space="preserve">شکل </w:t>
      </w:r>
      <w:r w:rsidR="005814A6" w:rsidRPr="001736D6">
        <w:rPr>
          <w:rFonts w:cs="B Nazanin" w:hint="cs"/>
          <w:sz w:val="28"/>
          <w:szCs w:val="28"/>
          <w:rtl/>
        </w:rPr>
        <w:t xml:space="preserve">4-13 </w:t>
      </w:r>
      <w:r w:rsidRPr="001736D6">
        <w:rPr>
          <w:rFonts w:cs="B Nazanin"/>
          <w:sz w:val="28"/>
          <w:szCs w:val="28"/>
          <w:rtl/>
        </w:rPr>
        <w:t xml:space="preserve">پاسخ فرکانسی فیلتر پیشنهادی را در قالب پارامترهای پراکندگی </w:t>
      </w:r>
      <w:r w:rsidRPr="001736D6">
        <w:rPr>
          <w:rFonts w:cs="B Nazanin"/>
          <w:sz w:val="28"/>
          <w:szCs w:val="28"/>
        </w:rPr>
        <w:t>S</w:t>
      </w:r>
      <w:r w:rsidRPr="001736D6">
        <w:rPr>
          <w:rFonts w:cs="B Nazanin"/>
          <w:sz w:val="28"/>
          <w:szCs w:val="28"/>
          <w:vertAlign w:val="subscript"/>
        </w:rPr>
        <w:t>11</w:t>
      </w:r>
      <w:r w:rsidRPr="001736D6">
        <w:rPr>
          <w:rFonts w:cs="B Nazanin"/>
          <w:sz w:val="28"/>
          <w:szCs w:val="28"/>
        </w:rPr>
        <w:t xml:space="preserve"> ​ </w:t>
      </w:r>
      <w:r w:rsidR="008B289A">
        <w:rPr>
          <w:rFonts w:cs="B Nazanin" w:hint="cs"/>
          <w:sz w:val="28"/>
          <w:szCs w:val="28"/>
          <w:rtl/>
        </w:rPr>
        <w:t xml:space="preserve"> </w:t>
      </w:r>
      <w:r w:rsidRPr="001736D6">
        <w:rPr>
          <w:rFonts w:cs="B Nazanin"/>
          <w:sz w:val="28"/>
          <w:szCs w:val="28"/>
          <w:rtl/>
        </w:rPr>
        <w:t xml:space="preserve">و </w:t>
      </w:r>
      <w:r w:rsidRPr="001736D6">
        <w:rPr>
          <w:rFonts w:cs="B Nazanin"/>
          <w:sz w:val="28"/>
          <w:szCs w:val="28"/>
        </w:rPr>
        <w:t>S</w:t>
      </w:r>
      <w:r w:rsidRPr="001736D6">
        <w:rPr>
          <w:rFonts w:cs="B Nazanin"/>
          <w:sz w:val="28"/>
          <w:szCs w:val="28"/>
          <w:vertAlign w:val="subscript"/>
        </w:rPr>
        <w:t>21</w:t>
      </w:r>
      <w:r w:rsidRPr="001736D6">
        <w:rPr>
          <w:rFonts w:cs="B Nazanin" w:hint="cs"/>
          <w:sz w:val="28"/>
          <w:szCs w:val="28"/>
          <w:rtl/>
        </w:rPr>
        <w:t xml:space="preserve"> </w:t>
      </w:r>
      <w:r w:rsidRPr="001736D6">
        <w:rPr>
          <w:rFonts w:cs="B Nazanin"/>
          <w:sz w:val="28"/>
          <w:szCs w:val="28"/>
          <w:rtl/>
        </w:rPr>
        <w:t xml:space="preserve">برای دو مقدار مختلف گذردهی نسبی لایه کریستال مایع، یعنی </w:t>
      </w:r>
      <w:r w:rsidR="008B289A">
        <w:rPr>
          <w:rFonts w:cs="B Nazanin" w:hint="cs"/>
          <w:sz w:val="28"/>
          <w:szCs w:val="28"/>
          <w:rtl/>
        </w:rPr>
        <w:t>96/</w:t>
      </w:r>
      <w:r w:rsidR="008B289A" w:rsidRPr="008B289A">
        <w:rPr>
          <w:rFonts w:cs="B Nazanin"/>
          <w:sz w:val="28"/>
          <w:szCs w:val="28"/>
        </w:rPr>
        <w:t xml:space="preserve"> </w:t>
      </w:r>
      <w:r w:rsidR="008B289A">
        <w:rPr>
          <w:rFonts w:cs="B Nazanin" w:hint="cs"/>
          <w:sz w:val="28"/>
          <w:szCs w:val="28"/>
          <w:rtl/>
        </w:rPr>
        <w:t>1</w:t>
      </w:r>
      <w:r w:rsidR="008B289A" w:rsidRPr="001736D6">
        <w:rPr>
          <w:rFonts w:cs="B Nazanin"/>
          <w:sz w:val="28"/>
          <w:szCs w:val="28"/>
        </w:rPr>
        <w:t>ε</w:t>
      </w:r>
      <w:r w:rsidR="008B289A" w:rsidRPr="001736D6">
        <w:rPr>
          <w:rFonts w:cs="B Nazanin"/>
          <w:sz w:val="28"/>
          <w:szCs w:val="28"/>
          <w:vertAlign w:val="subscript"/>
        </w:rPr>
        <w:t>LC</w:t>
      </w:r>
      <w:r w:rsidR="008B289A" w:rsidRPr="001736D6">
        <w:rPr>
          <w:rFonts w:cs="B Nazanin"/>
          <w:sz w:val="28"/>
          <w:szCs w:val="28"/>
        </w:rPr>
        <w:t>​=</w:t>
      </w:r>
      <w:r w:rsidR="008B289A">
        <w:rPr>
          <w:rFonts w:cs="B Nazanin" w:hint="cs"/>
          <w:sz w:val="28"/>
          <w:szCs w:val="28"/>
          <w:rtl/>
        </w:rPr>
        <w:t xml:space="preserve"> </w:t>
      </w:r>
      <w:r w:rsidRPr="001736D6">
        <w:rPr>
          <w:rFonts w:cs="B Nazanin"/>
          <w:sz w:val="28"/>
          <w:szCs w:val="28"/>
          <w:rtl/>
        </w:rPr>
        <w:t xml:space="preserve">و </w:t>
      </w:r>
      <w:r w:rsidR="008B289A">
        <w:rPr>
          <w:rFonts w:cs="B Nazanin" w:hint="cs"/>
          <w:sz w:val="28"/>
          <w:szCs w:val="28"/>
          <w:rtl/>
        </w:rPr>
        <w:t>56/2</w:t>
      </w:r>
      <w:r w:rsidR="008B289A" w:rsidRPr="008B289A">
        <w:rPr>
          <w:rFonts w:cs="B Nazanin"/>
          <w:sz w:val="28"/>
          <w:szCs w:val="28"/>
        </w:rPr>
        <w:t xml:space="preserve"> </w:t>
      </w:r>
      <w:r w:rsidR="008B289A" w:rsidRPr="001736D6">
        <w:rPr>
          <w:rFonts w:cs="B Nazanin"/>
          <w:sz w:val="28"/>
          <w:szCs w:val="28"/>
        </w:rPr>
        <w:t>ε</w:t>
      </w:r>
      <w:r w:rsidR="008B289A" w:rsidRPr="001736D6">
        <w:rPr>
          <w:rFonts w:cs="B Nazanin"/>
          <w:sz w:val="28"/>
          <w:szCs w:val="28"/>
          <w:vertAlign w:val="subscript"/>
        </w:rPr>
        <w:t>LC</w:t>
      </w:r>
      <w:r w:rsidR="008B289A" w:rsidRPr="001736D6">
        <w:rPr>
          <w:rFonts w:cs="B Nazanin"/>
          <w:sz w:val="28"/>
          <w:szCs w:val="28"/>
        </w:rPr>
        <w:t>=</w:t>
      </w:r>
      <w:r w:rsidRPr="001736D6">
        <w:rPr>
          <w:rFonts w:cs="B Nazanin"/>
          <w:sz w:val="28"/>
          <w:szCs w:val="28"/>
          <w:rtl/>
        </w:rPr>
        <w:t>، نشان می‌دهد. هدف از این بررسی، ارزیابی اثر محیط دی‌الکتریک</w:t>
      </w:r>
      <w:r w:rsidR="003A5205" w:rsidRPr="001736D6">
        <w:rPr>
          <w:rFonts w:cs="B Nazanin" w:hint="cs"/>
          <w:sz w:val="28"/>
          <w:szCs w:val="28"/>
          <w:rtl/>
        </w:rPr>
        <w:t xml:space="preserve"> کریستال مایع</w:t>
      </w:r>
      <w:r w:rsidRPr="001736D6">
        <w:rPr>
          <w:rFonts w:cs="B Nazanin"/>
          <w:sz w:val="28"/>
          <w:szCs w:val="28"/>
          <w:rtl/>
        </w:rPr>
        <w:t xml:space="preserve"> اطراف نوار گرافنی بر عملکرد فیلترینگ و قابلیت تنظیم‌پذیری ساختار است</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466C20" w:rsidRPr="001736D6" w:rsidTr="00466C20">
        <w:tc>
          <w:tcPr>
            <w:tcW w:w="9350" w:type="dxa"/>
          </w:tcPr>
          <w:p w:rsidR="00466C20" w:rsidRPr="001736D6" w:rsidRDefault="00466C20" w:rsidP="00466C20">
            <w:pPr>
              <w:bidi/>
              <w:spacing w:before="100" w:beforeAutospacing="1" w:after="100" w:afterAutospacing="1"/>
              <w:jc w:val="center"/>
              <w:rPr>
                <w:rFonts w:cs="B Nazanin"/>
                <w:sz w:val="28"/>
                <w:szCs w:val="28"/>
                <w:rtl/>
              </w:rPr>
            </w:pPr>
            <w:r w:rsidRPr="001736D6">
              <w:rPr>
                <w:rFonts w:cs="B Nazanin"/>
                <w:noProof/>
              </w:rPr>
              <w:drawing>
                <wp:inline distT="0" distB="0" distL="0" distR="0" wp14:anchorId="0F030DE2" wp14:editId="03383D3E">
                  <wp:extent cx="4360325" cy="2606675"/>
                  <wp:effectExtent l="0" t="0" r="2540" b="317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5580" t="5247" r="6609"/>
                          <a:stretch/>
                        </pic:blipFill>
                        <pic:spPr bwMode="auto">
                          <a:xfrm>
                            <a:off x="0" y="0"/>
                            <a:ext cx="4408950" cy="2635744"/>
                          </a:xfrm>
                          <a:prstGeom prst="rect">
                            <a:avLst/>
                          </a:prstGeom>
                          <a:ln>
                            <a:noFill/>
                          </a:ln>
                          <a:extLst>
                            <a:ext uri="{53640926-AAD7-44D8-BBD7-CCE9431645EC}">
                              <a14:shadowObscured xmlns:a14="http://schemas.microsoft.com/office/drawing/2010/main"/>
                            </a:ext>
                          </a:extLst>
                        </pic:spPr>
                      </pic:pic>
                    </a:graphicData>
                  </a:graphic>
                </wp:inline>
              </w:drawing>
            </w:r>
          </w:p>
        </w:tc>
      </w:tr>
      <w:tr w:rsidR="00466C20" w:rsidRPr="001736D6" w:rsidTr="00466C20">
        <w:tc>
          <w:tcPr>
            <w:tcW w:w="9350" w:type="dxa"/>
          </w:tcPr>
          <w:p w:rsidR="00466C20" w:rsidRPr="001736D6" w:rsidRDefault="003A5205" w:rsidP="00466C20">
            <w:pPr>
              <w:bidi/>
              <w:spacing w:before="100" w:beforeAutospacing="1" w:after="100" w:afterAutospacing="1"/>
              <w:jc w:val="center"/>
              <w:rPr>
                <w:rFonts w:cs="B Nazanin"/>
                <w:sz w:val="28"/>
                <w:szCs w:val="28"/>
                <w:rtl/>
              </w:rPr>
            </w:pPr>
            <w:r w:rsidRPr="001736D6">
              <w:rPr>
                <w:rFonts w:cs="B Nazanin" w:hint="cs"/>
                <w:sz w:val="28"/>
                <w:szCs w:val="28"/>
                <w:rtl/>
              </w:rPr>
              <w:t>شکل 4-13</w:t>
            </w:r>
            <w:r w:rsidR="005814A6" w:rsidRPr="001736D6">
              <w:rPr>
                <w:rFonts w:cs="B Nazanin" w:hint="cs"/>
                <w:sz w:val="28"/>
                <w:szCs w:val="28"/>
                <w:rtl/>
              </w:rPr>
              <w:t xml:space="preserve">: </w:t>
            </w:r>
            <w:r w:rsidR="00870A38" w:rsidRPr="001736D6">
              <w:rPr>
                <w:rFonts w:cs="B Nazanin" w:hint="cs"/>
                <w:sz w:val="28"/>
                <w:szCs w:val="28"/>
                <w:rtl/>
              </w:rPr>
              <w:t xml:space="preserve">طیف </w:t>
            </w:r>
            <w:r w:rsidR="00870A38" w:rsidRPr="001736D6">
              <w:rPr>
                <w:rFonts w:cs="B Nazanin"/>
                <w:sz w:val="28"/>
                <w:szCs w:val="28"/>
              </w:rPr>
              <w:t>S</w:t>
            </w:r>
            <w:r w:rsidR="00870A38" w:rsidRPr="001736D6">
              <w:rPr>
                <w:rFonts w:cs="B Nazanin"/>
                <w:sz w:val="28"/>
                <w:szCs w:val="28"/>
                <w:vertAlign w:val="subscript"/>
              </w:rPr>
              <w:t>11</w:t>
            </w:r>
            <w:r w:rsidR="00870A38" w:rsidRPr="001736D6">
              <w:rPr>
                <w:rFonts w:cs="B Nazanin"/>
                <w:sz w:val="28"/>
                <w:szCs w:val="28"/>
              </w:rPr>
              <w:t xml:space="preserve"> </w:t>
            </w:r>
            <w:r w:rsidR="00870A38" w:rsidRPr="001736D6">
              <w:rPr>
                <w:rFonts w:cs="B Nazanin" w:hint="cs"/>
                <w:sz w:val="28"/>
                <w:szCs w:val="28"/>
                <w:rtl/>
                <w:lang w:bidi="fa-IR"/>
              </w:rPr>
              <w:t xml:space="preserve"> و </w:t>
            </w:r>
            <w:r w:rsidR="00870A38" w:rsidRPr="001736D6">
              <w:rPr>
                <w:rFonts w:cs="B Nazanin"/>
                <w:sz w:val="28"/>
                <w:szCs w:val="28"/>
                <w:lang w:bidi="fa-IR"/>
              </w:rPr>
              <w:t>S</w:t>
            </w:r>
            <w:r w:rsidR="00870A38" w:rsidRPr="001736D6">
              <w:rPr>
                <w:rFonts w:cs="B Nazanin"/>
                <w:sz w:val="28"/>
                <w:szCs w:val="28"/>
                <w:vertAlign w:val="subscript"/>
                <w:lang w:bidi="fa-IR"/>
              </w:rPr>
              <w:t>21</w:t>
            </w:r>
            <w:r w:rsidR="00870A38" w:rsidRPr="001736D6">
              <w:rPr>
                <w:rFonts w:cs="B Nazanin" w:hint="cs"/>
                <w:sz w:val="28"/>
                <w:szCs w:val="28"/>
                <w:rtl/>
                <w:lang w:bidi="fa-IR"/>
              </w:rPr>
              <w:t xml:space="preserve"> ساختار پیشنهادی</w:t>
            </w:r>
            <w:r w:rsidR="00870A38">
              <w:rPr>
                <w:rFonts w:cs="B Nazanin" w:hint="cs"/>
                <w:sz w:val="28"/>
                <w:szCs w:val="28"/>
                <w:rtl/>
                <w:lang w:bidi="fa-IR"/>
              </w:rPr>
              <w:t xml:space="preserve"> دوم</w:t>
            </w:r>
          </w:p>
        </w:tc>
      </w:tr>
    </w:tbl>
    <w:p w:rsidR="005814A6" w:rsidRPr="001736D6" w:rsidRDefault="005814A6" w:rsidP="009267A9">
      <w:pPr>
        <w:bidi/>
        <w:spacing w:before="100" w:beforeAutospacing="1" w:after="100" w:afterAutospacing="1"/>
        <w:jc w:val="both"/>
        <w:rPr>
          <w:rFonts w:cs="B Nazanin"/>
          <w:sz w:val="28"/>
          <w:szCs w:val="28"/>
        </w:rPr>
      </w:pPr>
      <w:r w:rsidRPr="001736D6">
        <w:rPr>
          <w:rFonts w:cs="B Nazanin"/>
          <w:sz w:val="28"/>
          <w:szCs w:val="28"/>
          <w:rtl/>
        </w:rPr>
        <w:lastRenderedPageBreak/>
        <w:t xml:space="preserve">همان‌طور که در شکل </w:t>
      </w:r>
      <w:r w:rsidRPr="001736D6">
        <w:rPr>
          <w:rFonts w:cs="B Nazanin" w:hint="cs"/>
          <w:sz w:val="28"/>
          <w:szCs w:val="28"/>
          <w:rtl/>
        </w:rPr>
        <w:t>4-13</w:t>
      </w:r>
      <w:r w:rsidRPr="001736D6">
        <w:rPr>
          <w:rFonts w:cs="B Nazanin"/>
          <w:sz w:val="28"/>
          <w:szCs w:val="28"/>
          <w:rtl/>
        </w:rPr>
        <w:t xml:space="preserve"> نشان داده شده است، در حالتی که پمپ لیزری خاموش بوده و گذردهی نسبی لایه کریستال مایع برابر با</w:t>
      </w:r>
      <w:r w:rsidR="009267A9">
        <w:rPr>
          <w:rFonts w:cs="B Nazanin" w:hint="cs"/>
          <w:sz w:val="28"/>
          <w:szCs w:val="28"/>
          <w:rtl/>
        </w:rPr>
        <w:t>96/</w:t>
      </w:r>
      <w:r w:rsidR="009267A9" w:rsidRPr="009267A9">
        <w:rPr>
          <w:rFonts w:cs="B Nazanin"/>
          <w:sz w:val="28"/>
          <w:szCs w:val="28"/>
        </w:rPr>
        <w:t xml:space="preserve"> </w:t>
      </w:r>
      <w:r w:rsidR="009267A9">
        <w:rPr>
          <w:rFonts w:cs="B Nazanin" w:hint="cs"/>
          <w:sz w:val="28"/>
          <w:szCs w:val="28"/>
          <w:rtl/>
        </w:rPr>
        <w:t>1</w:t>
      </w:r>
      <w:r w:rsidRPr="001736D6">
        <w:rPr>
          <w:rFonts w:cs="B Nazanin"/>
          <w:sz w:val="28"/>
          <w:szCs w:val="28"/>
          <w:rtl/>
        </w:rPr>
        <w:t xml:space="preserve"> </w:t>
      </w:r>
      <w:r w:rsidR="00A42BBA" w:rsidRPr="001736D6">
        <w:rPr>
          <w:rFonts w:cs="B Nazanin"/>
          <w:sz w:val="28"/>
          <w:szCs w:val="28"/>
        </w:rPr>
        <w:t xml:space="preserve"> </w:t>
      </w:r>
      <w:r w:rsidR="009267A9" w:rsidRPr="001736D6">
        <w:rPr>
          <w:rFonts w:cs="B Nazanin"/>
          <w:sz w:val="28"/>
          <w:szCs w:val="28"/>
        </w:rPr>
        <w:t>ε</w:t>
      </w:r>
      <w:r w:rsidR="009267A9" w:rsidRPr="001736D6">
        <w:rPr>
          <w:rFonts w:cs="B Nazanin"/>
          <w:sz w:val="28"/>
          <w:szCs w:val="28"/>
          <w:vertAlign w:val="subscript"/>
        </w:rPr>
        <w:t>LC</w:t>
      </w:r>
      <w:r w:rsidR="009267A9" w:rsidRPr="001736D6">
        <w:rPr>
          <w:rFonts w:cs="B Nazanin"/>
          <w:sz w:val="28"/>
          <w:szCs w:val="28"/>
        </w:rPr>
        <w:t>=</w:t>
      </w:r>
      <w:r w:rsidRPr="001736D6">
        <w:rPr>
          <w:rFonts w:cs="B Nazanin"/>
          <w:sz w:val="28"/>
          <w:szCs w:val="28"/>
          <w:rtl/>
        </w:rPr>
        <w:t xml:space="preserve">است، دو مینیمم بازتابی مشخص در پاسخ </w:t>
      </w:r>
      <w:r w:rsidRPr="001736D6">
        <w:rPr>
          <w:rFonts w:cs="B Nazanin"/>
          <w:sz w:val="28"/>
          <w:szCs w:val="28"/>
        </w:rPr>
        <w:t>S</w:t>
      </w:r>
      <w:r w:rsidRPr="001736D6">
        <w:rPr>
          <w:rFonts w:cs="B Nazanin"/>
          <w:sz w:val="28"/>
          <w:szCs w:val="28"/>
          <w:vertAlign w:val="subscript"/>
        </w:rPr>
        <w:t>11</w:t>
      </w:r>
      <w:r w:rsidRPr="001736D6">
        <w:rPr>
          <w:rFonts w:cs="B Nazanin"/>
          <w:sz w:val="28"/>
          <w:szCs w:val="28"/>
        </w:rPr>
        <w:t xml:space="preserve">​ </w:t>
      </w:r>
      <w:r w:rsidRPr="001736D6">
        <w:rPr>
          <w:rFonts w:cs="B Nazanin"/>
          <w:sz w:val="28"/>
          <w:szCs w:val="28"/>
          <w:rtl/>
        </w:rPr>
        <w:t>مشاهده می‌شود. اولین مینیمم در فرکانس حدود 2.1 تراهرتز با مقدار</w:t>
      </w:r>
      <w:r w:rsidR="009267A9">
        <w:rPr>
          <w:rFonts w:cs="B Nazanin" w:hint="cs"/>
          <w:sz w:val="28"/>
          <w:szCs w:val="28"/>
          <w:rtl/>
        </w:rPr>
        <w:t>5/34-</w:t>
      </w:r>
      <w:r w:rsidRPr="001736D6">
        <w:rPr>
          <w:rFonts w:cs="B Nazanin"/>
          <w:sz w:val="28"/>
          <w:szCs w:val="28"/>
          <w:rtl/>
        </w:rPr>
        <w:t xml:space="preserve"> </w:t>
      </w:r>
      <w:r w:rsidR="009267A9" w:rsidRPr="001736D6">
        <w:rPr>
          <w:rFonts w:cs="B Nazanin"/>
          <w:sz w:val="28"/>
          <w:szCs w:val="28"/>
        </w:rPr>
        <w:t>S</w:t>
      </w:r>
      <w:r w:rsidR="009267A9" w:rsidRPr="001736D6">
        <w:rPr>
          <w:rFonts w:cs="B Nazanin"/>
          <w:sz w:val="28"/>
          <w:szCs w:val="28"/>
          <w:vertAlign w:val="subscript"/>
        </w:rPr>
        <w:t>11</w:t>
      </w:r>
      <w:r w:rsidR="009267A9" w:rsidRPr="001736D6">
        <w:rPr>
          <w:rFonts w:cs="B Nazanin"/>
          <w:sz w:val="28"/>
          <w:szCs w:val="28"/>
        </w:rPr>
        <w:t>=</w:t>
      </w:r>
      <w:r w:rsidR="009267A9">
        <w:rPr>
          <w:rFonts w:cs="B Nazanin" w:hint="cs"/>
          <w:sz w:val="28"/>
          <w:szCs w:val="28"/>
          <w:rtl/>
        </w:rPr>
        <w:t xml:space="preserve"> </w:t>
      </w:r>
      <w:r w:rsidRPr="001736D6">
        <w:rPr>
          <w:rFonts w:cs="B Nazanin"/>
          <w:sz w:val="28"/>
          <w:szCs w:val="28"/>
          <w:rtl/>
        </w:rPr>
        <w:t xml:space="preserve">دسی‌بل و دومین مینیمم در فرکانس حدود 6 تراهرتز با مقدار </w:t>
      </w:r>
      <w:r w:rsidR="009267A9">
        <w:rPr>
          <w:rFonts w:cs="B Nazanin" w:hint="cs"/>
          <w:sz w:val="28"/>
          <w:szCs w:val="28"/>
          <w:rtl/>
        </w:rPr>
        <w:t>3/34-</w:t>
      </w:r>
      <w:r w:rsidR="009267A9" w:rsidRPr="001736D6">
        <w:rPr>
          <w:rFonts w:cs="B Nazanin"/>
          <w:sz w:val="28"/>
          <w:szCs w:val="28"/>
          <w:rtl/>
        </w:rPr>
        <w:t xml:space="preserve"> </w:t>
      </w:r>
      <w:r w:rsidR="009267A9" w:rsidRPr="001736D6">
        <w:rPr>
          <w:rFonts w:cs="B Nazanin"/>
          <w:sz w:val="28"/>
          <w:szCs w:val="28"/>
        </w:rPr>
        <w:t>S</w:t>
      </w:r>
      <w:r w:rsidR="009267A9" w:rsidRPr="001736D6">
        <w:rPr>
          <w:rFonts w:cs="B Nazanin"/>
          <w:sz w:val="28"/>
          <w:szCs w:val="28"/>
          <w:vertAlign w:val="subscript"/>
        </w:rPr>
        <w:t>11</w:t>
      </w:r>
      <w:r w:rsidR="009267A9" w:rsidRPr="001736D6">
        <w:rPr>
          <w:rFonts w:cs="B Nazanin"/>
          <w:sz w:val="28"/>
          <w:szCs w:val="28"/>
        </w:rPr>
        <w:t>=</w:t>
      </w:r>
      <w:r w:rsidRPr="001736D6">
        <w:rPr>
          <w:rFonts w:cs="B Nazanin"/>
          <w:sz w:val="28"/>
          <w:szCs w:val="28"/>
        </w:rPr>
        <w:t xml:space="preserve"> </w:t>
      </w:r>
      <w:r w:rsidRPr="001736D6">
        <w:rPr>
          <w:rFonts w:cs="B Nazanin"/>
          <w:sz w:val="28"/>
          <w:szCs w:val="28"/>
          <w:rtl/>
        </w:rPr>
        <w:t>دسی‌بل رخ می‌دهد. این دو مینیمم بیانگر تحریک دو مود رزونانسی مجزا در ساختار هستند که به‌ترتیب با تشدیدهای مرتبط با شاخه‌های پلاسمونیکی مختلف در فیلتر متناظر می‌باشند</w:t>
      </w:r>
      <w:r w:rsidRPr="001736D6">
        <w:rPr>
          <w:rFonts w:cs="B Nazanin"/>
          <w:sz w:val="28"/>
          <w:szCs w:val="28"/>
        </w:rPr>
        <w:t>.</w:t>
      </w:r>
    </w:p>
    <w:p w:rsidR="005814A6" w:rsidRPr="001736D6" w:rsidRDefault="005814A6" w:rsidP="00A42BBA">
      <w:pPr>
        <w:bidi/>
        <w:spacing w:before="100" w:beforeAutospacing="1" w:after="100" w:afterAutospacing="1"/>
        <w:jc w:val="both"/>
        <w:rPr>
          <w:rFonts w:cs="B Nazanin"/>
          <w:sz w:val="28"/>
          <w:szCs w:val="28"/>
        </w:rPr>
      </w:pPr>
      <w:r w:rsidRPr="001736D6">
        <w:rPr>
          <w:rFonts w:cs="B Nazanin"/>
          <w:sz w:val="28"/>
          <w:szCs w:val="28"/>
          <w:rtl/>
        </w:rPr>
        <w:t>با روشن شدن پمپ لیزری، بازآرایی مولکولی کریستال مایع آلاییده‌شده با آزودی</w:t>
      </w:r>
      <w:r w:rsidRPr="001736D6">
        <w:rPr>
          <w:rFonts w:cs="B Nazanin"/>
          <w:sz w:val="28"/>
          <w:szCs w:val="28"/>
        </w:rPr>
        <w:t xml:space="preserve"> (azo-dye-doped LC) </w:t>
      </w:r>
      <w:r w:rsidRPr="001736D6">
        <w:rPr>
          <w:rFonts w:cs="B Nazanin"/>
          <w:sz w:val="28"/>
          <w:szCs w:val="28"/>
          <w:rtl/>
        </w:rPr>
        <w:t xml:space="preserve">اتفاق می‌افتد که منجر به تغییر جهت‌گیری مولکول‌ها و در نتیجه افزایش گذردهی مؤثر محیط اطراف نوار گرافنی می‌شود. این تغییر در خواص دی‌الکتریک، باعث کاهش سرعت فاز پلاسمون‌های سطحی و جابه‌جایی فرکانس‌های تشدید به سمت مقادیر پایین‌تر می‌گردد. در نتیجه، موقعیت مینیمم‌های بازتابی در پاسخ </w:t>
      </w:r>
      <w:r w:rsidRPr="001736D6">
        <w:rPr>
          <w:rFonts w:cs="B Nazanin"/>
          <w:sz w:val="28"/>
          <w:szCs w:val="28"/>
        </w:rPr>
        <w:t>S</w:t>
      </w:r>
      <w:r w:rsidRPr="009267A9">
        <w:rPr>
          <w:rFonts w:cs="B Nazanin"/>
          <w:sz w:val="28"/>
          <w:szCs w:val="28"/>
          <w:vertAlign w:val="subscript"/>
        </w:rPr>
        <w:t>11</w:t>
      </w:r>
      <w:r w:rsidRPr="001736D6">
        <w:rPr>
          <w:rFonts w:cs="B Nazanin"/>
          <w:sz w:val="28"/>
          <w:szCs w:val="28"/>
          <w:rtl/>
        </w:rPr>
        <w:t>تغییر کرده و پاسخ فرکانسی فیلتر به‌صورت دینامیکی تنظیم می‌شود</w:t>
      </w:r>
      <w:r w:rsidRPr="001736D6">
        <w:rPr>
          <w:rFonts w:cs="B Nazanin"/>
          <w:sz w:val="28"/>
          <w:szCs w:val="28"/>
        </w:rPr>
        <w:t>.</w:t>
      </w:r>
    </w:p>
    <w:p w:rsidR="005814A6" w:rsidRPr="001736D6" w:rsidRDefault="005814A6" w:rsidP="005814A6">
      <w:pPr>
        <w:bidi/>
        <w:spacing w:before="100" w:beforeAutospacing="1" w:after="100" w:afterAutospacing="1"/>
        <w:jc w:val="both"/>
        <w:rPr>
          <w:rFonts w:cs="B Nazanin"/>
          <w:sz w:val="28"/>
          <w:szCs w:val="28"/>
        </w:rPr>
      </w:pPr>
      <w:r w:rsidRPr="001736D6">
        <w:rPr>
          <w:rFonts w:cs="B Nazanin"/>
          <w:sz w:val="28"/>
          <w:szCs w:val="28"/>
          <w:rtl/>
        </w:rPr>
        <w:t>این نتایج به‌خوبی نشان می‌دهند که با استفاده از تحریک نوری و کنترل خواص کریستال مایع، می‌توان بدون اعمال تغییرات هندسی در ساختار، فرکانس‌های تشدید و عملکرد فیلترینگ را در ناحیه تراهرتز به‌صورت فعال کنترل کرد</w:t>
      </w:r>
      <w:r w:rsidRPr="001736D6">
        <w:rPr>
          <w:rFonts w:cs="B Nazanin"/>
          <w:sz w:val="28"/>
          <w:szCs w:val="28"/>
        </w:rPr>
        <w:t>.</w:t>
      </w:r>
    </w:p>
    <w:p w:rsidR="00466C20" w:rsidRPr="001736D6" w:rsidRDefault="005814A6" w:rsidP="00F6458C">
      <w:pPr>
        <w:bidi/>
        <w:spacing w:before="100" w:beforeAutospacing="1" w:after="100" w:afterAutospacing="1"/>
        <w:jc w:val="both"/>
        <w:rPr>
          <w:rFonts w:cs="B Nazanin"/>
          <w:sz w:val="28"/>
          <w:szCs w:val="28"/>
          <w:rtl/>
        </w:rPr>
      </w:pPr>
      <w:r w:rsidRPr="001736D6">
        <w:rPr>
          <w:rFonts w:cs="B Nazanin"/>
          <w:sz w:val="28"/>
          <w:szCs w:val="28"/>
          <w:rtl/>
        </w:rPr>
        <w:t xml:space="preserve">شکل </w:t>
      </w:r>
      <w:r w:rsidR="006A0E83" w:rsidRPr="001736D6">
        <w:rPr>
          <w:rFonts w:cs="B Nazanin" w:hint="cs"/>
          <w:sz w:val="28"/>
          <w:szCs w:val="28"/>
          <w:rtl/>
        </w:rPr>
        <w:t xml:space="preserve">4-14 </w:t>
      </w:r>
      <w:r w:rsidRPr="001736D6">
        <w:rPr>
          <w:rFonts w:cs="B Nazanin"/>
          <w:sz w:val="28"/>
          <w:szCs w:val="28"/>
          <w:rtl/>
        </w:rPr>
        <w:t xml:space="preserve">تأثیر تغییر پتانسیل شیمیایی گرافن </w:t>
      </w:r>
      <w:r w:rsidRPr="001736D6">
        <w:rPr>
          <w:rFonts w:cs="B Nazanin"/>
          <w:sz w:val="28"/>
          <w:szCs w:val="28"/>
        </w:rPr>
        <w:t>μ</w:t>
      </w:r>
      <w:r w:rsidRPr="009267A9">
        <w:rPr>
          <w:rFonts w:cs="B Nazanin"/>
          <w:sz w:val="28"/>
          <w:szCs w:val="28"/>
          <w:vertAlign w:val="subscript"/>
        </w:rPr>
        <w:t>c</w:t>
      </w:r>
      <w:r w:rsidRPr="001736D6">
        <w:rPr>
          <w:rFonts w:cs="B Nazanin"/>
          <w:sz w:val="28"/>
          <w:szCs w:val="28"/>
        </w:rPr>
        <w:t xml:space="preserve"> </w:t>
      </w:r>
      <w:r w:rsidR="009267A9">
        <w:rPr>
          <w:rFonts w:cs="B Nazanin" w:hint="cs"/>
          <w:sz w:val="28"/>
          <w:szCs w:val="28"/>
          <w:rtl/>
        </w:rPr>
        <w:t xml:space="preserve"> </w:t>
      </w:r>
      <w:r w:rsidRPr="001736D6">
        <w:rPr>
          <w:rFonts w:cs="B Nazanin"/>
          <w:sz w:val="28"/>
          <w:szCs w:val="28"/>
          <w:rtl/>
        </w:rPr>
        <w:t xml:space="preserve">بر پاسخ بازتابی فیلتر، یعنی پارامتر </w:t>
      </w:r>
      <w:r w:rsidRPr="001736D6">
        <w:rPr>
          <w:rFonts w:cs="B Nazanin"/>
          <w:sz w:val="28"/>
          <w:szCs w:val="28"/>
        </w:rPr>
        <w:t>S</w:t>
      </w:r>
      <w:r w:rsidRPr="009267A9">
        <w:rPr>
          <w:rFonts w:cs="B Nazanin"/>
          <w:sz w:val="28"/>
          <w:szCs w:val="28"/>
          <w:vertAlign w:val="subscript"/>
        </w:rPr>
        <w:t>11</w:t>
      </w:r>
      <w:r w:rsidR="00A42BBA" w:rsidRPr="001736D6">
        <w:rPr>
          <w:rFonts w:cs="B Nazanin"/>
          <w:sz w:val="28"/>
          <w:szCs w:val="28"/>
        </w:rPr>
        <w:t xml:space="preserve"> </w:t>
      </w:r>
      <w:r w:rsidRPr="001736D6">
        <w:rPr>
          <w:rFonts w:cs="B Nazanin"/>
          <w:sz w:val="28"/>
          <w:szCs w:val="28"/>
        </w:rPr>
        <w:t>​</w:t>
      </w:r>
      <w:r w:rsidRPr="001736D6">
        <w:rPr>
          <w:rFonts w:cs="B Nazanin"/>
          <w:sz w:val="28"/>
          <w:szCs w:val="28"/>
          <w:rtl/>
        </w:rPr>
        <w:t xml:space="preserve">، را در بازه فرکانسی </w:t>
      </w:r>
      <w:r w:rsidR="00F6458C">
        <w:rPr>
          <w:rFonts w:cs="B Nazanin" w:hint="cs"/>
          <w:sz w:val="28"/>
          <w:szCs w:val="28"/>
          <w:rtl/>
        </w:rPr>
        <w:t>1/0</w:t>
      </w:r>
      <w:r w:rsidRPr="001736D6">
        <w:rPr>
          <w:rFonts w:cs="B Nazanin"/>
          <w:sz w:val="28"/>
          <w:szCs w:val="28"/>
          <w:rtl/>
        </w:rPr>
        <w:t xml:space="preserve"> تا 14 تراهرتز نشان می‌دهد. نتایج برای چهار مقدار مختلف پتانسیل شیمیایی شامل </w:t>
      </w:r>
      <w:r w:rsidR="00EB5AAD">
        <w:rPr>
          <w:rFonts w:cs="B Nazanin" w:hint="cs"/>
          <w:sz w:val="28"/>
          <w:szCs w:val="28"/>
          <w:rtl/>
          <w:lang w:bidi="fa-IR"/>
        </w:rPr>
        <w:t>42/</w:t>
      </w:r>
      <w:r w:rsidR="00EB5AAD" w:rsidRPr="00EB5AAD">
        <w:rPr>
          <w:rFonts w:cs="B Nazanin"/>
          <w:sz w:val="28"/>
          <w:szCs w:val="28"/>
        </w:rPr>
        <w:t xml:space="preserve"> </w:t>
      </w:r>
      <w:r w:rsidR="00EB5AAD">
        <w:rPr>
          <w:rFonts w:cs="B Nazanin"/>
          <w:sz w:val="28"/>
          <w:szCs w:val="28"/>
        </w:rPr>
        <w:t>μ</w:t>
      </w:r>
      <w:r w:rsidR="00EB5AAD" w:rsidRPr="009267A9">
        <w:rPr>
          <w:rFonts w:cs="B Nazanin"/>
          <w:sz w:val="28"/>
          <w:szCs w:val="28"/>
          <w:vertAlign w:val="subscript"/>
        </w:rPr>
        <w:t>c</w:t>
      </w:r>
      <w:r w:rsidR="00EB5AAD" w:rsidRPr="001736D6">
        <w:rPr>
          <w:rFonts w:cs="B Nazanin"/>
          <w:sz w:val="28"/>
          <w:szCs w:val="28"/>
        </w:rPr>
        <w:t>​=</w:t>
      </w:r>
      <w:r w:rsidR="00EB5AAD">
        <w:rPr>
          <w:rFonts w:cs="B Nazanin" w:hint="cs"/>
          <w:sz w:val="28"/>
          <w:szCs w:val="28"/>
          <w:rtl/>
          <w:lang w:bidi="fa-IR"/>
        </w:rPr>
        <w:t>0</w:t>
      </w:r>
      <w:r w:rsidRPr="001736D6">
        <w:rPr>
          <w:rFonts w:cs="B Nazanin"/>
          <w:sz w:val="28"/>
          <w:szCs w:val="28"/>
          <w:rtl/>
        </w:rPr>
        <w:t xml:space="preserve">، </w:t>
      </w:r>
      <w:r w:rsidR="009267A9">
        <w:rPr>
          <w:rFonts w:cs="B Nazanin" w:hint="cs"/>
          <w:sz w:val="28"/>
          <w:szCs w:val="28"/>
          <w:rtl/>
        </w:rPr>
        <w:t>52/0</w:t>
      </w:r>
      <w:r w:rsidRPr="001736D6">
        <w:rPr>
          <w:rFonts w:cs="B Nazanin"/>
          <w:sz w:val="28"/>
          <w:szCs w:val="28"/>
          <w:rtl/>
        </w:rPr>
        <w:t xml:space="preserve">، </w:t>
      </w:r>
      <w:r w:rsidR="009267A9">
        <w:rPr>
          <w:rFonts w:cs="B Nazanin" w:hint="cs"/>
          <w:sz w:val="28"/>
          <w:szCs w:val="28"/>
          <w:rtl/>
        </w:rPr>
        <w:t>62/0</w:t>
      </w:r>
      <w:r w:rsidRPr="001736D6">
        <w:rPr>
          <w:rFonts w:cs="B Nazanin"/>
          <w:sz w:val="28"/>
          <w:szCs w:val="28"/>
          <w:rtl/>
        </w:rPr>
        <w:t xml:space="preserve">و </w:t>
      </w:r>
      <w:r w:rsidR="009267A9">
        <w:rPr>
          <w:rFonts w:cs="B Nazanin" w:hint="cs"/>
          <w:sz w:val="28"/>
          <w:szCs w:val="28"/>
          <w:rtl/>
        </w:rPr>
        <w:t xml:space="preserve">72/0 </w:t>
      </w:r>
      <w:r w:rsidRPr="001736D6">
        <w:rPr>
          <w:rFonts w:cs="B Nazanin"/>
          <w:sz w:val="28"/>
          <w:szCs w:val="28"/>
          <w:rtl/>
        </w:rPr>
        <w:t xml:space="preserve">الکترون‌ولت ارائه شده‌اند. همان‌گونه که مشاهده می‌شود، تغییر </w:t>
      </w:r>
      <w:r w:rsidRPr="001736D6">
        <w:rPr>
          <w:rFonts w:cs="B Nazanin"/>
          <w:sz w:val="28"/>
          <w:szCs w:val="28"/>
        </w:rPr>
        <w:t>μ</w:t>
      </w:r>
      <w:r w:rsidRPr="009267A9">
        <w:rPr>
          <w:rFonts w:cs="B Nazanin"/>
          <w:sz w:val="28"/>
          <w:szCs w:val="28"/>
          <w:vertAlign w:val="subscript"/>
        </w:rPr>
        <w:t>c</w:t>
      </w:r>
      <w:r w:rsidRPr="001736D6">
        <w:rPr>
          <w:rFonts w:cs="B Nazanin"/>
          <w:sz w:val="28"/>
          <w:szCs w:val="28"/>
        </w:rPr>
        <w:t xml:space="preserve"> </w:t>
      </w:r>
      <w:r w:rsidRPr="001736D6">
        <w:rPr>
          <w:rFonts w:cs="B Nazanin"/>
          <w:sz w:val="28"/>
          <w:szCs w:val="28"/>
          <w:rtl/>
        </w:rPr>
        <w:t>تأثیر مستقیمی بر مکان فرکانسی و عمق تشدیدهای ساختار دارد</w:t>
      </w:r>
      <w:r w:rsidRPr="001736D6">
        <w:rPr>
          <w:rFonts w:cs="B Nazanin"/>
          <w:sz w:val="28"/>
          <w:szCs w:val="28"/>
        </w:rPr>
        <w:t>.</w:t>
      </w:r>
    </w:p>
    <w:tbl>
      <w:tblPr>
        <w:tblStyle w:val="TableGrid"/>
        <w:bidiVisual/>
        <w:tblW w:w="0" w:type="auto"/>
        <w:tblLook w:val="04A0" w:firstRow="1" w:lastRow="0" w:firstColumn="1" w:lastColumn="0" w:noHBand="0" w:noVBand="1"/>
      </w:tblPr>
      <w:tblGrid>
        <w:gridCol w:w="9350"/>
      </w:tblGrid>
      <w:tr w:rsidR="006A0E83" w:rsidRPr="001736D6" w:rsidTr="006A0E83">
        <w:tc>
          <w:tcPr>
            <w:tcW w:w="9350" w:type="dxa"/>
          </w:tcPr>
          <w:p w:rsidR="006A0E83" w:rsidRPr="001736D6" w:rsidRDefault="006A0E83" w:rsidP="006A0E83">
            <w:pPr>
              <w:bidi/>
              <w:spacing w:before="100" w:beforeAutospacing="1" w:after="100" w:afterAutospacing="1"/>
              <w:jc w:val="center"/>
              <w:rPr>
                <w:rFonts w:cs="B Nazanin"/>
                <w:sz w:val="28"/>
                <w:szCs w:val="28"/>
                <w:rtl/>
              </w:rPr>
            </w:pPr>
            <w:r w:rsidRPr="001736D6">
              <w:rPr>
                <w:rFonts w:cs="B Nazanin"/>
                <w:noProof/>
              </w:rPr>
              <w:drawing>
                <wp:inline distT="0" distB="0" distL="0" distR="0" wp14:anchorId="709D8D52" wp14:editId="67437CB2">
                  <wp:extent cx="4136895" cy="249694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5039" t="4198" r="7025"/>
                          <a:stretch/>
                        </pic:blipFill>
                        <pic:spPr bwMode="auto">
                          <a:xfrm>
                            <a:off x="0" y="0"/>
                            <a:ext cx="4378254" cy="2642619"/>
                          </a:xfrm>
                          <a:prstGeom prst="rect">
                            <a:avLst/>
                          </a:prstGeom>
                          <a:ln>
                            <a:noFill/>
                          </a:ln>
                          <a:extLst>
                            <a:ext uri="{53640926-AAD7-44D8-BBD7-CCE9431645EC}">
                              <a14:shadowObscured xmlns:a14="http://schemas.microsoft.com/office/drawing/2010/main"/>
                            </a:ext>
                          </a:extLst>
                        </pic:spPr>
                      </pic:pic>
                    </a:graphicData>
                  </a:graphic>
                </wp:inline>
              </w:drawing>
            </w:r>
          </w:p>
        </w:tc>
      </w:tr>
      <w:tr w:rsidR="006A0E83" w:rsidRPr="001736D6" w:rsidTr="006A0E83">
        <w:tc>
          <w:tcPr>
            <w:tcW w:w="9350" w:type="dxa"/>
          </w:tcPr>
          <w:p w:rsidR="006A0E83" w:rsidRPr="001736D6" w:rsidRDefault="006A0E83" w:rsidP="006A0E83">
            <w:pPr>
              <w:bidi/>
              <w:spacing w:before="100" w:beforeAutospacing="1" w:after="100" w:afterAutospacing="1"/>
              <w:jc w:val="center"/>
              <w:rPr>
                <w:rFonts w:cs="B Nazanin"/>
                <w:sz w:val="28"/>
                <w:szCs w:val="28"/>
                <w:rtl/>
              </w:rPr>
            </w:pPr>
            <w:r w:rsidRPr="001736D6">
              <w:rPr>
                <w:rFonts w:cs="B Nazanin"/>
                <w:sz w:val="28"/>
                <w:szCs w:val="28"/>
                <w:rtl/>
              </w:rPr>
              <w:t xml:space="preserve">شکل </w:t>
            </w:r>
            <w:r w:rsidRPr="001736D6">
              <w:rPr>
                <w:rFonts w:cs="B Nazanin" w:hint="cs"/>
                <w:sz w:val="28"/>
                <w:szCs w:val="28"/>
                <w:rtl/>
              </w:rPr>
              <w:t>4-14</w:t>
            </w:r>
            <w:r w:rsidR="009267A9">
              <w:rPr>
                <w:rFonts w:cs="B Nazanin" w:hint="cs"/>
                <w:sz w:val="28"/>
                <w:szCs w:val="28"/>
                <w:rtl/>
              </w:rPr>
              <w:t xml:space="preserve">: طیف </w:t>
            </w:r>
            <w:r w:rsidR="009267A9">
              <w:rPr>
                <w:rFonts w:cs="B Nazanin"/>
                <w:sz w:val="28"/>
                <w:szCs w:val="28"/>
              </w:rPr>
              <w:t>S</w:t>
            </w:r>
            <w:r w:rsidR="009267A9">
              <w:rPr>
                <w:rFonts w:cs="B Nazanin"/>
                <w:sz w:val="28"/>
                <w:szCs w:val="28"/>
                <w:vertAlign w:val="subscript"/>
              </w:rPr>
              <w:t>11</w:t>
            </w:r>
            <w:r w:rsidR="009267A9">
              <w:rPr>
                <w:rFonts w:cs="B Nazanin"/>
                <w:sz w:val="28"/>
                <w:szCs w:val="28"/>
              </w:rPr>
              <w:t xml:space="preserve"> </w:t>
            </w:r>
            <w:r w:rsidR="009267A9">
              <w:rPr>
                <w:rFonts w:cs="B Nazanin" w:hint="cs"/>
                <w:sz w:val="28"/>
                <w:szCs w:val="28"/>
                <w:rtl/>
                <w:lang w:bidi="fa-IR"/>
              </w:rPr>
              <w:t xml:space="preserve"> ساختار پیشنهادی دوم وقتی پتانسیل شیمیایی تغییر میکند</w:t>
            </w:r>
          </w:p>
        </w:tc>
      </w:tr>
    </w:tbl>
    <w:p w:rsidR="006A0E83" w:rsidRPr="001736D6" w:rsidRDefault="006A0E83" w:rsidP="00C73348">
      <w:pPr>
        <w:bidi/>
        <w:spacing w:before="100" w:beforeAutospacing="1" w:after="100" w:afterAutospacing="1"/>
        <w:jc w:val="both"/>
        <w:rPr>
          <w:rFonts w:cs="B Nazanin"/>
          <w:sz w:val="28"/>
          <w:szCs w:val="28"/>
        </w:rPr>
      </w:pPr>
      <w:r w:rsidRPr="001736D6">
        <w:rPr>
          <w:rFonts w:cs="B Nazanin"/>
          <w:sz w:val="28"/>
          <w:szCs w:val="28"/>
          <w:rtl/>
        </w:rPr>
        <w:lastRenderedPageBreak/>
        <w:t xml:space="preserve">برای مقدار </w:t>
      </w:r>
      <w:r w:rsidR="00C73348" w:rsidRPr="001736D6">
        <w:rPr>
          <w:rFonts w:cs="B Nazanin"/>
          <w:sz w:val="28"/>
          <w:szCs w:val="28"/>
        </w:rPr>
        <w:t>eV</w:t>
      </w:r>
      <w:r w:rsidR="00C73348">
        <w:rPr>
          <w:rFonts w:cs="B Nazanin" w:hint="cs"/>
          <w:sz w:val="28"/>
          <w:szCs w:val="28"/>
          <w:rtl/>
        </w:rPr>
        <w:t xml:space="preserve"> 42/0</w:t>
      </w:r>
      <w:r w:rsidRPr="001736D6">
        <w:rPr>
          <w:rFonts w:cs="B Nazanin"/>
          <w:sz w:val="28"/>
          <w:szCs w:val="28"/>
        </w:rPr>
        <w:t xml:space="preserve"> </w:t>
      </w:r>
      <w:r w:rsidR="00C73348" w:rsidRPr="001736D6">
        <w:rPr>
          <w:rFonts w:cs="B Nazanin"/>
          <w:sz w:val="28"/>
          <w:szCs w:val="28"/>
        </w:rPr>
        <w:t>μ</w:t>
      </w:r>
      <w:r w:rsidR="00C73348" w:rsidRPr="00C73348">
        <w:rPr>
          <w:rFonts w:cs="B Nazanin"/>
          <w:sz w:val="28"/>
          <w:szCs w:val="28"/>
          <w:vertAlign w:val="subscript"/>
        </w:rPr>
        <w:t>c</w:t>
      </w:r>
      <w:r w:rsidR="00C73348" w:rsidRPr="001736D6">
        <w:rPr>
          <w:rFonts w:cs="B Nazanin"/>
          <w:sz w:val="28"/>
          <w:szCs w:val="28"/>
        </w:rPr>
        <w:t>​=</w:t>
      </w:r>
      <w:r w:rsidRPr="001736D6">
        <w:rPr>
          <w:rFonts w:cs="B Nazanin"/>
          <w:sz w:val="28"/>
          <w:szCs w:val="28"/>
          <w:rtl/>
        </w:rPr>
        <w:t xml:space="preserve">، دو مینیمم بازتابی در حدود فرکانس‌های تقریبی </w:t>
      </w:r>
      <w:r w:rsidR="00C73348">
        <w:rPr>
          <w:rFonts w:cs="B Nazanin" w:hint="cs"/>
          <w:sz w:val="28"/>
          <w:szCs w:val="28"/>
          <w:rtl/>
        </w:rPr>
        <w:t>2/2</w:t>
      </w:r>
      <w:r w:rsidRPr="001736D6">
        <w:rPr>
          <w:rFonts w:cs="B Nazanin"/>
          <w:sz w:val="28"/>
          <w:szCs w:val="28"/>
          <w:rtl/>
        </w:rPr>
        <w:t xml:space="preserve"> تراهرتز و </w:t>
      </w:r>
      <w:r w:rsidR="00C73348">
        <w:rPr>
          <w:rFonts w:cs="B Nazanin" w:hint="cs"/>
          <w:sz w:val="28"/>
          <w:szCs w:val="28"/>
          <w:rtl/>
        </w:rPr>
        <w:t>8/4</w:t>
      </w:r>
      <w:r w:rsidRPr="001736D6">
        <w:rPr>
          <w:rFonts w:cs="B Nazanin"/>
          <w:sz w:val="28"/>
          <w:szCs w:val="28"/>
          <w:rtl/>
        </w:rPr>
        <w:t xml:space="preserve"> تراهرتز مشاهده می‌شود که مینیمم دوم عمق کمتری نسبت به حالت‌های دیگر دارد. با افزایش پتانسیل شیمیایی به </w:t>
      </w:r>
      <w:r w:rsidR="00C73348" w:rsidRPr="001736D6">
        <w:rPr>
          <w:rFonts w:cs="B Nazanin"/>
          <w:sz w:val="28"/>
          <w:szCs w:val="28"/>
        </w:rPr>
        <w:t>eV</w:t>
      </w:r>
      <w:r w:rsidR="00C73348">
        <w:rPr>
          <w:rFonts w:cs="B Nazanin" w:hint="cs"/>
          <w:sz w:val="28"/>
          <w:szCs w:val="28"/>
          <w:rtl/>
        </w:rPr>
        <w:t xml:space="preserve"> 52/0</w:t>
      </w:r>
      <w:r w:rsidR="00C73348" w:rsidRPr="001736D6">
        <w:rPr>
          <w:rFonts w:cs="B Nazanin"/>
          <w:sz w:val="28"/>
          <w:szCs w:val="28"/>
        </w:rPr>
        <w:t xml:space="preserve"> μ</w:t>
      </w:r>
      <w:r w:rsidR="00C73348" w:rsidRPr="00C73348">
        <w:rPr>
          <w:rFonts w:cs="B Nazanin"/>
          <w:sz w:val="28"/>
          <w:szCs w:val="28"/>
          <w:vertAlign w:val="subscript"/>
        </w:rPr>
        <w:t>c</w:t>
      </w:r>
      <w:r w:rsidR="00C73348" w:rsidRPr="001736D6">
        <w:rPr>
          <w:rFonts w:cs="B Nazanin"/>
          <w:sz w:val="28"/>
          <w:szCs w:val="28"/>
        </w:rPr>
        <w:t>​=</w:t>
      </w:r>
      <w:r w:rsidRPr="001736D6">
        <w:rPr>
          <w:rFonts w:cs="B Nazanin"/>
          <w:sz w:val="28"/>
          <w:szCs w:val="28"/>
          <w:rtl/>
        </w:rPr>
        <w:t xml:space="preserve">، تشدید اول تقریباً در همان ناحیه فرکانسی باقی می‌ماند، در حالی که تشدید دوم به فرکانس بالاتری در حدود 6 تراهرتز منتقل شده و عمق آن به حدود </w:t>
      </w:r>
      <w:r w:rsidRPr="001736D6">
        <w:rPr>
          <w:rFonts w:cs="B Nazanin"/>
          <w:sz w:val="28"/>
          <w:szCs w:val="28"/>
        </w:rPr>
        <w:t>S</w:t>
      </w:r>
      <w:r w:rsidRPr="00C73348">
        <w:rPr>
          <w:rFonts w:cs="B Nazanin"/>
          <w:sz w:val="28"/>
          <w:szCs w:val="28"/>
          <w:vertAlign w:val="subscript"/>
        </w:rPr>
        <w:t>11</w:t>
      </w:r>
      <w:r w:rsidRPr="001736D6">
        <w:rPr>
          <w:rFonts w:cs="B Nazanin"/>
          <w:sz w:val="28"/>
          <w:szCs w:val="28"/>
        </w:rPr>
        <w:t xml:space="preserve">≈−40 </w:t>
      </w:r>
      <w:r w:rsidRPr="001736D6">
        <w:rPr>
          <w:rFonts w:cs="B Nazanin"/>
          <w:sz w:val="28"/>
          <w:szCs w:val="28"/>
          <w:rtl/>
        </w:rPr>
        <w:t>دسی‌بل افزایش می‌یابد که نشان‌دهنده تطبیق امپدانسی بهتر در این حالت است</w:t>
      </w:r>
      <w:r w:rsidRPr="001736D6">
        <w:rPr>
          <w:rFonts w:cs="B Nazanin"/>
          <w:sz w:val="28"/>
          <w:szCs w:val="28"/>
        </w:rPr>
        <w:t>.</w:t>
      </w:r>
    </w:p>
    <w:p w:rsidR="006A0E83" w:rsidRPr="001736D6" w:rsidRDefault="006A0E83" w:rsidP="00C73348">
      <w:pPr>
        <w:bidi/>
        <w:spacing w:before="100" w:beforeAutospacing="1" w:after="100" w:afterAutospacing="1"/>
        <w:jc w:val="both"/>
        <w:rPr>
          <w:rFonts w:cs="B Nazanin"/>
          <w:sz w:val="28"/>
          <w:szCs w:val="28"/>
        </w:rPr>
      </w:pPr>
      <w:r w:rsidRPr="001736D6">
        <w:rPr>
          <w:rFonts w:cs="B Nazanin"/>
          <w:sz w:val="28"/>
          <w:szCs w:val="28"/>
          <w:rtl/>
        </w:rPr>
        <w:t xml:space="preserve">در حالت </w:t>
      </w:r>
      <w:r w:rsidR="00C73348" w:rsidRPr="001736D6">
        <w:rPr>
          <w:rFonts w:cs="B Nazanin"/>
          <w:sz w:val="28"/>
          <w:szCs w:val="28"/>
        </w:rPr>
        <w:t>eV</w:t>
      </w:r>
      <w:r w:rsidR="00C73348">
        <w:rPr>
          <w:rFonts w:cs="B Nazanin" w:hint="cs"/>
          <w:sz w:val="28"/>
          <w:szCs w:val="28"/>
          <w:rtl/>
        </w:rPr>
        <w:t xml:space="preserve"> 62/0</w:t>
      </w:r>
      <w:r w:rsidR="00C73348" w:rsidRPr="001736D6">
        <w:rPr>
          <w:rFonts w:cs="B Nazanin"/>
          <w:sz w:val="28"/>
          <w:szCs w:val="28"/>
        </w:rPr>
        <w:t xml:space="preserve"> μ</w:t>
      </w:r>
      <w:r w:rsidR="00C73348" w:rsidRPr="00C73348">
        <w:rPr>
          <w:rFonts w:cs="B Nazanin"/>
          <w:sz w:val="28"/>
          <w:szCs w:val="28"/>
          <w:vertAlign w:val="subscript"/>
        </w:rPr>
        <w:t>c</w:t>
      </w:r>
      <w:r w:rsidR="00C73348" w:rsidRPr="001736D6">
        <w:rPr>
          <w:rFonts w:cs="B Nazanin"/>
          <w:sz w:val="28"/>
          <w:szCs w:val="28"/>
        </w:rPr>
        <w:t>​=</w:t>
      </w:r>
      <w:r w:rsidRPr="001736D6">
        <w:rPr>
          <w:rFonts w:cs="B Nazanin"/>
          <w:sz w:val="28"/>
          <w:szCs w:val="28"/>
          <w:rtl/>
        </w:rPr>
        <w:t xml:space="preserve">، تشدید دوم به فرکانس‌های بالاتر، در حدود </w:t>
      </w:r>
      <w:r w:rsidR="00C73348">
        <w:rPr>
          <w:rFonts w:cs="B Nazanin" w:hint="cs"/>
          <w:sz w:val="28"/>
          <w:szCs w:val="28"/>
          <w:rtl/>
        </w:rPr>
        <w:t>8/6</w:t>
      </w:r>
      <w:r w:rsidRPr="001736D6">
        <w:rPr>
          <w:rFonts w:cs="B Nazanin"/>
          <w:sz w:val="28"/>
          <w:szCs w:val="28"/>
          <w:rtl/>
        </w:rPr>
        <w:t xml:space="preserve"> تا 7 تراهرتز منتقل شده و عمق مینیمم بازتابی کاهش می‌یابد. با افزایش بیشتر پتانسیل شیمیایی به </w:t>
      </w:r>
      <w:r w:rsidR="00C73348" w:rsidRPr="001736D6">
        <w:rPr>
          <w:rFonts w:cs="B Nazanin"/>
          <w:sz w:val="28"/>
          <w:szCs w:val="28"/>
        </w:rPr>
        <w:t>eV</w:t>
      </w:r>
      <w:r w:rsidR="00C73348">
        <w:rPr>
          <w:rFonts w:cs="B Nazanin" w:hint="cs"/>
          <w:sz w:val="28"/>
          <w:szCs w:val="28"/>
          <w:rtl/>
        </w:rPr>
        <w:t xml:space="preserve"> 72/0</w:t>
      </w:r>
      <w:r w:rsidR="00C73348" w:rsidRPr="001736D6">
        <w:rPr>
          <w:rFonts w:cs="B Nazanin"/>
          <w:sz w:val="28"/>
          <w:szCs w:val="28"/>
        </w:rPr>
        <w:t xml:space="preserve"> μ</w:t>
      </w:r>
      <w:r w:rsidR="00C73348" w:rsidRPr="00C73348">
        <w:rPr>
          <w:rFonts w:cs="B Nazanin"/>
          <w:sz w:val="28"/>
          <w:szCs w:val="28"/>
          <w:vertAlign w:val="subscript"/>
        </w:rPr>
        <w:t>c</w:t>
      </w:r>
      <w:r w:rsidR="00C73348" w:rsidRPr="001736D6">
        <w:rPr>
          <w:rFonts w:cs="B Nazanin"/>
          <w:sz w:val="28"/>
          <w:szCs w:val="28"/>
        </w:rPr>
        <w:t>​=</w:t>
      </w:r>
      <w:r w:rsidRPr="001736D6">
        <w:rPr>
          <w:rFonts w:cs="B Nazanin"/>
          <w:sz w:val="28"/>
          <w:szCs w:val="28"/>
          <w:rtl/>
        </w:rPr>
        <w:t xml:space="preserve">، این تشدید به حدود </w:t>
      </w:r>
      <w:r w:rsidR="00C73348">
        <w:rPr>
          <w:rFonts w:cs="B Nazanin" w:hint="cs"/>
          <w:sz w:val="28"/>
          <w:szCs w:val="28"/>
          <w:rtl/>
        </w:rPr>
        <w:t>5/7</w:t>
      </w:r>
      <w:r w:rsidR="00C73348">
        <w:rPr>
          <w:rFonts w:cs="B Nazanin"/>
          <w:sz w:val="28"/>
          <w:szCs w:val="28"/>
          <w:rtl/>
        </w:rPr>
        <w:t xml:space="preserve"> تراهرتز جابه‌جا شده و عمق</w:t>
      </w:r>
      <w:r w:rsidRPr="001736D6">
        <w:rPr>
          <w:rFonts w:cs="B Nazanin"/>
          <w:sz w:val="28"/>
          <w:szCs w:val="28"/>
        </w:rPr>
        <w:t>S</w:t>
      </w:r>
      <w:r w:rsidRPr="00C73348">
        <w:rPr>
          <w:rFonts w:cs="B Nazanin"/>
          <w:sz w:val="28"/>
          <w:szCs w:val="28"/>
          <w:vertAlign w:val="subscript"/>
        </w:rPr>
        <w:t>11</w:t>
      </w:r>
      <w:r w:rsidR="00831D85" w:rsidRPr="001736D6">
        <w:rPr>
          <w:rFonts w:cs="B Nazanin"/>
          <w:sz w:val="28"/>
          <w:szCs w:val="28"/>
        </w:rPr>
        <w:t xml:space="preserve"> </w:t>
      </w:r>
      <w:r w:rsidR="00C73348">
        <w:rPr>
          <w:rFonts w:cs="B Nazanin" w:hint="cs"/>
          <w:sz w:val="28"/>
          <w:szCs w:val="28"/>
          <w:rtl/>
        </w:rPr>
        <w:t xml:space="preserve"> </w:t>
      </w:r>
      <w:r w:rsidRPr="001736D6">
        <w:rPr>
          <w:rFonts w:cs="B Nazanin"/>
          <w:sz w:val="28"/>
          <w:szCs w:val="28"/>
        </w:rPr>
        <w:t xml:space="preserve">​ </w:t>
      </w:r>
      <w:r w:rsidRPr="001736D6">
        <w:rPr>
          <w:rFonts w:cs="B Nazanin"/>
          <w:sz w:val="28"/>
          <w:szCs w:val="28"/>
          <w:rtl/>
        </w:rPr>
        <w:t>در این ناحیه به حدود 30- دسی‌بل می‌رسد. در مقابل، تشدید اول در تمامی حالات تغییرات فرکانسی بسیار محدودی را تجربه می‌کند و تقریباً ثابت باقی می‌ماند</w:t>
      </w:r>
      <w:r w:rsidRPr="001736D6">
        <w:rPr>
          <w:rFonts w:cs="B Nazanin"/>
          <w:sz w:val="28"/>
          <w:szCs w:val="28"/>
        </w:rPr>
        <w:t>.</w:t>
      </w:r>
    </w:p>
    <w:p w:rsidR="006A0E83" w:rsidRPr="001736D6" w:rsidRDefault="006A0E83" w:rsidP="00EB5AAD">
      <w:pPr>
        <w:bidi/>
        <w:spacing w:before="100" w:beforeAutospacing="1" w:after="100" w:afterAutospacing="1"/>
        <w:jc w:val="both"/>
        <w:rPr>
          <w:rFonts w:cs="B Nazanin"/>
          <w:sz w:val="28"/>
          <w:szCs w:val="28"/>
        </w:rPr>
      </w:pPr>
      <w:r w:rsidRPr="001736D6">
        <w:rPr>
          <w:rFonts w:cs="B Nazanin"/>
          <w:sz w:val="28"/>
          <w:szCs w:val="28"/>
          <w:rtl/>
        </w:rPr>
        <w:t>این رفتار نشان می‌دهد که پتانسیل شیمیایی گرافن عمدتاً کنترل‌کننده تشدید دوم ساختار است، در حالی که تشدید اول بیشتر تحت تأثیر هندسه ثابت استاب‌ها و خط انتقال اصلی قرار دارد. افزایش</w:t>
      </w:r>
      <w:r w:rsidRPr="001736D6">
        <w:rPr>
          <w:rFonts w:cs="B Nazanin"/>
          <w:sz w:val="28"/>
          <w:szCs w:val="28"/>
        </w:rPr>
        <w:t>μ</w:t>
      </w:r>
      <w:r w:rsidRPr="00C73348">
        <w:rPr>
          <w:rFonts w:cs="B Nazanin"/>
          <w:sz w:val="28"/>
          <w:szCs w:val="28"/>
          <w:vertAlign w:val="subscript"/>
        </w:rPr>
        <w:t>c</w:t>
      </w:r>
      <w:r w:rsidRPr="001736D6">
        <w:rPr>
          <w:rFonts w:cs="B Nazanin"/>
          <w:sz w:val="28"/>
          <w:szCs w:val="28"/>
        </w:rPr>
        <w:t xml:space="preserve"> </w:t>
      </w:r>
      <w:r w:rsidR="00C73348">
        <w:rPr>
          <w:rFonts w:cs="B Nazanin" w:hint="cs"/>
          <w:sz w:val="28"/>
          <w:szCs w:val="28"/>
          <w:rtl/>
        </w:rPr>
        <w:t xml:space="preserve"> </w:t>
      </w:r>
      <w:r w:rsidRPr="001736D6">
        <w:rPr>
          <w:rFonts w:cs="B Nazanin"/>
          <w:sz w:val="28"/>
          <w:szCs w:val="28"/>
          <w:rtl/>
        </w:rPr>
        <w:t>موجب افزایش رسانندگی سطحی گرافن و کاهش ثابت فاز پلاسمون‌های سطحی می‌شود که نتیجه آن جابه‌جایی تشدیدها به سمت فرکانس‌های بالاتر است</w:t>
      </w:r>
      <w:r w:rsidRPr="001736D6">
        <w:rPr>
          <w:rFonts w:cs="B Nazanin"/>
          <w:sz w:val="28"/>
          <w:szCs w:val="28"/>
        </w:rPr>
        <w:t xml:space="preserve"> </w:t>
      </w:r>
      <w:r w:rsidR="00C73348">
        <w:rPr>
          <w:rFonts w:cs="B Nazanin" w:hint="cs"/>
          <w:sz w:val="28"/>
          <w:szCs w:val="28"/>
          <w:rtl/>
        </w:rPr>
        <w:t>.</w:t>
      </w:r>
    </w:p>
    <w:p w:rsidR="006A0E83" w:rsidRPr="001736D6" w:rsidRDefault="006A0E83" w:rsidP="006A0E83">
      <w:pPr>
        <w:bidi/>
        <w:spacing w:before="100" w:beforeAutospacing="1" w:after="100" w:afterAutospacing="1"/>
        <w:jc w:val="both"/>
        <w:rPr>
          <w:rFonts w:cs="B Nazanin"/>
          <w:sz w:val="28"/>
          <w:szCs w:val="28"/>
        </w:rPr>
      </w:pPr>
      <w:r w:rsidRPr="001736D6">
        <w:rPr>
          <w:rFonts w:cs="B Nazanin"/>
          <w:sz w:val="28"/>
          <w:szCs w:val="28"/>
          <w:rtl/>
        </w:rPr>
        <w:t>در مجموع، نتایج این شکل نشان می‌دهد که با تنظیم الکتریکی پتانسیل شیمیایی گرافن، می‌توان پاسخ فرکانسی فیلتر را به‌صورت پیوسته و بدون تغییر در ابعاد هندسی ساختار کنترل کرد. این ویژگی، فیلتر پیشنهادی را به گزینه‌ای مناسب برای کاربردهای تراهرتزی قابل تنظیم و تطبیق‌پذیر تبدیل می‌کند</w:t>
      </w:r>
      <w:r w:rsidRPr="001736D6">
        <w:rPr>
          <w:rFonts w:cs="B Nazanin"/>
          <w:sz w:val="28"/>
          <w:szCs w:val="28"/>
        </w:rPr>
        <w:t>.</w:t>
      </w:r>
    </w:p>
    <w:p w:rsidR="00466C20" w:rsidRPr="001736D6" w:rsidRDefault="006A0E83" w:rsidP="00466C20">
      <w:pPr>
        <w:bidi/>
        <w:spacing w:before="100" w:beforeAutospacing="1" w:after="100" w:afterAutospacing="1"/>
        <w:rPr>
          <w:rFonts w:cs="B Nazanin"/>
          <w:sz w:val="28"/>
          <w:szCs w:val="28"/>
          <w:rtl/>
          <w:lang w:bidi="fa-IR"/>
        </w:rPr>
      </w:pPr>
      <w:r w:rsidRPr="001736D6">
        <w:rPr>
          <w:rFonts w:cs="B Nazanin" w:hint="cs"/>
          <w:sz w:val="28"/>
          <w:szCs w:val="28"/>
          <w:rtl/>
        </w:rPr>
        <w:t xml:space="preserve">3-2-2 تحلیل </w:t>
      </w:r>
      <w:r w:rsidRPr="001736D6">
        <w:rPr>
          <w:rFonts w:cs="B Nazanin"/>
          <w:sz w:val="28"/>
          <w:szCs w:val="28"/>
        </w:rPr>
        <w:t>TLM</w:t>
      </w:r>
      <w:r w:rsidRPr="001736D6">
        <w:rPr>
          <w:rFonts w:cs="B Nazanin" w:hint="cs"/>
          <w:sz w:val="28"/>
          <w:szCs w:val="28"/>
          <w:rtl/>
          <w:lang w:bidi="fa-IR"/>
        </w:rPr>
        <w:t xml:space="preserve"> ساختار پیشنهادی دوم</w:t>
      </w:r>
    </w:p>
    <w:p w:rsidR="006A0E83" w:rsidRPr="001736D6" w:rsidRDefault="006A0E83" w:rsidP="006A0E83">
      <w:pPr>
        <w:bidi/>
        <w:spacing w:before="100" w:beforeAutospacing="1" w:after="100" w:afterAutospacing="1"/>
        <w:jc w:val="both"/>
        <w:rPr>
          <w:rFonts w:cs="B Nazanin"/>
          <w:sz w:val="28"/>
          <w:szCs w:val="28"/>
          <w:rtl/>
          <w:lang w:bidi="fa-IR"/>
        </w:rPr>
      </w:pPr>
      <w:r w:rsidRPr="001736D6">
        <w:rPr>
          <w:rFonts w:cs="B Nazanin"/>
          <w:sz w:val="28"/>
          <w:szCs w:val="28"/>
          <w:rtl/>
        </w:rPr>
        <w:t>شکل</w:t>
      </w:r>
      <w:r w:rsidR="00F82E6B" w:rsidRPr="001736D6">
        <w:rPr>
          <w:rFonts w:cs="B Nazanin" w:hint="cs"/>
          <w:sz w:val="28"/>
          <w:szCs w:val="28"/>
          <w:rtl/>
        </w:rPr>
        <w:t>4-15</w:t>
      </w:r>
      <w:r w:rsidRPr="001736D6">
        <w:rPr>
          <w:rFonts w:cs="B Nazanin"/>
          <w:sz w:val="28"/>
          <w:szCs w:val="28"/>
          <w:rtl/>
        </w:rPr>
        <w:t>، مدل خط انتقال</w:t>
      </w:r>
      <w:r w:rsidRPr="001736D6">
        <w:rPr>
          <w:rFonts w:cs="B Nazanin"/>
          <w:sz w:val="28"/>
          <w:szCs w:val="28"/>
          <w:lang w:bidi="fa-IR"/>
        </w:rPr>
        <w:t xml:space="preserve"> (Transmission Line Model – TLM) </w:t>
      </w:r>
      <w:r w:rsidRPr="001736D6">
        <w:rPr>
          <w:rFonts w:cs="B Nazanin"/>
          <w:sz w:val="28"/>
          <w:szCs w:val="28"/>
          <w:rtl/>
        </w:rPr>
        <w:t>معادل ساختار فیلتر پلاسمونیک گرافنی پیشنهادی را نشان می‌دهد که به‌منظور تحلیل تحلیلی پاسخ فرکانسی و استخراج پارامترهای پراکندگی به‌کار گرفته شده است. در این مدل، کل ساختار به چندین بخش خط انتقال یکنواخت با امپدانس مشخصه و ثابت انتشار متفاوت تقسیم شده است تا رفتار الکترومغناطیسی موج پلاسمونی به‌صورت دقیق بازنمایی شود</w:t>
      </w:r>
      <w:r w:rsidRPr="001736D6">
        <w:rPr>
          <w:rFonts w:cs="B Nazanin"/>
          <w:sz w:val="28"/>
          <w:szCs w:val="28"/>
          <w:lang w:bidi="fa-IR"/>
        </w:rPr>
        <w:t>.</w:t>
      </w:r>
    </w:p>
    <w:tbl>
      <w:tblPr>
        <w:tblStyle w:val="TableGrid"/>
        <w:bidiVisual/>
        <w:tblW w:w="0" w:type="auto"/>
        <w:tblLook w:val="04A0" w:firstRow="1" w:lastRow="0" w:firstColumn="1" w:lastColumn="0" w:noHBand="0" w:noVBand="1"/>
      </w:tblPr>
      <w:tblGrid>
        <w:gridCol w:w="9350"/>
      </w:tblGrid>
      <w:tr w:rsidR="006A0E83" w:rsidRPr="001736D6" w:rsidTr="006A0E83">
        <w:tc>
          <w:tcPr>
            <w:tcW w:w="9350" w:type="dxa"/>
          </w:tcPr>
          <w:p w:rsidR="006A0E83" w:rsidRPr="001736D6" w:rsidRDefault="006A0E83" w:rsidP="006A0E83">
            <w:pPr>
              <w:bidi/>
              <w:spacing w:before="100" w:beforeAutospacing="1" w:after="100" w:afterAutospacing="1"/>
              <w:jc w:val="center"/>
              <w:rPr>
                <w:rFonts w:cs="B Nazanin"/>
                <w:sz w:val="28"/>
                <w:szCs w:val="28"/>
                <w:rtl/>
                <w:lang w:bidi="fa-IR"/>
              </w:rPr>
            </w:pPr>
            <w:r w:rsidRPr="001736D6">
              <w:rPr>
                <w:rFonts w:cs="B Nazanin"/>
                <w:noProof/>
              </w:rPr>
              <w:lastRenderedPageBreak/>
              <w:drawing>
                <wp:inline distT="0" distB="0" distL="0" distR="0" wp14:anchorId="242A155F" wp14:editId="7D82AD88">
                  <wp:extent cx="3915086" cy="1726823"/>
                  <wp:effectExtent l="0" t="0" r="0"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7853" t="2522" r="4220" b="5903"/>
                          <a:stretch/>
                        </pic:blipFill>
                        <pic:spPr bwMode="auto">
                          <a:xfrm>
                            <a:off x="0" y="0"/>
                            <a:ext cx="3915086" cy="1726823"/>
                          </a:xfrm>
                          <a:prstGeom prst="rect">
                            <a:avLst/>
                          </a:prstGeom>
                          <a:ln>
                            <a:noFill/>
                          </a:ln>
                          <a:extLst>
                            <a:ext uri="{53640926-AAD7-44D8-BBD7-CCE9431645EC}">
                              <a14:shadowObscured xmlns:a14="http://schemas.microsoft.com/office/drawing/2010/main"/>
                            </a:ext>
                          </a:extLst>
                        </pic:spPr>
                      </pic:pic>
                    </a:graphicData>
                  </a:graphic>
                </wp:inline>
              </w:drawing>
            </w:r>
          </w:p>
        </w:tc>
      </w:tr>
      <w:tr w:rsidR="006A0E83" w:rsidRPr="001736D6" w:rsidTr="006A0E83">
        <w:tc>
          <w:tcPr>
            <w:tcW w:w="9350" w:type="dxa"/>
          </w:tcPr>
          <w:p w:rsidR="006A0E83" w:rsidRPr="001736D6" w:rsidRDefault="006A0E83" w:rsidP="006A0E83">
            <w:pPr>
              <w:bidi/>
              <w:spacing w:before="100" w:beforeAutospacing="1" w:after="100" w:afterAutospacing="1"/>
              <w:jc w:val="center"/>
              <w:rPr>
                <w:rFonts w:cs="B Nazanin"/>
                <w:sz w:val="28"/>
                <w:szCs w:val="28"/>
                <w:rtl/>
                <w:lang w:bidi="fa-IR"/>
              </w:rPr>
            </w:pPr>
            <w:r w:rsidRPr="001736D6">
              <w:rPr>
                <w:rFonts w:cs="B Nazanin"/>
                <w:sz w:val="28"/>
                <w:szCs w:val="28"/>
                <w:rtl/>
              </w:rPr>
              <w:t xml:space="preserve">شکل </w:t>
            </w:r>
            <w:r w:rsidRPr="001736D6">
              <w:rPr>
                <w:rFonts w:cs="B Nazanin" w:hint="cs"/>
                <w:sz w:val="28"/>
                <w:szCs w:val="28"/>
                <w:rtl/>
              </w:rPr>
              <w:t>4-15</w:t>
            </w:r>
            <w:r w:rsidR="00C73348">
              <w:rPr>
                <w:rFonts w:cs="B Nazanin" w:hint="cs"/>
                <w:sz w:val="28"/>
                <w:szCs w:val="28"/>
                <w:rtl/>
              </w:rPr>
              <w:t xml:space="preserve">: شماتیک </w:t>
            </w:r>
            <w:r w:rsidR="00216D3E">
              <w:rPr>
                <w:rFonts w:cs="B Nazanin" w:hint="cs"/>
                <w:sz w:val="28"/>
                <w:szCs w:val="28"/>
                <w:rtl/>
              </w:rPr>
              <w:t xml:space="preserve">خط انتقال </w:t>
            </w:r>
            <w:r w:rsidR="00C73348">
              <w:rPr>
                <w:rFonts w:cs="B Nazanin" w:hint="cs"/>
                <w:sz w:val="28"/>
                <w:szCs w:val="28"/>
                <w:rtl/>
              </w:rPr>
              <w:t>فیلتر</w:t>
            </w:r>
            <w:r w:rsidR="00216D3E">
              <w:rPr>
                <w:rFonts w:cs="B Nazanin" w:hint="cs"/>
                <w:sz w:val="28"/>
                <w:szCs w:val="28"/>
                <w:rtl/>
              </w:rPr>
              <w:t xml:space="preserve"> پیشنهادی</w:t>
            </w:r>
            <w:r w:rsidR="00C73348">
              <w:rPr>
                <w:rFonts w:cs="B Nazanin" w:hint="cs"/>
                <w:sz w:val="28"/>
                <w:szCs w:val="28"/>
                <w:rtl/>
              </w:rPr>
              <w:t xml:space="preserve"> </w:t>
            </w:r>
          </w:p>
        </w:tc>
      </w:tr>
    </w:tbl>
    <w:p w:rsidR="003B05A6" w:rsidRPr="001736D6" w:rsidRDefault="003B05A6" w:rsidP="005651AB">
      <w:pPr>
        <w:bidi/>
        <w:spacing w:before="100" w:beforeAutospacing="1" w:after="100" w:afterAutospacing="1"/>
        <w:jc w:val="both"/>
        <w:rPr>
          <w:rFonts w:cs="B Nazanin"/>
          <w:sz w:val="28"/>
          <w:szCs w:val="28"/>
          <w:lang w:bidi="fa-IR"/>
        </w:rPr>
      </w:pPr>
      <w:r w:rsidRPr="001736D6">
        <w:rPr>
          <w:rFonts w:cs="B Nazanin"/>
          <w:sz w:val="28"/>
          <w:szCs w:val="28"/>
          <w:rtl/>
        </w:rPr>
        <w:t>خط انتقال اصلی گرافنی بین پورت</w:t>
      </w:r>
      <w:r w:rsidR="005651AB">
        <w:rPr>
          <w:rFonts w:cs="B Nazanin"/>
          <w:sz w:val="28"/>
          <w:szCs w:val="28"/>
          <w:rtl/>
        </w:rPr>
        <w:t xml:space="preserve"> ورودی و خروجی با امپدانس مشخصه</w:t>
      </w:r>
      <w:r w:rsidR="005651AB">
        <w:rPr>
          <w:rFonts w:cs="B Nazanin" w:hint="cs"/>
          <w:sz w:val="28"/>
          <w:szCs w:val="28"/>
          <w:rtl/>
        </w:rPr>
        <w:t xml:space="preserve"> </w:t>
      </w:r>
      <w:r w:rsidR="005651AB" w:rsidRPr="005651AB">
        <w:rPr>
          <w:rFonts w:cs="B Nazanin"/>
          <w:position w:val="-12"/>
          <w:sz w:val="28"/>
          <w:szCs w:val="28"/>
        </w:rPr>
        <w:object w:dxaOrig="320" w:dyaOrig="380">
          <v:shape id="_x0000_i1080" type="#_x0000_t75" style="width:16.05pt;height:19pt" o:ole="">
            <v:imagedata r:id="rId230" o:title=""/>
          </v:shape>
          <o:OLEObject Type="Embed" ProgID="Equation.DSMT4" ShapeID="_x0000_i1080" DrawAspect="Content" ObjectID="_1829839340" r:id="rId231"/>
        </w:object>
      </w:r>
      <w:r w:rsidRPr="001736D6">
        <w:rPr>
          <w:rFonts w:cs="B Nazanin"/>
          <w:sz w:val="28"/>
          <w:szCs w:val="28"/>
          <w:rtl/>
        </w:rPr>
        <w:t xml:space="preserve">و ثابت انتشار </w:t>
      </w:r>
      <w:r w:rsidR="005651AB">
        <w:rPr>
          <w:rFonts w:cs="B Nazanin"/>
          <w:sz w:val="28"/>
          <w:szCs w:val="28"/>
          <w:lang w:bidi="fa-IR"/>
        </w:rPr>
        <w:t xml:space="preserve"> </w:t>
      </w:r>
      <w:r w:rsidRPr="001736D6">
        <w:rPr>
          <w:rFonts w:cs="B Nazanin"/>
          <w:sz w:val="28"/>
          <w:szCs w:val="28"/>
          <w:lang w:bidi="fa-IR"/>
        </w:rPr>
        <w:t xml:space="preserve">​ </w:t>
      </w:r>
      <w:r w:rsidR="005651AB" w:rsidRPr="005651AB">
        <w:rPr>
          <w:rFonts w:cs="B Nazanin"/>
          <w:position w:val="-12"/>
          <w:sz w:val="28"/>
          <w:szCs w:val="28"/>
        </w:rPr>
        <w:object w:dxaOrig="279" w:dyaOrig="380">
          <v:shape id="_x0000_i1081" type="#_x0000_t75" style="width:13.9pt;height:19pt" o:ole="">
            <v:imagedata r:id="rId232" o:title=""/>
          </v:shape>
          <o:OLEObject Type="Embed" ProgID="Equation.DSMT4" ShapeID="_x0000_i1081" DrawAspect="Content" ObjectID="_1829839341" r:id="rId233"/>
        </w:object>
      </w:r>
      <w:r w:rsidRPr="001736D6">
        <w:rPr>
          <w:rFonts w:cs="B Nazanin"/>
          <w:sz w:val="28"/>
          <w:szCs w:val="28"/>
          <w:rtl/>
        </w:rPr>
        <w:t xml:space="preserve">مدل شده است. این بخش، مسیر اصلی انتشار پلاسمون‌های سطحی را تشکیل می‌دهد و نقش کانال انتقال انرژی بین دو پورت را بر عهده دارد. در دو انتهای ساختار، نواحی تطبیق به‌صورت خطوطی با امپدانس </w:t>
      </w:r>
      <w:r w:rsidR="005651AB">
        <w:rPr>
          <w:rFonts w:cs="B Nazanin"/>
          <w:sz w:val="28"/>
          <w:szCs w:val="28"/>
        </w:rPr>
        <w:t xml:space="preserve"> </w:t>
      </w:r>
      <w:r w:rsidR="005651AB" w:rsidRPr="005651AB">
        <w:rPr>
          <w:rFonts w:cs="B Nazanin"/>
          <w:position w:val="-12"/>
          <w:sz w:val="28"/>
          <w:szCs w:val="28"/>
        </w:rPr>
        <w:object w:dxaOrig="320" w:dyaOrig="380">
          <v:shape id="_x0000_i1082" type="#_x0000_t75" style="width:16.05pt;height:19pt" o:ole="">
            <v:imagedata r:id="rId234" o:title=""/>
          </v:shape>
          <o:OLEObject Type="Embed" ProgID="Equation.DSMT4" ShapeID="_x0000_i1082" DrawAspect="Content" ObjectID="_1829839342" r:id="rId235"/>
        </w:object>
      </w:r>
      <w:r w:rsidRPr="001736D6">
        <w:rPr>
          <w:rFonts w:cs="B Nazanin"/>
          <w:sz w:val="28"/>
          <w:szCs w:val="28"/>
          <w:rtl/>
        </w:rPr>
        <w:t>و ثابت انتشار</w:t>
      </w:r>
      <w:r w:rsidR="005651AB">
        <w:rPr>
          <w:rFonts w:cs="B Nazanin" w:hint="cs"/>
          <w:sz w:val="28"/>
          <w:szCs w:val="28"/>
          <w:rtl/>
          <w:lang w:bidi="fa-IR"/>
        </w:rPr>
        <w:t xml:space="preserve"> </w:t>
      </w:r>
      <w:r w:rsidR="005651AB" w:rsidRPr="005651AB">
        <w:rPr>
          <w:rFonts w:cs="B Nazanin"/>
          <w:position w:val="-12"/>
          <w:sz w:val="28"/>
          <w:szCs w:val="28"/>
        </w:rPr>
        <w:object w:dxaOrig="279" w:dyaOrig="380">
          <v:shape id="_x0000_i1083" type="#_x0000_t75" style="width:13.9pt;height:19pt" o:ole="">
            <v:imagedata r:id="rId236" o:title=""/>
          </v:shape>
          <o:OLEObject Type="Embed" ProgID="Equation.DSMT4" ShapeID="_x0000_i1083" DrawAspect="Content" ObjectID="_1829839343" r:id="rId237"/>
        </w:object>
      </w:r>
      <w:r w:rsidRPr="001736D6">
        <w:rPr>
          <w:rFonts w:cs="B Nazanin"/>
          <w:sz w:val="28"/>
          <w:szCs w:val="28"/>
          <w:rtl/>
        </w:rPr>
        <w:t xml:space="preserve"> </w:t>
      </w:r>
      <w:r w:rsidR="005651AB">
        <w:rPr>
          <w:rFonts w:cs="B Nazanin"/>
          <w:sz w:val="28"/>
          <w:szCs w:val="28"/>
          <w:lang w:bidi="fa-IR"/>
        </w:rPr>
        <w:t xml:space="preserve"> </w:t>
      </w:r>
      <w:r w:rsidRPr="001736D6">
        <w:rPr>
          <w:rFonts w:cs="B Nazanin"/>
          <w:sz w:val="28"/>
          <w:szCs w:val="28"/>
          <w:rtl/>
        </w:rPr>
        <w:t>در نظر گرفته شده‌اند که اتصال ساختار به پورت‌های ورودی و خروجی را شبیه‌سازی می‌کنند</w:t>
      </w:r>
      <w:r w:rsidRPr="001736D6">
        <w:rPr>
          <w:rFonts w:cs="B Nazanin"/>
          <w:sz w:val="28"/>
          <w:szCs w:val="28"/>
          <w:lang w:bidi="fa-IR"/>
        </w:rPr>
        <w:t>.</w:t>
      </w:r>
    </w:p>
    <w:p w:rsidR="003B05A6" w:rsidRPr="001736D6" w:rsidRDefault="003B05A6" w:rsidP="005651AB">
      <w:pPr>
        <w:bidi/>
        <w:spacing w:before="100" w:beforeAutospacing="1" w:after="100" w:afterAutospacing="1"/>
        <w:jc w:val="both"/>
        <w:rPr>
          <w:rFonts w:cs="B Nazanin"/>
          <w:sz w:val="28"/>
          <w:szCs w:val="28"/>
          <w:lang w:bidi="fa-IR"/>
        </w:rPr>
      </w:pPr>
      <w:r w:rsidRPr="001736D6">
        <w:rPr>
          <w:rFonts w:cs="B Nazanin"/>
          <w:sz w:val="28"/>
          <w:szCs w:val="28"/>
          <w:rtl/>
        </w:rPr>
        <w:t xml:space="preserve">دو استاب جانبی گرافنی که عامل اصلی ایجاد تشدیدهای فیلتر هستند، به‌صورت شاخه‌های عمودی متصل به خط انتقال اصلی مدل شده‌اند. استاب اول با امپدانس مشخصه </w:t>
      </w:r>
      <w:r w:rsidR="005651AB">
        <w:rPr>
          <w:rFonts w:cs="B Nazanin"/>
          <w:sz w:val="28"/>
          <w:szCs w:val="28"/>
          <w:lang w:bidi="fa-IR"/>
        </w:rPr>
        <w:t xml:space="preserve"> </w:t>
      </w:r>
      <w:r w:rsidR="005651AB" w:rsidRPr="005651AB">
        <w:rPr>
          <w:rFonts w:cs="B Nazanin"/>
          <w:position w:val="-12"/>
          <w:sz w:val="28"/>
          <w:szCs w:val="28"/>
        </w:rPr>
        <w:object w:dxaOrig="320" w:dyaOrig="380">
          <v:shape id="_x0000_i1084" type="#_x0000_t75" style="width:16.05pt;height:19pt" o:ole="">
            <v:imagedata r:id="rId238" o:title=""/>
          </v:shape>
          <o:OLEObject Type="Embed" ProgID="Equation.DSMT4" ShapeID="_x0000_i1084" DrawAspect="Content" ObjectID="_1829839344" r:id="rId239"/>
        </w:object>
      </w:r>
      <w:r w:rsidRPr="001736D6">
        <w:rPr>
          <w:rFonts w:cs="B Nazanin"/>
          <w:sz w:val="28"/>
          <w:szCs w:val="28"/>
          <w:lang w:bidi="fa-IR"/>
        </w:rPr>
        <w:t>​</w:t>
      </w:r>
      <w:r w:rsidRPr="001736D6">
        <w:rPr>
          <w:rFonts w:cs="B Nazanin"/>
          <w:sz w:val="28"/>
          <w:szCs w:val="28"/>
          <w:rtl/>
        </w:rPr>
        <w:t xml:space="preserve">، ثابت انتشار </w:t>
      </w:r>
      <w:r w:rsidR="005651AB">
        <w:rPr>
          <w:rFonts w:cs="B Nazanin" w:hint="cs"/>
          <w:sz w:val="28"/>
          <w:szCs w:val="28"/>
          <w:rtl/>
          <w:lang w:bidi="fa-IR"/>
        </w:rPr>
        <w:t xml:space="preserve"> </w:t>
      </w:r>
      <w:r w:rsidR="005651AB" w:rsidRPr="005651AB">
        <w:rPr>
          <w:rFonts w:cs="B Nazanin"/>
          <w:position w:val="-12"/>
          <w:sz w:val="28"/>
          <w:szCs w:val="28"/>
        </w:rPr>
        <w:object w:dxaOrig="279" w:dyaOrig="380">
          <v:shape id="_x0000_i1085" type="#_x0000_t75" style="width:13.9pt;height:19pt" o:ole="">
            <v:imagedata r:id="rId240" o:title=""/>
          </v:shape>
          <o:OLEObject Type="Embed" ProgID="Equation.DSMT4" ShapeID="_x0000_i1085" DrawAspect="Content" ObjectID="_1829839345" r:id="rId241"/>
        </w:object>
      </w:r>
      <w:r w:rsidR="005651AB">
        <w:rPr>
          <w:rFonts w:cs="B Nazanin" w:hint="cs"/>
          <w:sz w:val="28"/>
          <w:szCs w:val="28"/>
          <w:rtl/>
          <w:lang w:bidi="fa-IR"/>
        </w:rPr>
        <w:t xml:space="preserve"> </w:t>
      </w:r>
      <w:r w:rsidRPr="001736D6">
        <w:rPr>
          <w:rFonts w:cs="B Nazanin"/>
          <w:sz w:val="28"/>
          <w:szCs w:val="28"/>
          <w:rtl/>
        </w:rPr>
        <w:t xml:space="preserve">و طول مؤثر </w:t>
      </w:r>
      <w:r w:rsidRPr="001736D6">
        <w:rPr>
          <w:rFonts w:cs="B Nazanin"/>
          <w:sz w:val="28"/>
          <w:szCs w:val="28"/>
          <w:lang w:bidi="fa-IR"/>
        </w:rPr>
        <w:t>l</w:t>
      </w:r>
      <w:r w:rsidRPr="005651AB">
        <w:rPr>
          <w:rFonts w:cs="B Nazanin"/>
          <w:sz w:val="28"/>
          <w:szCs w:val="28"/>
          <w:vertAlign w:val="subscript"/>
          <w:lang w:bidi="fa-IR"/>
        </w:rPr>
        <w:t>3</w:t>
      </w:r>
      <w:r w:rsidRPr="001736D6">
        <w:rPr>
          <w:rFonts w:cs="B Nazanin"/>
          <w:sz w:val="28"/>
          <w:szCs w:val="28"/>
          <w:lang w:bidi="fa-IR"/>
        </w:rPr>
        <w:t xml:space="preserve">​ </w:t>
      </w:r>
      <w:r w:rsidR="005651AB">
        <w:rPr>
          <w:rFonts w:cs="B Nazanin" w:hint="cs"/>
          <w:sz w:val="28"/>
          <w:szCs w:val="28"/>
          <w:rtl/>
          <w:lang w:bidi="fa-IR"/>
        </w:rPr>
        <w:t xml:space="preserve"> </w:t>
      </w:r>
      <w:r w:rsidRPr="001736D6">
        <w:rPr>
          <w:rFonts w:cs="B Nazanin"/>
          <w:sz w:val="28"/>
          <w:szCs w:val="28"/>
          <w:rtl/>
        </w:rPr>
        <w:t>نمایش داده شده و استاب دوم با پارامترهای متناظر</w:t>
      </w:r>
      <w:r w:rsidR="005651AB" w:rsidRPr="005651AB">
        <w:rPr>
          <w:rFonts w:cs="B Nazanin"/>
          <w:position w:val="-12"/>
          <w:sz w:val="28"/>
          <w:szCs w:val="28"/>
        </w:rPr>
        <w:object w:dxaOrig="320" w:dyaOrig="380">
          <v:shape id="_x0000_i1086" type="#_x0000_t75" style="width:16.05pt;height:19pt" o:ole="">
            <v:imagedata r:id="rId242" o:title=""/>
          </v:shape>
          <o:OLEObject Type="Embed" ProgID="Equation.DSMT4" ShapeID="_x0000_i1086" DrawAspect="Content" ObjectID="_1829839346" r:id="rId243"/>
        </w:object>
      </w:r>
      <w:r w:rsidRPr="001736D6">
        <w:rPr>
          <w:rFonts w:cs="B Nazanin"/>
          <w:sz w:val="28"/>
          <w:szCs w:val="28"/>
          <w:rtl/>
        </w:rPr>
        <w:t xml:space="preserve"> </w:t>
      </w:r>
      <w:r w:rsidRPr="001736D6">
        <w:rPr>
          <w:rFonts w:cs="B Nazanin"/>
          <w:sz w:val="28"/>
          <w:szCs w:val="28"/>
          <w:lang w:bidi="fa-IR"/>
        </w:rPr>
        <w:t>​</w:t>
      </w:r>
      <w:r w:rsidRPr="001736D6">
        <w:rPr>
          <w:rFonts w:cs="B Nazanin"/>
          <w:sz w:val="28"/>
          <w:szCs w:val="28"/>
          <w:rtl/>
        </w:rPr>
        <w:t xml:space="preserve">، </w:t>
      </w:r>
      <w:r w:rsidRPr="001736D6">
        <w:rPr>
          <w:rFonts w:cs="B Nazanin"/>
          <w:sz w:val="28"/>
          <w:szCs w:val="28"/>
          <w:lang w:bidi="fa-IR"/>
        </w:rPr>
        <w:t xml:space="preserve">​ </w:t>
      </w:r>
      <w:r w:rsidR="005651AB" w:rsidRPr="005651AB">
        <w:rPr>
          <w:rFonts w:cs="B Nazanin"/>
          <w:position w:val="-12"/>
          <w:sz w:val="28"/>
          <w:szCs w:val="28"/>
        </w:rPr>
        <w:object w:dxaOrig="279" w:dyaOrig="380">
          <v:shape id="_x0000_i1087" type="#_x0000_t75" style="width:13.9pt;height:19pt" o:ole="">
            <v:imagedata r:id="rId244" o:title=""/>
          </v:shape>
          <o:OLEObject Type="Embed" ProgID="Equation.DSMT4" ShapeID="_x0000_i1087" DrawAspect="Content" ObjectID="_1829839347" r:id="rId245"/>
        </w:object>
      </w:r>
      <w:r w:rsidRPr="001736D6">
        <w:rPr>
          <w:rFonts w:cs="B Nazanin"/>
          <w:sz w:val="28"/>
          <w:szCs w:val="28"/>
          <w:rtl/>
        </w:rPr>
        <w:t xml:space="preserve">و </w:t>
      </w:r>
      <w:r w:rsidRPr="001736D6">
        <w:rPr>
          <w:rFonts w:cs="B Nazanin"/>
          <w:sz w:val="28"/>
          <w:szCs w:val="28"/>
          <w:lang w:bidi="fa-IR"/>
        </w:rPr>
        <w:t>l</w:t>
      </w:r>
      <w:r w:rsidRPr="005651AB">
        <w:rPr>
          <w:rFonts w:cs="B Nazanin"/>
          <w:sz w:val="28"/>
          <w:szCs w:val="28"/>
          <w:vertAlign w:val="subscript"/>
          <w:lang w:bidi="fa-IR"/>
        </w:rPr>
        <w:t>4</w:t>
      </w:r>
      <w:r w:rsidR="005651AB">
        <w:rPr>
          <w:rFonts w:cs="B Nazanin" w:hint="cs"/>
          <w:sz w:val="28"/>
          <w:szCs w:val="28"/>
          <w:vertAlign w:val="subscript"/>
          <w:rtl/>
          <w:lang w:bidi="fa-IR"/>
        </w:rPr>
        <w:t xml:space="preserve"> </w:t>
      </w:r>
      <w:r w:rsidRPr="001736D6">
        <w:rPr>
          <w:rFonts w:cs="B Nazanin"/>
          <w:sz w:val="28"/>
          <w:szCs w:val="28"/>
          <w:lang w:bidi="fa-IR"/>
        </w:rPr>
        <w:t xml:space="preserve"> </w:t>
      </w:r>
      <w:r w:rsidRPr="001736D6">
        <w:rPr>
          <w:rFonts w:cs="B Nazanin"/>
          <w:sz w:val="28"/>
          <w:szCs w:val="28"/>
          <w:rtl/>
        </w:rPr>
        <w:t>مشخص شده است. هر یک از این استاب‌ها در انتهای خود به‌صورت مدار باز در نظر گرفته شده‌اند و بنابراین امپدانس ورودی آن‌ها تابعی از فرکانس و طول استاب بوده و به شکل تانژانت تابع فاز ظاهر می‌شود</w:t>
      </w:r>
      <w:r w:rsidRPr="001736D6">
        <w:rPr>
          <w:rFonts w:cs="B Nazanin"/>
          <w:sz w:val="28"/>
          <w:szCs w:val="28"/>
          <w:lang w:bidi="fa-IR"/>
        </w:rPr>
        <w:t>.</w:t>
      </w:r>
    </w:p>
    <w:p w:rsidR="003B05A6" w:rsidRPr="001736D6" w:rsidRDefault="003B05A6" w:rsidP="003B05A6">
      <w:pPr>
        <w:bidi/>
        <w:spacing w:before="100" w:beforeAutospacing="1" w:after="100" w:afterAutospacing="1"/>
        <w:jc w:val="both"/>
        <w:rPr>
          <w:rFonts w:cs="B Nazanin"/>
          <w:sz w:val="28"/>
          <w:szCs w:val="28"/>
          <w:lang w:bidi="fa-IR"/>
        </w:rPr>
      </w:pPr>
      <w:r w:rsidRPr="001736D6">
        <w:rPr>
          <w:rFonts w:cs="B Nazanin"/>
          <w:sz w:val="28"/>
          <w:szCs w:val="28"/>
          <w:rtl/>
        </w:rPr>
        <w:t>در چارچوب مدل</w:t>
      </w:r>
      <w:r w:rsidRPr="001736D6">
        <w:rPr>
          <w:rFonts w:cs="B Nazanin"/>
          <w:sz w:val="28"/>
          <w:szCs w:val="28"/>
          <w:lang w:bidi="fa-IR"/>
        </w:rPr>
        <w:t xml:space="preserve"> TLM</w:t>
      </w:r>
      <w:r w:rsidRPr="001736D6">
        <w:rPr>
          <w:rFonts w:cs="B Nazanin"/>
          <w:sz w:val="28"/>
          <w:szCs w:val="28"/>
          <w:rtl/>
        </w:rPr>
        <w:t>، امپدانس ورودی هر استاب در نقطه اتصال به خط اصلی، به‌صورت یک ادمیتانس شنت به مدار اضافه می‌شود. این ادمیتانس‌های شنت باعث ایجاد ناپیوستگی امپدانسی موضعی در خط انتقال اصلی شده و شرایط تشدید پلاسمونی را در فرکانس‌های خاص فراهم می‌کنند. برهم‌کنش این ناپیوستگی‌ها با موج پلاسمونی منتشرشونده، منجر به شکل‌گیری باندهای عبور و توقف در پاسخ فرکانسی فیلتر می‌شود</w:t>
      </w:r>
      <w:r w:rsidRPr="001736D6">
        <w:rPr>
          <w:rFonts w:cs="B Nazanin"/>
          <w:sz w:val="28"/>
          <w:szCs w:val="28"/>
          <w:lang w:bidi="fa-IR"/>
        </w:rPr>
        <w:t>.</w:t>
      </w:r>
    </w:p>
    <w:p w:rsidR="0085652C" w:rsidRPr="001736D6" w:rsidRDefault="003B05A6" w:rsidP="005651AB">
      <w:pPr>
        <w:bidi/>
        <w:spacing w:before="100" w:beforeAutospacing="1" w:after="100" w:afterAutospacing="1"/>
        <w:jc w:val="both"/>
        <w:rPr>
          <w:rFonts w:cs="B Nazanin"/>
          <w:sz w:val="28"/>
          <w:szCs w:val="28"/>
          <w:rtl/>
          <w:lang w:bidi="fa-IR"/>
        </w:rPr>
      </w:pPr>
      <w:r w:rsidRPr="001736D6">
        <w:rPr>
          <w:rFonts w:cs="B Nazanin"/>
          <w:sz w:val="28"/>
          <w:szCs w:val="28"/>
          <w:rtl/>
        </w:rPr>
        <w:t xml:space="preserve">فاصله بین دو استاب که با طول خط انتقال میانی و ثابت انتشار </w:t>
      </w:r>
      <w:r w:rsidR="005651AB" w:rsidRPr="005651AB">
        <w:rPr>
          <w:rFonts w:cs="B Nazanin"/>
          <w:position w:val="-12"/>
          <w:sz w:val="28"/>
          <w:szCs w:val="28"/>
        </w:rPr>
        <w:object w:dxaOrig="279" w:dyaOrig="380">
          <v:shape id="_x0000_i1088" type="#_x0000_t75" style="width:13.9pt;height:19pt" o:ole="">
            <v:imagedata r:id="rId246" o:title=""/>
          </v:shape>
          <o:OLEObject Type="Embed" ProgID="Equation.DSMT4" ShapeID="_x0000_i1088" DrawAspect="Content" ObjectID="_1829839348" r:id="rId247"/>
        </w:object>
      </w:r>
      <w:r w:rsidR="005651AB">
        <w:rPr>
          <w:rFonts w:cs="B Nazanin" w:hint="cs"/>
          <w:sz w:val="28"/>
          <w:szCs w:val="28"/>
          <w:rtl/>
          <w:lang w:bidi="fa-IR"/>
        </w:rPr>
        <w:t xml:space="preserve"> </w:t>
      </w:r>
      <w:r w:rsidRPr="001736D6">
        <w:rPr>
          <w:rFonts w:cs="B Nazanin"/>
          <w:sz w:val="28"/>
          <w:szCs w:val="28"/>
          <w:rtl/>
        </w:rPr>
        <w:t>مشخص شده است، نقش مهمی در کوپلینگ بین مودهای تشدیدی ایفا می‌کند و به‌طور مستقیم موقعیت فرکانسی تشدید دوم را کنترل می‌نماید. بدین ترتیب، این مدل خط انتقال امکان بررسی تحلیلی اثر پارامترهای هندسی و الکتریکی نظیر طول استاب‌ها، فاصله بین آن‌ها و امپدانس مشخصه گرافن را بر رفتار فیلتر فراهم می‌سازد</w:t>
      </w:r>
      <w:r w:rsidRPr="001736D6">
        <w:rPr>
          <w:rFonts w:cs="B Nazanin"/>
          <w:sz w:val="28"/>
          <w:szCs w:val="28"/>
          <w:lang w:bidi="fa-IR"/>
        </w:rPr>
        <w:t>.</w:t>
      </w:r>
    </w:p>
    <w:p w:rsidR="006A0E83" w:rsidRDefault="003B05A6" w:rsidP="00831D85">
      <w:pPr>
        <w:bidi/>
        <w:spacing w:before="100" w:beforeAutospacing="1" w:after="100" w:afterAutospacing="1"/>
        <w:jc w:val="both"/>
        <w:rPr>
          <w:rFonts w:cs="B Nazanin"/>
          <w:sz w:val="28"/>
          <w:szCs w:val="28"/>
          <w:rtl/>
          <w:lang w:bidi="fa-IR"/>
        </w:rPr>
      </w:pPr>
      <w:r w:rsidRPr="001736D6">
        <w:rPr>
          <w:rFonts w:cs="B Nazanin"/>
          <w:sz w:val="28"/>
          <w:szCs w:val="28"/>
          <w:rtl/>
        </w:rPr>
        <w:t>شکل</w:t>
      </w:r>
      <w:r w:rsidRPr="001736D6">
        <w:rPr>
          <w:rFonts w:cs="B Nazanin" w:hint="cs"/>
          <w:sz w:val="28"/>
          <w:szCs w:val="28"/>
          <w:rtl/>
        </w:rPr>
        <w:t xml:space="preserve"> 4-16</w:t>
      </w:r>
      <w:r w:rsidRPr="001736D6">
        <w:rPr>
          <w:rFonts w:cs="B Nazanin"/>
          <w:sz w:val="28"/>
          <w:szCs w:val="28"/>
          <w:rtl/>
        </w:rPr>
        <w:t xml:space="preserve"> مقایسه‌ای بین پارامترهای پراکندگی به‌دست‌آمده از شبیه‌سازی تمام‌موج با نرم‌افزار</w:t>
      </w:r>
      <w:r w:rsidRPr="001736D6">
        <w:rPr>
          <w:rFonts w:cs="B Nazanin"/>
          <w:sz w:val="28"/>
          <w:szCs w:val="28"/>
          <w:lang w:bidi="fa-IR"/>
        </w:rPr>
        <w:t xml:space="preserve"> COMSOL </w:t>
      </w:r>
      <w:r w:rsidRPr="001736D6">
        <w:rPr>
          <w:rFonts w:cs="B Nazanin"/>
          <w:sz w:val="28"/>
          <w:szCs w:val="28"/>
          <w:rtl/>
        </w:rPr>
        <w:t>و نتایج مدل تحلیلی مبتنی بر روش خط انتقال همراه با قانون مقیاس‌پذیری</w:t>
      </w:r>
      <w:r w:rsidRPr="001736D6">
        <w:rPr>
          <w:rFonts w:cs="B Nazanin"/>
          <w:sz w:val="28"/>
          <w:szCs w:val="28"/>
          <w:lang w:bidi="fa-IR"/>
        </w:rPr>
        <w:t xml:space="preserve"> (TLM + Scaling) </w:t>
      </w:r>
      <w:r w:rsidRPr="001736D6">
        <w:rPr>
          <w:rFonts w:cs="B Nazanin"/>
          <w:sz w:val="28"/>
          <w:szCs w:val="28"/>
          <w:rtl/>
        </w:rPr>
        <w:t xml:space="preserve">را نشان می‌دهد. </w:t>
      </w:r>
      <w:r w:rsidRPr="001736D6">
        <w:rPr>
          <w:rFonts w:cs="B Nazanin"/>
          <w:sz w:val="28"/>
          <w:szCs w:val="28"/>
          <w:rtl/>
        </w:rPr>
        <w:lastRenderedPageBreak/>
        <w:t xml:space="preserve">در نمودار سمت چپ، پاسخ بازتاب ساختار بر حسب فرکانس از طریق پارامتر </w:t>
      </w:r>
      <w:r w:rsidRPr="001736D6">
        <w:rPr>
          <w:rFonts w:cs="B Nazanin"/>
          <w:sz w:val="28"/>
          <w:szCs w:val="28"/>
          <w:lang w:bidi="fa-IR"/>
        </w:rPr>
        <w:t>S</w:t>
      </w:r>
      <w:r w:rsidRPr="005651AB">
        <w:rPr>
          <w:rFonts w:cs="B Nazanin"/>
          <w:sz w:val="28"/>
          <w:szCs w:val="28"/>
          <w:vertAlign w:val="subscript"/>
          <w:lang w:bidi="fa-IR"/>
        </w:rPr>
        <w:t>11</w:t>
      </w:r>
      <w:r w:rsidR="00831D85" w:rsidRPr="001736D6">
        <w:rPr>
          <w:rFonts w:cs="B Nazanin"/>
          <w:sz w:val="28"/>
          <w:szCs w:val="28"/>
          <w:lang w:bidi="fa-IR"/>
        </w:rPr>
        <w:t xml:space="preserve"> </w:t>
      </w:r>
      <w:r w:rsidRPr="001736D6">
        <w:rPr>
          <w:rFonts w:cs="B Nazanin"/>
          <w:sz w:val="28"/>
          <w:szCs w:val="28"/>
          <w:lang w:bidi="fa-IR"/>
        </w:rPr>
        <w:t xml:space="preserve">​ </w:t>
      </w:r>
      <w:r w:rsidRPr="001736D6">
        <w:rPr>
          <w:rFonts w:cs="B Nazanin"/>
          <w:sz w:val="28"/>
          <w:szCs w:val="28"/>
          <w:rtl/>
        </w:rPr>
        <w:t xml:space="preserve">نمایش داده شده است، در حالی که نمودار سمت راست رفتار عبوری ساختار و پارامتر </w:t>
      </w:r>
      <w:r w:rsidR="005651AB">
        <w:rPr>
          <w:rFonts w:cs="B Nazanin"/>
          <w:sz w:val="28"/>
          <w:szCs w:val="28"/>
        </w:rPr>
        <w:t xml:space="preserve"> </w:t>
      </w:r>
      <w:r w:rsidRPr="001736D6">
        <w:rPr>
          <w:rFonts w:cs="B Nazanin"/>
          <w:sz w:val="28"/>
          <w:szCs w:val="28"/>
          <w:lang w:bidi="fa-IR"/>
        </w:rPr>
        <w:t>S</w:t>
      </w:r>
      <w:r w:rsidRPr="005651AB">
        <w:rPr>
          <w:rFonts w:cs="B Nazanin"/>
          <w:sz w:val="28"/>
          <w:szCs w:val="28"/>
          <w:vertAlign w:val="subscript"/>
          <w:lang w:bidi="fa-IR"/>
        </w:rPr>
        <w:t>21</w:t>
      </w:r>
      <w:r w:rsidR="00831D85" w:rsidRPr="001736D6">
        <w:rPr>
          <w:rFonts w:cs="B Nazanin"/>
          <w:sz w:val="28"/>
          <w:szCs w:val="28"/>
          <w:lang w:bidi="fa-IR"/>
        </w:rPr>
        <w:t xml:space="preserve"> </w:t>
      </w:r>
      <w:r w:rsidRPr="001736D6">
        <w:rPr>
          <w:rFonts w:cs="B Nazanin"/>
          <w:sz w:val="28"/>
          <w:szCs w:val="28"/>
          <w:lang w:bidi="fa-IR"/>
        </w:rPr>
        <w:t xml:space="preserve">​ </w:t>
      </w:r>
      <w:r w:rsidRPr="001736D6">
        <w:rPr>
          <w:rFonts w:cs="B Nazanin"/>
          <w:sz w:val="28"/>
          <w:szCs w:val="28"/>
          <w:rtl/>
        </w:rPr>
        <w:t>را برای هر دو روش ارائه می‌کند</w:t>
      </w:r>
      <w:r w:rsidRPr="001736D6">
        <w:rPr>
          <w:rFonts w:cs="B Nazanin"/>
          <w:sz w:val="28"/>
          <w:szCs w:val="28"/>
          <w:lang w:bidi="fa-IR"/>
        </w:rPr>
        <w:t>.</w:t>
      </w:r>
    </w:p>
    <w:tbl>
      <w:tblPr>
        <w:tblStyle w:val="TableGrid"/>
        <w:bidiVisual/>
        <w:tblW w:w="0" w:type="auto"/>
        <w:tblLook w:val="04A0" w:firstRow="1" w:lastRow="0" w:firstColumn="1" w:lastColumn="0" w:noHBand="0" w:noVBand="1"/>
      </w:tblPr>
      <w:tblGrid>
        <w:gridCol w:w="9350"/>
      </w:tblGrid>
      <w:tr w:rsidR="005651AB" w:rsidTr="005651AB">
        <w:tc>
          <w:tcPr>
            <w:tcW w:w="9350" w:type="dxa"/>
          </w:tcPr>
          <w:p w:rsidR="005651AB" w:rsidRDefault="005651AB" w:rsidP="005651AB">
            <w:pPr>
              <w:bidi/>
              <w:spacing w:before="100" w:beforeAutospacing="1" w:after="100" w:afterAutospacing="1"/>
              <w:jc w:val="center"/>
              <w:rPr>
                <w:rFonts w:cs="B Nazanin"/>
                <w:sz w:val="28"/>
                <w:szCs w:val="28"/>
                <w:rtl/>
                <w:lang w:bidi="fa-IR"/>
              </w:rPr>
            </w:pPr>
            <w:r w:rsidRPr="001736D6">
              <w:rPr>
                <w:rFonts w:cs="B Nazanin"/>
                <w:noProof/>
              </w:rPr>
              <w:drawing>
                <wp:inline distT="0" distB="0" distL="0" distR="0" wp14:anchorId="3DEE2F6A" wp14:editId="759DC35B">
                  <wp:extent cx="3727065" cy="2260505"/>
                  <wp:effectExtent l="0" t="0" r="6985"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l="4404" t="3819" r="7734"/>
                          <a:stretch/>
                        </pic:blipFill>
                        <pic:spPr bwMode="auto">
                          <a:xfrm>
                            <a:off x="0" y="0"/>
                            <a:ext cx="3886845" cy="2357413"/>
                          </a:xfrm>
                          <a:prstGeom prst="rect">
                            <a:avLst/>
                          </a:prstGeom>
                          <a:ln>
                            <a:noFill/>
                          </a:ln>
                          <a:extLst>
                            <a:ext uri="{53640926-AAD7-44D8-BBD7-CCE9431645EC}">
                              <a14:shadowObscured xmlns:a14="http://schemas.microsoft.com/office/drawing/2010/main"/>
                            </a:ext>
                          </a:extLst>
                        </pic:spPr>
                      </pic:pic>
                    </a:graphicData>
                  </a:graphic>
                </wp:inline>
              </w:drawing>
            </w:r>
          </w:p>
        </w:tc>
      </w:tr>
      <w:tr w:rsidR="005651AB" w:rsidTr="005651AB">
        <w:tc>
          <w:tcPr>
            <w:tcW w:w="9350" w:type="dxa"/>
          </w:tcPr>
          <w:p w:rsidR="005651AB" w:rsidRDefault="005651AB" w:rsidP="005651AB">
            <w:pPr>
              <w:bidi/>
              <w:spacing w:before="100" w:beforeAutospacing="1" w:after="100" w:afterAutospacing="1"/>
              <w:jc w:val="center"/>
              <w:rPr>
                <w:rFonts w:cs="B Nazanin"/>
                <w:sz w:val="28"/>
                <w:szCs w:val="28"/>
                <w:rtl/>
                <w:lang w:bidi="fa-IR"/>
              </w:rPr>
            </w:pPr>
            <w:r>
              <w:rPr>
                <w:rFonts w:cs="B Nazanin" w:hint="cs"/>
                <w:sz w:val="28"/>
                <w:szCs w:val="28"/>
                <w:rtl/>
                <w:lang w:bidi="fa-IR"/>
              </w:rPr>
              <w:t>(الف)</w:t>
            </w:r>
          </w:p>
        </w:tc>
      </w:tr>
      <w:tr w:rsidR="005651AB" w:rsidTr="005651AB">
        <w:tc>
          <w:tcPr>
            <w:tcW w:w="9350" w:type="dxa"/>
          </w:tcPr>
          <w:p w:rsidR="005651AB" w:rsidRDefault="005651AB" w:rsidP="005651AB">
            <w:pPr>
              <w:bidi/>
              <w:spacing w:before="100" w:beforeAutospacing="1" w:after="100" w:afterAutospacing="1"/>
              <w:jc w:val="center"/>
              <w:rPr>
                <w:rFonts w:cs="B Nazanin"/>
                <w:sz w:val="28"/>
                <w:szCs w:val="28"/>
                <w:rtl/>
                <w:lang w:bidi="fa-IR"/>
              </w:rPr>
            </w:pPr>
            <w:r w:rsidRPr="001736D6">
              <w:rPr>
                <w:rFonts w:cs="B Nazanin"/>
                <w:noProof/>
              </w:rPr>
              <w:drawing>
                <wp:inline distT="0" distB="0" distL="0" distR="0" wp14:anchorId="6B7EE4FB" wp14:editId="7E235762">
                  <wp:extent cx="3624833" cy="226730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l="4118" r="7303"/>
                          <a:stretch/>
                        </pic:blipFill>
                        <pic:spPr bwMode="auto">
                          <a:xfrm>
                            <a:off x="0" y="0"/>
                            <a:ext cx="3810807" cy="2383630"/>
                          </a:xfrm>
                          <a:prstGeom prst="rect">
                            <a:avLst/>
                          </a:prstGeom>
                          <a:ln>
                            <a:noFill/>
                          </a:ln>
                          <a:extLst>
                            <a:ext uri="{53640926-AAD7-44D8-BBD7-CCE9431645EC}">
                              <a14:shadowObscured xmlns:a14="http://schemas.microsoft.com/office/drawing/2010/main"/>
                            </a:ext>
                          </a:extLst>
                        </pic:spPr>
                      </pic:pic>
                    </a:graphicData>
                  </a:graphic>
                </wp:inline>
              </w:drawing>
            </w:r>
          </w:p>
        </w:tc>
      </w:tr>
      <w:tr w:rsidR="005651AB" w:rsidTr="005651AB">
        <w:tc>
          <w:tcPr>
            <w:tcW w:w="9350" w:type="dxa"/>
          </w:tcPr>
          <w:p w:rsidR="005651AB" w:rsidRDefault="005651AB" w:rsidP="005651AB">
            <w:pPr>
              <w:bidi/>
              <w:spacing w:before="100" w:beforeAutospacing="1" w:after="100" w:afterAutospacing="1"/>
              <w:jc w:val="center"/>
              <w:rPr>
                <w:rFonts w:cs="B Nazanin"/>
                <w:sz w:val="28"/>
                <w:szCs w:val="28"/>
                <w:rtl/>
                <w:lang w:bidi="fa-IR"/>
              </w:rPr>
            </w:pPr>
            <w:r>
              <w:rPr>
                <w:rFonts w:cs="B Nazanin" w:hint="cs"/>
                <w:sz w:val="28"/>
                <w:szCs w:val="28"/>
                <w:rtl/>
                <w:lang w:bidi="fa-IR"/>
              </w:rPr>
              <w:t>(ب)</w:t>
            </w:r>
          </w:p>
        </w:tc>
      </w:tr>
      <w:tr w:rsidR="005651AB" w:rsidTr="005651AB">
        <w:tc>
          <w:tcPr>
            <w:tcW w:w="9350" w:type="dxa"/>
          </w:tcPr>
          <w:p w:rsidR="005651AB" w:rsidRDefault="005651AB" w:rsidP="005651AB">
            <w:pPr>
              <w:bidi/>
              <w:spacing w:before="100" w:beforeAutospacing="1" w:after="100" w:afterAutospacing="1"/>
              <w:jc w:val="center"/>
              <w:rPr>
                <w:rFonts w:cs="B Nazanin"/>
                <w:sz w:val="28"/>
                <w:szCs w:val="28"/>
                <w:rtl/>
                <w:lang w:bidi="fa-IR"/>
              </w:rPr>
            </w:pPr>
            <w:r w:rsidRPr="001736D6">
              <w:rPr>
                <w:rFonts w:cs="B Nazanin" w:hint="cs"/>
                <w:sz w:val="28"/>
                <w:szCs w:val="28"/>
                <w:rtl/>
              </w:rPr>
              <w:t>شکل 4-16</w:t>
            </w:r>
            <w:r>
              <w:rPr>
                <w:rFonts w:cs="B Nazanin" w:hint="cs"/>
                <w:sz w:val="28"/>
                <w:szCs w:val="28"/>
                <w:rtl/>
                <w:lang w:bidi="fa-IR"/>
              </w:rPr>
              <w:t xml:space="preserve">: مقایسه </w:t>
            </w:r>
            <w:r>
              <w:rPr>
                <w:rFonts w:cs="B Nazanin" w:hint="cs"/>
                <w:sz w:val="28"/>
                <w:szCs w:val="28"/>
                <w:rtl/>
              </w:rPr>
              <w:t>طیف</w:t>
            </w:r>
            <w:r>
              <w:rPr>
                <w:rFonts w:cs="B Nazanin"/>
                <w:sz w:val="28"/>
                <w:szCs w:val="28"/>
                <w:rtl/>
              </w:rPr>
              <w:softHyphen/>
            </w:r>
            <w:r>
              <w:rPr>
                <w:rFonts w:cs="B Nazanin" w:hint="cs"/>
                <w:sz w:val="28"/>
                <w:szCs w:val="28"/>
                <w:rtl/>
              </w:rPr>
              <w:t xml:space="preserve">های </w:t>
            </w:r>
            <w:r>
              <w:rPr>
                <w:rFonts w:cs="B Nazanin"/>
                <w:sz w:val="28"/>
                <w:szCs w:val="28"/>
              </w:rPr>
              <w:t>S</w:t>
            </w:r>
            <w:r>
              <w:rPr>
                <w:rFonts w:cs="B Nazanin"/>
                <w:sz w:val="28"/>
                <w:szCs w:val="28"/>
                <w:vertAlign w:val="subscript"/>
              </w:rPr>
              <w:t>11</w:t>
            </w:r>
            <w:r>
              <w:rPr>
                <w:rFonts w:cs="B Nazanin"/>
                <w:sz w:val="28"/>
                <w:szCs w:val="28"/>
              </w:rPr>
              <w:t xml:space="preserve"> </w:t>
            </w:r>
            <w:r>
              <w:rPr>
                <w:rFonts w:cs="B Nazanin" w:hint="cs"/>
                <w:sz w:val="28"/>
                <w:szCs w:val="28"/>
                <w:rtl/>
                <w:lang w:bidi="fa-IR"/>
              </w:rPr>
              <w:t xml:space="preserve"> و </w:t>
            </w:r>
            <w:r>
              <w:rPr>
                <w:rFonts w:cs="B Nazanin"/>
                <w:sz w:val="28"/>
                <w:szCs w:val="28"/>
                <w:lang w:bidi="fa-IR"/>
              </w:rPr>
              <w:t>S</w:t>
            </w:r>
            <w:r>
              <w:rPr>
                <w:rFonts w:cs="B Nazanin"/>
                <w:sz w:val="28"/>
                <w:szCs w:val="28"/>
                <w:vertAlign w:val="subscript"/>
                <w:lang w:bidi="fa-IR"/>
              </w:rPr>
              <w:t>21</w:t>
            </w:r>
            <w:r>
              <w:rPr>
                <w:rFonts w:cs="B Nazanin" w:hint="cs"/>
                <w:sz w:val="28"/>
                <w:szCs w:val="28"/>
                <w:rtl/>
                <w:lang w:bidi="fa-IR"/>
              </w:rPr>
              <w:t xml:space="preserve"> ساختار وقتی با </w:t>
            </w:r>
            <w:r>
              <w:rPr>
                <w:rFonts w:cs="B Nazanin"/>
                <w:sz w:val="28"/>
                <w:szCs w:val="28"/>
                <w:lang w:bidi="fa-IR"/>
              </w:rPr>
              <w:t>COMSOL</w:t>
            </w:r>
            <w:r>
              <w:rPr>
                <w:rFonts w:cs="B Nazanin" w:hint="cs"/>
                <w:sz w:val="28"/>
                <w:szCs w:val="28"/>
                <w:rtl/>
                <w:lang w:bidi="fa-IR"/>
              </w:rPr>
              <w:t xml:space="preserve"> و </w:t>
            </w:r>
            <w:r>
              <w:rPr>
                <w:rFonts w:cs="B Nazanin"/>
                <w:sz w:val="28"/>
                <w:szCs w:val="28"/>
                <w:lang w:bidi="fa-IR"/>
              </w:rPr>
              <w:t>TLM</w:t>
            </w:r>
            <w:r>
              <w:rPr>
                <w:rFonts w:cs="B Nazanin" w:hint="cs"/>
                <w:sz w:val="28"/>
                <w:szCs w:val="28"/>
                <w:rtl/>
                <w:lang w:bidi="fa-IR"/>
              </w:rPr>
              <w:t xml:space="preserve"> محاسبه می</w:t>
            </w:r>
            <w:r>
              <w:rPr>
                <w:rFonts w:cs="B Nazanin"/>
                <w:sz w:val="28"/>
                <w:szCs w:val="28"/>
                <w:rtl/>
                <w:lang w:bidi="fa-IR"/>
              </w:rPr>
              <w:softHyphen/>
            </w:r>
            <w:r>
              <w:rPr>
                <w:rFonts w:cs="B Nazanin" w:hint="cs"/>
                <w:sz w:val="28"/>
                <w:szCs w:val="28"/>
                <w:rtl/>
                <w:lang w:bidi="fa-IR"/>
              </w:rPr>
              <w:t>شوند.</w:t>
            </w:r>
          </w:p>
        </w:tc>
      </w:tr>
    </w:tbl>
    <w:p w:rsidR="005651AB" w:rsidRDefault="005651AB" w:rsidP="00831D85">
      <w:pPr>
        <w:bidi/>
        <w:spacing w:before="100" w:beforeAutospacing="1" w:after="100" w:afterAutospacing="1"/>
        <w:jc w:val="both"/>
        <w:rPr>
          <w:rFonts w:cs="B Nazanin"/>
          <w:sz w:val="28"/>
          <w:szCs w:val="28"/>
          <w:rtl/>
        </w:rPr>
      </w:pPr>
    </w:p>
    <w:p w:rsidR="003B05A6" w:rsidRPr="001736D6" w:rsidRDefault="003B05A6" w:rsidP="00806DF4">
      <w:pPr>
        <w:bidi/>
        <w:spacing w:before="100" w:beforeAutospacing="1" w:after="100" w:afterAutospacing="1"/>
        <w:jc w:val="both"/>
        <w:rPr>
          <w:rFonts w:cs="B Nazanin"/>
          <w:sz w:val="28"/>
          <w:szCs w:val="28"/>
        </w:rPr>
      </w:pPr>
      <w:r w:rsidRPr="001736D6">
        <w:rPr>
          <w:rFonts w:cs="B Nazanin"/>
          <w:sz w:val="28"/>
          <w:szCs w:val="28"/>
          <w:rtl/>
        </w:rPr>
        <w:t>همان‌طور که مشاهده می‌شود، موقعیت فرکانسی تشدیدها و باندهای عبور پیش‌بینی‌شده توسط مدل</w:t>
      </w:r>
      <w:r w:rsidRPr="001736D6">
        <w:rPr>
          <w:rFonts w:cs="B Nazanin"/>
          <w:sz w:val="28"/>
          <w:szCs w:val="28"/>
        </w:rPr>
        <w:t xml:space="preserve"> TLM </w:t>
      </w:r>
      <w:r w:rsidRPr="001736D6">
        <w:rPr>
          <w:rFonts w:cs="B Nazanin"/>
          <w:sz w:val="28"/>
          <w:szCs w:val="28"/>
          <w:rtl/>
        </w:rPr>
        <w:t>تطابق بسیار خوبی با نتایج شبیه‌سازی</w:t>
      </w:r>
      <w:r w:rsidRPr="001736D6">
        <w:rPr>
          <w:rFonts w:cs="B Nazanin"/>
          <w:sz w:val="28"/>
          <w:szCs w:val="28"/>
        </w:rPr>
        <w:t xml:space="preserve"> COMSOL </w:t>
      </w:r>
      <w:r w:rsidRPr="001736D6">
        <w:rPr>
          <w:rFonts w:cs="B Nazanin"/>
          <w:sz w:val="28"/>
          <w:szCs w:val="28"/>
          <w:rtl/>
        </w:rPr>
        <w:t xml:space="preserve">دارد. دو مینیمم اصلی در پاسخ </w:t>
      </w:r>
      <w:r w:rsidRPr="001736D6">
        <w:rPr>
          <w:rFonts w:cs="B Nazanin"/>
          <w:sz w:val="28"/>
          <w:szCs w:val="28"/>
        </w:rPr>
        <w:t>S</w:t>
      </w:r>
      <w:r w:rsidRPr="005651AB">
        <w:rPr>
          <w:rFonts w:cs="B Nazanin"/>
          <w:sz w:val="28"/>
          <w:szCs w:val="28"/>
          <w:vertAlign w:val="subscript"/>
        </w:rPr>
        <w:t>11</w:t>
      </w:r>
      <w:r w:rsidR="00831D85" w:rsidRPr="001736D6">
        <w:rPr>
          <w:rFonts w:cs="B Nazanin"/>
          <w:sz w:val="28"/>
          <w:szCs w:val="28"/>
        </w:rPr>
        <w:t xml:space="preserve"> </w:t>
      </w:r>
      <w:r w:rsidRPr="001736D6">
        <w:rPr>
          <w:rFonts w:cs="B Nazanin"/>
          <w:sz w:val="28"/>
          <w:szCs w:val="28"/>
        </w:rPr>
        <w:t xml:space="preserve">​ </w:t>
      </w:r>
      <w:r w:rsidR="00806DF4">
        <w:rPr>
          <w:rFonts w:cs="B Nazanin" w:hint="cs"/>
          <w:sz w:val="28"/>
          <w:szCs w:val="28"/>
          <w:rtl/>
        </w:rPr>
        <w:t xml:space="preserve"> </w:t>
      </w:r>
      <w:r w:rsidRPr="001736D6">
        <w:rPr>
          <w:rFonts w:cs="B Nazanin"/>
          <w:sz w:val="28"/>
          <w:szCs w:val="28"/>
          <w:rtl/>
        </w:rPr>
        <w:t>که بیانگر تشدیدهای پلاسمونیک ساختار هستند، در هر دو روش تقریباً در فرکانس‌های یکسان ظاهر شده‌اند و اختلاف جزئی تنها در عمق تشدیدها مشاهده می‌شود. این اختلاف عمدتاً به ساده‌سازی‌های ذاتی</w:t>
      </w:r>
      <w:r w:rsidR="00806DF4">
        <w:rPr>
          <w:rFonts w:cs="B Nazanin" w:hint="cs"/>
          <w:sz w:val="28"/>
          <w:szCs w:val="28"/>
          <w:rtl/>
        </w:rPr>
        <w:t xml:space="preserve"> ، تک مد بودن</w:t>
      </w:r>
      <w:r w:rsidRPr="001736D6">
        <w:rPr>
          <w:rFonts w:cs="B Nazanin"/>
          <w:sz w:val="28"/>
          <w:szCs w:val="28"/>
          <w:rtl/>
        </w:rPr>
        <w:t xml:space="preserve"> مدل</w:t>
      </w:r>
      <w:r w:rsidRPr="001736D6">
        <w:rPr>
          <w:rFonts w:cs="B Nazanin"/>
          <w:sz w:val="28"/>
          <w:szCs w:val="28"/>
        </w:rPr>
        <w:t xml:space="preserve"> TLM</w:t>
      </w:r>
      <w:r w:rsidRPr="001736D6">
        <w:rPr>
          <w:rFonts w:cs="B Nazanin"/>
          <w:sz w:val="28"/>
          <w:szCs w:val="28"/>
          <w:rtl/>
        </w:rPr>
        <w:t>، از جمله فرض شبه‌الکترواستاتیکی و در نظر گرفتن تنها مد پایه پلاسمونی، نسبت داده می‌شود</w:t>
      </w:r>
      <w:r w:rsidRPr="001736D6">
        <w:rPr>
          <w:rFonts w:cs="B Nazanin"/>
          <w:sz w:val="28"/>
          <w:szCs w:val="28"/>
        </w:rPr>
        <w:t>.</w:t>
      </w:r>
    </w:p>
    <w:p w:rsidR="003B05A6" w:rsidRPr="001736D6" w:rsidRDefault="003B05A6" w:rsidP="00964B2B">
      <w:pPr>
        <w:bidi/>
        <w:spacing w:before="100" w:beforeAutospacing="1" w:after="100" w:afterAutospacing="1"/>
        <w:jc w:val="both"/>
        <w:rPr>
          <w:rFonts w:cs="B Nazanin"/>
          <w:sz w:val="28"/>
          <w:szCs w:val="28"/>
        </w:rPr>
      </w:pPr>
      <w:r w:rsidRPr="001736D6">
        <w:rPr>
          <w:rFonts w:cs="B Nazanin"/>
          <w:sz w:val="28"/>
          <w:szCs w:val="28"/>
          <w:rtl/>
        </w:rPr>
        <w:lastRenderedPageBreak/>
        <w:t xml:space="preserve">در نمودار </w:t>
      </w:r>
      <w:r w:rsidRPr="001736D6">
        <w:rPr>
          <w:rFonts w:cs="B Nazanin"/>
          <w:sz w:val="28"/>
          <w:szCs w:val="28"/>
        </w:rPr>
        <w:t>S</w:t>
      </w:r>
      <w:r w:rsidRPr="00806DF4">
        <w:rPr>
          <w:rFonts w:cs="B Nazanin"/>
          <w:sz w:val="28"/>
          <w:szCs w:val="28"/>
          <w:vertAlign w:val="subscript"/>
        </w:rPr>
        <w:t>21</w:t>
      </w:r>
      <w:r w:rsidR="00831D85" w:rsidRPr="001736D6">
        <w:rPr>
          <w:rFonts w:cs="B Nazanin"/>
          <w:sz w:val="28"/>
          <w:szCs w:val="28"/>
        </w:rPr>
        <w:t xml:space="preserve"> </w:t>
      </w:r>
      <w:r w:rsidR="00964B2B">
        <w:rPr>
          <w:rFonts w:cs="B Nazanin" w:hint="cs"/>
          <w:sz w:val="28"/>
          <w:szCs w:val="28"/>
          <w:rtl/>
        </w:rPr>
        <w:t xml:space="preserve"> </w:t>
      </w:r>
      <w:r w:rsidRPr="001736D6">
        <w:rPr>
          <w:rFonts w:cs="B Nazanin"/>
          <w:sz w:val="28"/>
          <w:szCs w:val="28"/>
          <w:rtl/>
        </w:rPr>
        <w:t>نیز، نواحی باند عبور و باند توقف با دقت مناسبی توسط مدل تحلیلی بازتولید شده‌اند. کاهش شدید توان عبوری در ناحیه باند توقف و شکل کلی منحنی‌ها نشان می‌دهد که مدل</w:t>
      </w:r>
      <w:r w:rsidRPr="001736D6">
        <w:rPr>
          <w:rFonts w:cs="B Nazanin"/>
          <w:sz w:val="28"/>
          <w:szCs w:val="28"/>
        </w:rPr>
        <w:t xml:space="preserve"> TLM </w:t>
      </w:r>
      <w:r w:rsidRPr="001736D6">
        <w:rPr>
          <w:rFonts w:cs="B Nazanin"/>
          <w:sz w:val="28"/>
          <w:szCs w:val="28"/>
          <w:rtl/>
        </w:rPr>
        <w:t>قادر است رفتار فیلتر دو‌باندی پیشنهادی را با دقت بالا پیش‌بینی کند. با این حال، در فرکانس‌های بالاتر، اندکی انحراف بین نتایج</w:t>
      </w:r>
      <w:r w:rsidRPr="001736D6">
        <w:rPr>
          <w:rFonts w:cs="B Nazanin"/>
          <w:sz w:val="28"/>
          <w:szCs w:val="28"/>
        </w:rPr>
        <w:t xml:space="preserve"> </w:t>
      </w:r>
      <w:r w:rsidR="00964B2B">
        <w:rPr>
          <w:rFonts w:cs="B Nazanin" w:hint="cs"/>
          <w:sz w:val="28"/>
          <w:szCs w:val="28"/>
          <w:rtl/>
        </w:rPr>
        <w:t xml:space="preserve"> </w:t>
      </w:r>
      <w:r w:rsidRPr="001736D6">
        <w:rPr>
          <w:rFonts w:cs="B Nazanin"/>
          <w:sz w:val="28"/>
          <w:szCs w:val="28"/>
        </w:rPr>
        <w:t xml:space="preserve">COMSOL </w:t>
      </w:r>
      <w:r w:rsidRPr="001736D6">
        <w:rPr>
          <w:rFonts w:cs="B Nazanin"/>
          <w:sz w:val="28"/>
          <w:szCs w:val="28"/>
          <w:rtl/>
        </w:rPr>
        <w:t>و</w:t>
      </w:r>
      <w:r w:rsidRPr="001736D6">
        <w:rPr>
          <w:rFonts w:cs="B Nazanin"/>
          <w:sz w:val="28"/>
          <w:szCs w:val="28"/>
        </w:rPr>
        <w:t xml:space="preserve"> TLM </w:t>
      </w:r>
      <w:r w:rsidRPr="001736D6">
        <w:rPr>
          <w:rFonts w:cs="B Nazanin"/>
          <w:sz w:val="28"/>
          <w:szCs w:val="28"/>
          <w:rtl/>
        </w:rPr>
        <w:t>مشاهده می‌شود که می‌تواند ناشی از اثر مدهای مرتبه بالاتر، پراکندگی فضایی گرافن و محدودیت‌های مدل‌سازی تحلیلی باشد</w:t>
      </w:r>
      <w:r w:rsidRPr="001736D6">
        <w:rPr>
          <w:rFonts w:cs="B Nazanin"/>
          <w:sz w:val="28"/>
          <w:szCs w:val="28"/>
        </w:rPr>
        <w:t>.</w:t>
      </w:r>
    </w:p>
    <w:p w:rsidR="00466C20" w:rsidRPr="001736D6" w:rsidRDefault="00850777" w:rsidP="00850777">
      <w:pPr>
        <w:bidi/>
        <w:spacing w:before="100" w:beforeAutospacing="1" w:after="100" w:afterAutospacing="1"/>
        <w:jc w:val="both"/>
        <w:rPr>
          <w:rFonts w:cs="B Nazanin"/>
          <w:sz w:val="28"/>
          <w:szCs w:val="28"/>
          <w:rtl/>
        </w:rPr>
      </w:pPr>
      <w:r w:rsidRPr="001736D6">
        <w:rPr>
          <w:rFonts w:cs="B Nazanin"/>
          <w:sz w:val="28"/>
          <w:szCs w:val="28"/>
          <w:rtl/>
        </w:rPr>
        <w:t>یک عدم تطابق جزئی میان نتایج شبیه‌سازی‌های</w:t>
      </w:r>
      <w:r w:rsidRPr="001736D6">
        <w:rPr>
          <w:rFonts w:cs="B Nazanin"/>
          <w:sz w:val="28"/>
          <w:szCs w:val="28"/>
        </w:rPr>
        <w:t xml:space="preserve"> COMSOL </w:t>
      </w:r>
      <w:r w:rsidRPr="001736D6">
        <w:rPr>
          <w:rFonts w:cs="B Nazanin"/>
          <w:sz w:val="28"/>
          <w:szCs w:val="28"/>
          <w:rtl/>
        </w:rPr>
        <w:t>و پیش‌بینی‌های روش خط انتقال</w:t>
      </w:r>
      <w:r w:rsidRPr="001736D6">
        <w:rPr>
          <w:rFonts w:cs="B Nazanin"/>
          <w:sz w:val="28"/>
          <w:szCs w:val="28"/>
        </w:rPr>
        <w:t xml:space="preserve"> (TLM) </w:t>
      </w:r>
      <w:r w:rsidRPr="001736D6">
        <w:rPr>
          <w:rFonts w:cs="B Nazanin"/>
          <w:sz w:val="28"/>
          <w:szCs w:val="28"/>
          <w:rtl/>
        </w:rPr>
        <w:t>قابل مشاهده است، به‌ویژه در نواحی نزدیک به فرکانس‌های قطع. این رفتار عمدتاً از آن‌جا ناشی می‌شود که فرمول‌بندی</w:t>
      </w:r>
      <w:r w:rsidRPr="001736D6">
        <w:rPr>
          <w:rFonts w:cs="B Nazanin"/>
          <w:sz w:val="28"/>
          <w:szCs w:val="28"/>
        </w:rPr>
        <w:t xml:space="preserve"> TLM </w:t>
      </w:r>
      <w:r w:rsidRPr="001736D6">
        <w:rPr>
          <w:rFonts w:cs="B Nazanin"/>
          <w:sz w:val="28"/>
          <w:szCs w:val="28"/>
          <w:rtl/>
        </w:rPr>
        <w:t>تنها مد انتشار پایه را در نظر می‌گیرد، در حالی که روش المان محدود قادر به لحاظ‌کردن تأثیر مدهای مرتبه بالاتر است. علاوه بر این، تقریب شبه‌الکترواستاتیکی به‌کاررفته در هر دو چارچوب</w:t>
      </w:r>
      <w:r w:rsidRPr="001736D6">
        <w:rPr>
          <w:rFonts w:cs="B Nazanin"/>
          <w:sz w:val="28"/>
          <w:szCs w:val="28"/>
        </w:rPr>
        <w:t xml:space="preserve"> TLM </w:t>
      </w:r>
      <w:r w:rsidRPr="001736D6">
        <w:rPr>
          <w:rFonts w:cs="B Nazanin"/>
          <w:sz w:val="28"/>
          <w:szCs w:val="28"/>
          <w:rtl/>
        </w:rPr>
        <w:t>و</w:t>
      </w:r>
      <w:r w:rsidRPr="001736D6">
        <w:rPr>
          <w:rFonts w:cs="B Nazanin"/>
          <w:sz w:val="28"/>
          <w:szCs w:val="28"/>
        </w:rPr>
        <w:t xml:space="preserve"> ESL </w:t>
      </w:r>
      <w:r w:rsidRPr="001736D6">
        <w:rPr>
          <w:rFonts w:cs="B Nazanin"/>
          <w:sz w:val="28"/>
          <w:szCs w:val="28"/>
          <w:rtl/>
        </w:rPr>
        <w:t xml:space="preserve">موجب بروز انحرافات بیشتری می‌شود، زیرا برخی از اثرات پراکندگی فضایی مرتبط با پلاسمون‌های گرافنی در این تقریب نادیده گرفته می‌شوند. همچنین، اختلافات عددی جزئی می‌تواند ناشی از چگالی مش‌بندی و نحوه اعمال شرایط مرزی در پیاده‌سازی روش المان محدود باشد. با وجود این عوامل، فرکانس‌های تشدید استخراج‌شده از هر دو روش کمتر از </w:t>
      </w:r>
      <w:r w:rsidRPr="001736D6">
        <w:rPr>
          <w:rFonts w:cs="B Nazanin"/>
          <w:sz w:val="28"/>
          <w:szCs w:val="28"/>
          <w:rtl/>
          <w:lang w:bidi="fa-IR"/>
        </w:rPr>
        <w:t>۵</w:t>
      </w:r>
      <w:r w:rsidRPr="001736D6">
        <w:rPr>
          <w:rFonts w:hint="cs"/>
          <w:sz w:val="28"/>
          <w:szCs w:val="28"/>
          <w:rtl/>
          <w:lang w:bidi="fa-IR"/>
        </w:rPr>
        <w:t>٪</w:t>
      </w:r>
      <w:r w:rsidRPr="001736D6">
        <w:rPr>
          <w:rFonts w:cs="B Nazanin"/>
          <w:sz w:val="28"/>
          <w:szCs w:val="28"/>
          <w:rtl/>
        </w:rPr>
        <w:t xml:space="preserve"> با یکدیگر اختلاف دارند که نشان‌دهنده‌ی تطابق مناسب و تأییدکننده‌ی اعتبار رویکرد تحلیلی است</w:t>
      </w:r>
      <w:r w:rsidRPr="001736D6">
        <w:rPr>
          <w:rFonts w:cs="B Nazanin"/>
          <w:sz w:val="28"/>
          <w:szCs w:val="28"/>
        </w:rPr>
        <w:t>.</w:t>
      </w:r>
      <w:r w:rsidRPr="001736D6">
        <w:rPr>
          <w:rFonts w:cs="B Nazanin" w:hint="cs"/>
          <w:sz w:val="28"/>
          <w:szCs w:val="28"/>
          <w:rtl/>
        </w:rPr>
        <w:t xml:space="preserve"> </w:t>
      </w:r>
      <w:r w:rsidRPr="001736D6">
        <w:rPr>
          <w:rFonts w:cs="B Nazanin"/>
          <w:sz w:val="28"/>
          <w:szCs w:val="28"/>
          <w:rtl/>
        </w:rPr>
        <w:t xml:space="preserve">به‌منظور ارزیابی کمی میزان تطابق، خطای درصدی نسبی متناظر با هر فرکانس تشدید به‌صورت </w:t>
      </w:r>
      <w:r w:rsidRPr="001736D6">
        <w:rPr>
          <w:rFonts w:cs="B Nazanin" w:hint="cs"/>
          <w:sz w:val="28"/>
          <w:szCs w:val="28"/>
          <w:rtl/>
        </w:rPr>
        <w:t>رابطه 4-12</w:t>
      </w:r>
      <w:r w:rsidRPr="001736D6">
        <w:rPr>
          <w:rFonts w:cs="B Nazanin"/>
          <w:sz w:val="28"/>
          <w:szCs w:val="28"/>
          <w:rtl/>
        </w:rPr>
        <w:t xml:space="preserve"> محاسبه شده است</w:t>
      </w:r>
    </w:p>
    <w:tbl>
      <w:tblPr>
        <w:tblStyle w:val="TableGrid"/>
        <w:tblW w:w="0" w:type="auto"/>
        <w:jc w:val="center"/>
        <w:tblLook w:val="04A0" w:firstRow="1" w:lastRow="0" w:firstColumn="1" w:lastColumn="0" w:noHBand="0" w:noVBand="1"/>
      </w:tblPr>
      <w:tblGrid>
        <w:gridCol w:w="1750"/>
        <w:gridCol w:w="1863"/>
        <w:gridCol w:w="1369"/>
        <w:gridCol w:w="1143"/>
      </w:tblGrid>
      <w:tr w:rsidR="00850777" w:rsidRPr="001736D6" w:rsidTr="000C6E44">
        <w:trPr>
          <w:trHeight w:val="376"/>
          <w:jc w:val="center"/>
        </w:trPr>
        <w:tc>
          <w:tcPr>
            <w:tcW w:w="0" w:type="auto"/>
            <w:gridSpan w:val="4"/>
          </w:tcPr>
          <w:p w:rsidR="00850777" w:rsidRPr="001736D6" w:rsidRDefault="00964B2B" w:rsidP="00964B2B">
            <w:pPr>
              <w:bidi/>
              <w:spacing w:before="100" w:beforeAutospacing="1" w:after="100" w:afterAutospacing="1"/>
              <w:jc w:val="center"/>
              <w:rPr>
                <w:rFonts w:cs="B Nazanin"/>
                <w:lang w:bidi="fa-IR"/>
              </w:rPr>
            </w:pPr>
            <w:r>
              <w:rPr>
                <w:rFonts w:cs="B Nazanin" w:hint="cs"/>
                <w:rtl/>
              </w:rPr>
              <w:t>جدول 4-4</w:t>
            </w:r>
            <w:r>
              <w:rPr>
                <w:rFonts w:cs="B Nazanin"/>
                <w:rtl/>
              </w:rPr>
              <w:br/>
            </w:r>
            <w:r>
              <w:rPr>
                <w:rFonts w:cs="B Nazanin" w:hint="cs"/>
                <w:rtl/>
              </w:rPr>
              <w:t xml:space="preserve">مقایسه جواب های محاسبه شده </w:t>
            </w:r>
            <w:r>
              <w:rPr>
                <w:rFonts w:cs="B Nazanin"/>
              </w:rPr>
              <w:t>COMSOL</w:t>
            </w:r>
            <w:r>
              <w:rPr>
                <w:rFonts w:cs="B Nazanin" w:hint="cs"/>
                <w:rtl/>
                <w:lang w:bidi="fa-IR"/>
              </w:rPr>
              <w:t xml:space="preserve"> و </w:t>
            </w:r>
            <w:r>
              <w:rPr>
                <w:rFonts w:cs="B Nazanin"/>
                <w:lang w:bidi="fa-IR"/>
              </w:rPr>
              <w:t>TLM</w:t>
            </w:r>
          </w:p>
        </w:tc>
      </w:tr>
      <w:tr w:rsidR="00850777" w:rsidRPr="001736D6" w:rsidTr="000C6E44">
        <w:trPr>
          <w:jc w:val="center"/>
        </w:trPr>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Resonance</w:t>
            </w:r>
          </w:p>
        </w:tc>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COMSOL (THz)</w:t>
            </w:r>
          </w:p>
        </w:tc>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TLM (THz)</w:t>
            </w:r>
          </w:p>
        </w:tc>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Error (%)</w:t>
            </w:r>
          </w:p>
        </w:tc>
      </w:tr>
      <w:tr w:rsidR="00850777" w:rsidRPr="001736D6" w:rsidTr="000C6E44">
        <w:trPr>
          <w:jc w:val="center"/>
        </w:trPr>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1st (low band)</w:t>
            </w:r>
          </w:p>
        </w:tc>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2</w:t>
            </w:r>
          </w:p>
        </w:tc>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1.9</w:t>
            </w:r>
          </w:p>
        </w:tc>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5</w:t>
            </w:r>
          </w:p>
        </w:tc>
      </w:tr>
      <w:tr w:rsidR="00850777" w:rsidRPr="001736D6" w:rsidTr="000C6E44">
        <w:trPr>
          <w:trHeight w:val="295"/>
          <w:jc w:val="center"/>
        </w:trPr>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2nd (high band)</w:t>
            </w:r>
          </w:p>
        </w:tc>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5.75</w:t>
            </w:r>
          </w:p>
        </w:tc>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5.65</w:t>
            </w:r>
          </w:p>
        </w:tc>
        <w:tc>
          <w:tcPr>
            <w:tcW w:w="0" w:type="auto"/>
          </w:tcPr>
          <w:p w:rsidR="00850777" w:rsidRPr="001736D6" w:rsidRDefault="00850777" w:rsidP="00964B2B">
            <w:pPr>
              <w:bidi/>
              <w:spacing w:before="100" w:beforeAutospacing="1" w:after="100" w:afterAutospacing="1"/>
              <w:jc w:val="center"/>
              <w:rPr>
                <w:rFonts w:cs="B Nazanin"/>
              </w:rPr>
            </w:pPr>
            <w:r w:rsidRPr="001736D6">
              <w:rPr>
                <w:rFonts w:cs="B Nazanin"/>
              </w:rPr>
              <w:t>1.7</w:t>
            </w:r>
          </w:p>
        </w:tc>
      </w:tr>
    </w:tbl>
    <w:p w:rsidR="00466C20" w:rsidRPr="001736D6" w:rsidRDefault="00412B58" w:rsidP="00466C20">
      <w:pPr>
        <w:bidi/>
        <w:spacing w:before="100" w:beforeAutospacing="1" w:after="100" w:afterAutospacing="1"/>
        <w:rPr>
          <w:rFonts w:cs="B Nazanin"/>
          <w:sz w:val="28"/>
          <w:szCs w:val="28"/>
          <w:rtl/>
        </w:rPr>
      </w:pPr>
      <w:r w:rsidRPr="001736D6">
        <w:rPr>
          <w:rFonts w:cs="B Nazanin" w:hint="cs"/>
          <w:sz w:val="28"/>
          <w:szCs w:val="28"/>
          <w:rtl/>
        </w:rPr>
        <w:t>3-2-2 تحلیل عددی پارامترهای هندسی ساختار</w:t>
      </w:r>
    </w:p>
    <w:p w:rsidR="00412B58" w:rsidRPr="001736D6" w:rsidRDefault="0085652C" w:rsidP="0085652C">
      <w:pPr>
        <w:bidi/>
        <w:spacing w:before="100" w:beforeAutospacing="1" w:after="100" w:afterAutospacing="1"/>
        <w:jc w:val="both"/>
        <w:rPr>
          <w:rFonts w:cs="B Nazanin"/>
          <w:sz w:val="28"/>
          <w:szCs w:val="28"/>
          <w:rtl/>
        </w:rPr>
      </w:pPr>
      <w:r w:rsidRPr="001736D6">
        <w:rPr>
          <w:rFonts w:cs="B Nazanin"/>
          <w:sz w:val="28"/>
          <w:szCs w:val="28"/>
          <w:rtl/>
        </w:rPr>
        <w:t xml:space="preserve">شکل </w:t>
      </w:r>
      <w:r w:rsidRPr="001736D6">
        <w:rPr>
          <w:rFonts w:cs="B Nazanin"/>
          <w:sz w:val="28"/>
          <w:szCs w:val="28"/>
          <w:rtl/>
          <w:lang w:bidi="fa-IR"/>
        </w:rPr>
        <w:t>۹</w:t>
      </w:r>
      <w:r w:rsidRPr="001736D6">
        <w:rPr>
          <w:rFonts w:cs="B Nazanin"/>
          <w:sz w:val="28"/>
          <w:szCs w:val="28"/>
          <w:rtl/>
        </w:rPr>
        <w:t xml:space="preserve"> توزیع میدان الکتریکی نرمال‌شده ساختار پیشنهادی را در فرکانس‌های مختلف نشان می‌دهد. در فرکانس‌های باند عبور </w:t>
      </w:r>
      <w:r w:rsidRPr="001736D6">
        <w:rPr>
          <w:rFonts w:cs="B Nazanin"/>
          <w:sz w:val="28"/>
          <w:szCs w:val="28"/>
          <w:rtl/>
          <w:lang w:bidi="fa-IR"/>
        </w:rPr>
        <w:t>۲</w:t>
      </w:r>
      <w:r w:rsidRPr="001736D6">
        <w:rPr>
          <w:rFonts w:cs="B Nazanin"/>
          <w:sz w:val="28"/>
          <w:szCs w:val="28"/>
          <w:rtl/>
        </w:rPr>
        <w:t xml:space="preserve"> تراهرتز و </w:t>
      </w:r>
      <w:r w:rsidRPr="001736D6">
        <w:rPr>
          <w:rFonts w:cs="B Nazanin"/>
          <w:sz w:val="28"/>
          <w:szCs w:val="28"/>
          <w:rtl/>
          <w:lang w:bidi="fa-IR"/>
        </w:rPr>
        <w:t>۵</w:t>
      </w:r>
      <w:r w:rsidRPr="001736D6">
        <w:rPr>
          <w:rFonts w:hint="cs"/>
          <w:sz w:val="28"/>
          <w:szCs w:val="28"/>
          <w:rtl/>
        </w:rPr>
        <w:t>٫</w:t>
      </w:r>
      <w:r w:rsidRPr="001736D6">
        <w:rPr>
          <w:rFonts w:cs="B Nazanin"/>
          <w:sz w:val="28"/>
          <w:szCs w:val="28"/>
          <w:rtl/>
          <w:lang w:bidi="fa-IR"/>
        </w:rPr>
        <w:t>۷۵</w:t>
      </w:r>
      <w:r w:rsidRPr="001736D6">
        <w:rPr>
          <w:rFonts w:cs="B Nazanin"/>
          <w:sz w:val="28"/>
          <w:szCs w:val="28"/>
          <w:rtl/>
        </w:rPr>
        <w:t xml:space="preserve"> تراهرتز</w:t>
      </w:r>
      <w:r w:rsidRPr="001736D6">
        <w:rPr>
          <w:rFonts w:cs="B Nazanin"/>
          <w:sz w:val="28"/>
          <w:szCs w:val="28"/>
        </w:rPr>
        <w:t xml:space="preserve"> (</w:t>
      </w:r>
      <w:r w:rsidRPr="001736D6">
        <w:rPr>
          <w:rFonts w:cs="B Nazanin"/>
          <w:sz w:val="28"/>
          <w:szCs w:val="28"/>
          <w:rtl/>
        </w:rPr>
        <w:t>شکل‌های 9</w:t>
      </w:r>
      <w:r w:rsidRPr="001736D6">
        <w:rPr>
          <w:rFonts w:cs="B Nazanin"/>
          <w:sz w:val="28"/>
          <w:szCs w:val="28"/>
        </w:rPr>
        <w:t xml:space="preserve">(b) </w:t>
      </w:r>
      <w:r w:rsidRPr="001736D6">
        <w:rPr>
          <w:rFonts w:cs="B Nazanin"/>
          <w:sz w:val="28"/>
          <w:szCs w:val="28"/>
          <w:rtl/>
        </w:rPr>
        <w:t>و 9</w:t>
      </w:r>
      <w:r w:rsidRPr="001736D6">
        <w:rPr>
          <w:rFonts w:cs="B Nazanin"/>
          <w:sz w:val="28"/>
          <w:szCs w:val="28"/>
        </w:rPr>
        <w:t>(d))</w:t>
      </w:r>
      <w:r w:rsidRPr="001736D6">
        <w:rPr>
          <w:rFonts w:cs="B Nazanin"/>
          <w:sz w:val="28"/>
          <w:szCs w:val="28"/>
          <w:rtl/>
        </w:rPr>
        <w:t>، محصورسازی قوی میدان و تقویت قابل‌توجه آن در اطراف رزوناتورهای گرافنی مشاهده می‌شود که بیانگر برانگیختگی مؤثر مدهای پلاسمونیکی و تمرکز بالای انرژی الکترومغناطیسی درون ساختار است. این پدیده عملکرد مناسب ساختار در انتقال سیگنال در این فرکانس‌ها را تأیید می‌کند</w:t>
      </w:r>
      <w:r w:rsidRPr="001736D6">
        <w:rPr>
          <w:rFonts w:cs="B Nazanin"/>
          <w:sz w:val="28"/>
          <w:szCs w:val="28"/>
        </w:rPr>
        <w:t>.</w:t>
      </w:r>
    </w:p>
    <w:tbl>
      <w:tblPr>
        <w:tblStyle w:val="TableGrid"/>
        <w:tblW w:w="0" w:type="auto"/>
        <w:jc w:val="center"/>
        <w:tblLook w:val="04A0" w:firstRow="1" w:lastRow="0" w:firstColumn="1" w:lastColumn="0" w:noHBand="0" w:noVBand="1"/>
      </w:tblPr>
      <w:tblGrid>
        <w:gridCol w:w="2616"/>
        <w:gridCol w:w="2586"/>
        <w:gridCol w:w="2526"/>
      </w:tblGrid>
      <w:tr w:rsidR="00412B58" w:rsidRPr="001736D6" w:rsidTr="00F6458C">
        <w:trPr>
          <w:jc w:val="center"/>
        </w:trPr>
        <w:tc>
          <w:tcPr>
            <w:tcW w:w="2305" w:type="dxa"/>
          </w:tcPr>
          <w:p w:rsidR="00412B58" w:rsidRPr="001736D6" w:rsidRDefault="00412B58" w:rsidP="00F6458C">
            <w:pPr>
              <w:bidi/>
              <w:spacing w:before="100" w:beforeAutospacing="1" w:after="100" w:afterAutospacing="1"/>
              <w:jc w:val="center"/>
              <w:rPr>
                <w:rFonts w:cs="B Nazanin"/>
                <w:sz w:val="28"/>
                <w:szCs w:val="28"/>
              </w:rPr>
            </w:pPr>
            <w:r w:rsidRPr="001736D6">
              <w:rPr>
                <w:rFonts w:cs="B Nazanin"/>
                <w:noProof/>
                <w:sz w:val="28"/>
                <w:szCs w:val="28"/>
              </w:rPr>
              <w:lastRenderedPageBreak/>
              <w:drawing>
                <wp:inline distT="0" distB="0" distL="0" distR="0" wp14:anchorId="4194B2FA" wp14:editId="00A309CD">
                  <wp:extent cx="1507846" cy="2104067"/>
                  <wp:effectExtent l="0" t="0" r="0" b="0"/>
                  <wp:docPr id="118" name="Picture 118" descr="C:\Users\Reza\AppData\Local\Microsoft\Windows\INetCache\Content.Word\02t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descr="C:\Users\Reza\AppData\Local\Microsoft\Windows\INetCache\Content.Word\02thz.jpg"/>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13721" t="6914" r="31021"/>
                          <a:stretch/>
                        </pic:blipFill>
                        <pic:spPr bwMode="auto">
                          <a:xfrm>
                            <a:off x="0" y="0"/>
                            <a:ext cx="1560205" cy="21771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26" w:type="dxa"/>
          </w:tcPr>
          <w:p w:rsidR="00412B58" w:rsidRPr="001736D6" w:rsidRDefault="00412B58" w:rsidP="00F6458C">
            <w:pPr>
              <w:bidi/>
              <w:spacing w:before="100" w:beforeAutospacing="1" w:after="100" w:afterAutospacing="1"/>
              <w:jc w:val="center"/>
              <w:rPr>
                <w:rFonts w:cs="B Nazanin"/>
                <w:sz w:val="28"/>
                <w:szCs w:val="28"/>
              </w:rPr>
            </w:pPr>
            <w:r w:rsidRPr="001736D6">
              <w:rPr>
                <w:rFonts w:cs="B Nazanin"/>
                <w:noProof/>
                <w:sz w:val="28"/>
                <w:szCs w:val="28"/>
              </w:rPr>
              <w:drawing>
                <wp:inline distT="0" distB="0" distL="0" distR="0" wp14:anchorId="09BB9CF2" wp14:editId="7D80AE7A">
                  <wp:extent cx="1485614" cy="2099792"/>
                  <wp:effectExtent l="0" t="0" r="635" b="0"/>
                  <wp:docPr id="119" name="Picture 119" descr="C:\Users\Reza\AppData\Local\Microsoft\Windows\INetCache\Content.Word\2t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descr="C:\Users\Reza\AppData\Local\Microsoft\Windows\INetCache\Content.Word\2thz.jpg"/>
                          <pic:cNvPicPr>
                            <a:picLocks noChangeAspect="1" noChangeArrowheads="1"/>
                          </pic:cNvPicPr>
                        </pic:nvPicPr>
                        <pic:blipFill>
                          <a:blip r:embed="rId251" cstate="print">
                            <a:extLst>
                              <a:ext uri="{28A0092B-C50C-407E-A947-70E740481C1C}">
                                <a14:useLocalDpi xmlns:a14="http://schemas.microsoft.com/office/drawing/2010/main" val="0"/>
                              </a:ext>
                            </a:extLst>
                          </a:blip>
                          <a:srcRect l="22629" t="7152" r="22916"/>
                          <a:stretch>
                            <a:fillRect/>
                          </a:stretch>
                        </pic:blipFill>
                        <pic:spPr bwMode="auto">
                          <a:xfrm>
                            <a:off x="0" y="0"/>
                            <a:ext cx="1555635" cy="2198762"/>
                          </a:xfrm>
                          <a:prstGeom prst="rect">
                            <a:avLst/>
                          </a:prstGeom>
                          <a:noFill/>
                          <a:ln>
                            <a:noFill/>
                          </a:ln>
                        </pic:spPr>
                      </pic:pic>
                    </a:graphicData>
                  </a:graphic>
                </wp:inline>
              </w:drawing>
            </w:r>
          </w:p>
        </w:tc>
        <w:tc>
          <w:tcPr>
            <w:tcW w:w="2289" w:type="dxa"/>
          </w:tcPr>
          <w:p w:rsidR="00412B58" w:rsidRPr="001736D6" w:rsidRDefault="00412B58" w:rsidP="00F6458C">
            <w:pPr>
              <w:bidi/>
              <w:spacing w:before="100" w:beforeAutospacing="1" w:after="100" w:afterAutospacing="1"/>
              <w:jc w:val="center"/>
              <w:rPr>
                <w:rFonts w:cs="B Nazanin"/>
                <w:sz w:val="28"/>
                <w:szCs w:val="28"/>
              </w:rPr>
            </w:pPr>
            <w:r w:rsidRPr="001736D6">
              <w:rPr>
                <w:rFonts w:cs="B Nazanin"/>
                <w:noProof/>
                <w:sz w:val="28"/>
                <w:szCs w:val="28"/>
              </w:rPr>
              <w:drawing>
                <wp:inline distT="0" distB="0" distL="0" distR="0" wp14:anchorId="4CB27D5C" wp14:editId="76801E64">
                  <wp:extent cx="1463267" cy="2081897"/>
                  <wp:effectExtent l="0" t="0" r="3810" b="0"/>
                  <wp:docPr id="120" name="Picture 120" descr="C:\Users\Reza\AppData\Local\Microsoft\Windows\INetCache\Content.Word\04t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descr="C:\Users\Reza\AppData\Local\Microsoft\Windows\INetCache\Content.Word\04thz.jpg"/>
                          <pic:cNvPicPr>
                            <a:picLocks noChangeAspect="1" noChangeArrowheads="1"/>
                          </pic:cNvPicPr>
                        </pic:nvPicPr>
                        <pic:blipFill>
                          <a:blip r:embed="rId252" cstate="print">
                            <a:extLst>
                              <a:ext uri="{28A0092B-C50C-407E-A947-70E740481C1C}">
                                <a14:useLocalDpi xmlns:a14="http://schemas.microsoft.com/office/drawing/2010/main" val="0"/>
                              </a:ext>
                            </a:extLst>
                          </a:blip>
                          <a:srcRect l="14160" t="7086" r="31856"/>
                          <a:stretch>
                            <a:fillRect/>
                          </a:stretch>
                        </pic:blipFill>
                        <pic:spPr bwMode="auto">
                          <a:xfrm>
                            <a:off x="0" y="0"/>
                            <a:ext cx="1520210" cy="2162913"/>
                          </a:xfrm>
                          <a:prstGeom prst="rect">
                            <a:avLst/>
                          </a:prstGeom>
                          <a:noFill/>
                          <a:ln>
                            <a:noFill/>
                          </a:ln>
                        </pic:spPr>
                      </pic:pic>
                    </a:graphicData>
                  </a:graphic>
                </wp:inline>
              </w:drawing>
            </w:r>
          </w:p>
        </w:tc>
      </w:tr>
      <w:tr w:rsidR="00412B58" w:rsidRPr="001736D6" w:rsidTr="00F6458C">
        <w:trPr>
          <w:jc w:val="center"/>
        </w:trPr>
        <w:tc>
          <w:tcPr>
            <w:tcW w:w="2305" w:type="dxa"/>
          </w:tcPr>
          <w:p w:rsidR="00412B58" w:rsidRPr="001736D6" w:rsidRDefault="00F6458C" w:rsidP="00F6458C">
            <w:pPr>
              <w:bidi/>
              <w:spacing w:before="100" w:beforeAutospacing="1" w:after="100" w:afterAutospacing="1"/>
              <w:jc w:val="center"/>
              <w:rPr>
                <w:rFonts w:cs="B Nazanin"/>
                <w:sz w:val="28"/>
                <w:szCs w:val="28"/>
              </w:rPr>
            </w:pPr>
            <w:r>
              <w:rPr>
                <w:rFonts w:cs="B Nazanin" w:hint="cs"/>
                <w:sz w:val="28"/>
                <w:szCs w:val="28"/>
                <w:rtl/>
              </w:rPr>
              <w:t>(الف)</w:t>
            </w:r>
          </w:p>
        </w:tc>
        <w:tc>
          <w:tcPr>
            <w:tcW w:w="2326" w:type="dxa"/>
          </w:tcPr>
          <w:p w:rsidR="00412B58" w:rsidRPr="001736D6" w:rsidRDefault="00F6458C" w:rsidP="00F6458C">
            <w:pPr>
              <w:bidi/>
              <w:spacing w:before="100" w:beforeAutospacing="1" w:after="100" w:afterAutospacing="1"/>
              <w:jc w:val="center"/>
              <w:rPr>
                <w:rFonts w:cs="B Nazanin"/>
                <w:sz w:val="28"/>
                <w:szCs w:val="28"/>
              </w:rPr>
            </w:pPr>
            <w:r>
              <w:rPr>
                <w:rFonts w:cs="B Nazanin" w:hint="cs"/>
                <w:sz w:val="28"/>
                <w:szCs w:val="28"/>
                <w:rtl/>
              </w:rPr>
              <w:t>(ب)</w:t>
            </w:r>
          </w:p>
        </w:tc>
        <w:tc>
          <w:tcPr>
            <w:tcW w:w="2289" w:type="dxa"/>
          </w:tcPr>
          <w:p w:rsidR="00412B58" w:rsidRPr="001736D6" w:rsidRDefault="00F6458C" w:rsidP="00F6458C">
            <w:pPr>
              <w:bidi/>
              <w:spacing w:before="100" w:beforeAutospacing="1" w:after="100" w:afterAutospacing="1"/>
              <w:jc w:val="center"/>
              <w:rPr>
                <w:rFonts w:cs="B Nazanin"/>
                <w:sz w:val="28"/>
                <w:szCs w:val="28"/>
              </w:rPr>
            </w:pPr>
            <w:r>
              <w:rPr>
                <w:rFonts w:cs="B Nazanin" w:hint="cs"/>
                <w:sz w:val="28"/>
                <w:szCs w:val="28"/>
                <w:rtl/>
              </w:rPr>
              <w:t>(پ)</w:t>
            </w:r>
          </w:p>
        </w:tc>
      </w:tr>
      <w:tr w:rsidR="00412B58" w:rsidRPr="001736D6" w:rsidTr="00F6458C">
        <w:trPr>
          <w:jc w:val="center"/>
        </w:trPr>
        <w:tc>
          <w:tcPr>
            <w:tcW w:w="2305" w:type="dxa"/>
          </w:tcPr>
          <w:p w:rsidR="00412B58" w:rsidRPr="001736D6" w:rsidRDefault="00412B58" w:rsidP="00F6458C">
            <w:pPr>
              <w:bidi/>
              <w:spacing w:before="100" w:beforeAutospacing="1" w:after="100" w:afterAutospacing="1"/>
              <w:jc w:val="center"/>
              <w:rPr>
                <w:rFonts w:cs="B Nazanin"/>
                <w:sz w:val="28"/>
                <w:szCs w:val="28"/>
              </w:rPr>
            </w:pPr>
            <w:r w:rsidRPr="001736D6">
              <w:rPr>
                <w:rFonts w:cs="B Nazanin"/>
                <w:noProof/>
                <w:sz w:val="28"/>
                <w:szCs w:val="28"/>
              </w:rPr>
              <w:drawing>
                <wp:inline distT="0" distB="0" distL="0" distR="0" wp14:anchorId="2C1AD8B7" wp14:editId="1CF8BE06">
                  <wp:extent cx="1522848" cy="2150107"/>
                  <wp:effectExtent l="0" t="0" r="1270" b="3175"/>
                  <wp:docPr id="121" name="Picture 121" descr="C:\Users\Reza\AppData\Local\Microsoft\Windows\INetCache\Content.Word\0575t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descr="C:\Users\Reza\AppData\Local\Microsoft\Windows\INetCache\Content.Word\0575thz.jpg"/>
                          <pic:cNvPicPr>
                            <a:picLocks noChangeAspect="1" noChangeArrowheads="1"/>
                          </pic:cNvPicPr>
                        </pic:nvPicPr>
                        <pic:blipFill>
                          <a:blip r:embed="rId253" cstate="print">
                            <a:extLst>
                              <a:ext uri="{28A0092B-C50C-407E-A947-70E740481C1C}">
                                <a14:useLocalDpi xmlns:a14="http://schemas.microsoft.com/office/drawing/2010/main" val="0"/>
                              </a:ext>
                            </a:extLst>
                          </a:blip>
                          <a:srcRect l="14052" t="6943" r="31361"/>
                          <a:stretch>
                            <a:fillRect/>
                          </a:stretch>
                        </pic:blipFill>
                        <pic:spPr bwMode="auto">
                          <a:xfrm>
                            <a:off x="0" y="0"/>
                            <a:ext cx="1596617" cy="2254262"/>
                          </a:xfrm>
                          <a:prstGeom prst="rect">
                            <a:avLst/>
                          </a:prstGeom>
                          <a:noFill/>
                          <a:ln>
                            <a:noFill/>
                          </a:ln>
                        </pic:spPr>
                      </pic:pic>
                    </a:graphicData>
                  </a:graphic>
                </wp:inline>
              </w:drawing>
            </w:r>
          </w:p>
        </w:tc>
        <w:tc>
          <w:tcPr>
            <w:tcW w:w="2326" w:type="dxa"/>
          </w:tcPr>
          <w:p w:rsidR="00412B58" w:rsidRPr="001736D6" w:rsidRDefault="00412B58" w:rsidP="00F6458C">
            <w:pPr>
              <w:bidi/>
              <w:spacing w:before="100" w:beforeAutospacing="1" w:after="100" w:afterAutospacing="1"/>
              <w:jc w:val="center"/>
              <w:rPr>
                <w:rFonts w:cs="B Nazanin"/>
                <w:sz w:val="28"/>
                <w:szCs w:val="28"/>
              </w:rPr>
            </w:pPr>
            <w:r w:rsidRPr="001736D6">
              <w:rPr>
                <w:rFonts w:cs="B Nazanin"/>
                <w:noProof/>
                <w:sz w:val="28"/>
                <w:szCs w:val="28"/>
              </w:rPr>
              <w:drawing>
                <wp:inline distT="0" distB="0" distL="0" distR="0" wp14:anchorId="0D9EA1FB" wp14:editId="19B8DDB2">
                  <wp:extent cx="1502472" cy="2121429"/>
                  <wp:effectExtent l="0" t="0" r="2540" b="0"/>
                  <wp:docPr id="122" name="Picture 122" descr="C:\Users\Reza\AppData\Local\Microsoft\Windows\INetCache\Content.Word\01000t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C:\Users\Reza\AppData\Local\Microsoft\Windows\INetCache\Content.Word\01000thz.jpg"/>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l="13850" t="7210" r="31539"/>
                          <a:stretch/>
                        </pic:blipFill>
                        <pic:spPr bwMode="auto">
                          <a:xfrm>
                            <a:off x="0" y="0"/>
                            <a:ext cx="1569773" cy="22164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89" w:type="dxa"/>
          </w:tcPr>
          <w:p w:rsidR="00412B58" w:rsidRPr="001736D6" w:rsidRDefault="00412B58" w:rsidP="00F6458C">
            <w:pPr>
              <w:bidi/>
              <w:spacing w:before="100" w:beforeAutospacing="1" w:after="100" w:afterAutospacing="1"/>
              <w:jc w:val="center"/>
              <w:rPr>
                <w:rFonts w:cs="B Nazanin"/>
                <w:sz w:val="28"/>
                <w:szCs w:val="28"/>
              </w:rPr>
            </w:pPr>
            <w:r w:rsidRPr="001736D6">
              <w:rPr>
                <w:rFonts w:cs="B Nazanin"/>
                <w:noProof/>
                <w:sz w:val="28"/>
                <w:szCs w:val="28"/>
              </w:rPr>
              <w:drawing>
                <wp:inline distT="0" distB="0" distL="0" distR="0" wp14:anchorId="641DC264" wp14:editId="64B7502A">
                  <wp:extent cx="853733" cy="2460189"/>
                  <wp:effectExtent l="0" t="0" r="3810" b="0"/>
                  <wp:docPr id="123" name="Picture 123" descr="C:\Users\Reza\AppData\Local\Microsoft\Windows\INetCache\Content.Word\01000t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C:\Users\Reza\AppData\Local\Microsoft\Windows\INetCache\Content.Word\01000thz.jpg"/>
                          <pic:cNvPicPr>
                            <a:picLocks noChangeAspect="1" noChangeArrowheads="1"/>
                          </pic:cNvPicPr>
                        </pic:nvPicPr>
                        <pic:blipFill rotWithShape="1">
                          <a:blip r:embed="rId255" cstate="print">
                            <a:extLst>
                              <a:ext uri="{28A0092B-C50C-407E-A947-70E740481C1C}">
                                <a14:useLocalDpi xmlns:a14="http://schemas.microsoft.com/office/drawing/2010/main" val="0"/>
                              </a:ext>
                            </a:extLst>
                          </a:blip>
                          <a:srcRect l="73772" t="5229" b="3540"/>
                          <a:stretch/>
                        </pic:blipFill>
                        <pic:spPr bwMode="auto">
                          <a:xfrm>
                            <a:off x="0" y="0"/>
                            <a:ext cx="956182" cy="27554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12B58" w:rsidRPr="001736D6" w:rsidTr="00F6458C">
        <w:trPr>
          <w:jc w:val="center"/>
        </w:trPr>
        <w:tc>
          <w:tcPr>
            <w:tcW w:w="2305" w:type="dxa"/>
          </w:tcPr>
          <w:p w:rsidR="00412B58" w:rsidRPr="001736D6" w:rsidRDefault="00F6458C" w:rsidP="00F6458C">
            <w:pPr>
              <w:bidi/>
              <w:spacing w:before="100" w:beforeAutospacing="1" w:after="100" w:afterAutospacing="1"/>
              <w:jc w:val="center"/>
              <w:rPr>
                <w:rFonts w:cs="B Nazanin"/>
                <w:sz w:val="28"/>
                <w:szCs w:val="28"/>
              </w:rPr>
            </w:pPr>
            <w:r>
              <w:rPr>
                <w:rFonts w:cs="B Nazanin" w:hint="cs"/>
                <w:sz w:val="28"/>
                <w:szCs w:val="28"/>
                <w:rtl/>
              </w:rPr>
              <w:t>(ت)</w:t>
            </w:r>
          </w:p>
        </w:tc>
        <w:tc>
          <w:tcPr>
            <w:tcW w:w="2326" w:type="dxa"/>
          </w:tcPr>
          <w:p w:rsidR="00412B58" w:rsidRPr="001736D6" w:rsidRDefault="00F6458C" w:rsidP="00F6458C">
            <w:pPr>
              <w:bidi/>
              <w:spacing w:before="100" w:beforeAutospacing="1" w:after="100" w:afterAutospacing="1"/>
              <w:jc w:val="center"/>
              <w:rPr>
                <w:rFonts w:cs="B Nazanin"/>
                <w:sz w:val="28"/>
                <w:szCs w:val="28"/>
              </w:rPr>
            </w:pPr>
            <w:r>
              <w:rPr>
                <w:rFonts w:cs="B Nazanin" w:hint="cs"/>
                <w:sz w:val="28"/>
                <w:szCs w:val="28"/>
                <w:rtl/>
              </w:rPr>
              <w:t>(ث)</w:t>
            </w:r>
          </w:p>
        </w:tc>
        <w:tc>
          <w:tcPr>
            <w:tcW w:w="2289" w:type="dxa"/>
          </w:tcPr>
          <w:p w:rsidR="00412B58" w:rsidRPr="001736D6" w:rsidRDefault="00412B58" w:rsidP="00F6458C">
            <w:pPr>
              <w:bidi/>
              <w:spacing w:before="100" w:beforeAutospacing="1" w:after="100" w:afterAutospacing="1"/>
              <w:jc w:val="center"/>
              <w:rPr>
                <w:rFonts w:cs="B Nazanin"/>
                <w:sz w:val="28"/>
                <w:szCs w:val="28"/>
              </w:rPr>
            </w:pPr>
          </w:p>
        </w:tc>
      </w:tr>
      <w:tr w:rsidR="00412B58" w:rsidRPr="001736D6" w:rsidTr="00F6458C">
        <w:trPr>
          <w:jc w:val="center"/>
        </w:trPr>
        <w:tc>
          <w:tcPr>
            <w:tcW w:w="6920" w:type="dxa"/>
            <w:gridSpan w:val="3"/>
          </w:tcPr>
          <w:p w:rsidR="00412B58" w:rsidRPr="001736D6" w:rsidRDefault="00F6458C" w:rsidP="00F6458C">
            <w:pPr>
              <w:bidi/>
              <w:spacing w:before="100" w:beforeAutospacing="1" w:after="100" w:afterAutospacing="1"/>
              <w:jc w:val="center"/>
              <w:rPr>
                <w:rFonts w:cs="B Nazanin"/>
                <w:sz w:val="28"/>
                <w:szCs w:val="28"/>
              </w:rPr>
            </w:pPr>
            <w:r w:rsidRPr="001736D6">
              <w:rPr>
                <w:rFonts w:cs="B Nazanin" w:hint="cs"/>
                <w:sz w:val="28"/>
                <w:szCs w:val="28"/>
                <w:rtl/>
              </w:rPr>
              <w:t>شکل 4-17</w:t>
            </w:r>
            <w:r>
              <w:rPr>
                <w:rFonts w:cs="B Nazanin" w:hint="cs"/>
                <w:sz w:val="28"/>
                <w:szCs w:val="28"/>
                <w:rtl/>
              </w:rPr>
              <w:t xml:space="preserve">: </w:t>
            </w:r>
          </w:p>
        </w:tc>
      </w:tr>
    </w:tbl>
    <w:p w:rsidR="0085652C" w:rsidRPr="001736D6" w:rsidRDefault="0085652C" w:rsidP="00F6458C">
      <w:pPr>
        <w:bidi/>
        <w:spacing w:before="100" w:beforeAutospacing="1" w:after="100" w:afterAutospacing="1"/>
        <w:jc w:val="both"/>
        <w:rPr>
          <w:rFonts w:cs="B Nazanin"/>
          <w:sz w:val="28"/>
          <w:szCs w:val="28"/>
        </w:rPr>
      </w:pPr>
      <w:r w:rsidRPr="001736D6">
        <w:rPr>
          <w:rFonts w:cs="B Nazanin"/>
          <w:sz w:val="28"/>
          <w:szCs w:val="28"/>
          <w:rtl/>
        </w:rPr>
        <w:t xml:space="preserve">در مقابل، در فرکانس‌های باند توقف </w:t>
      </w:r>
      <w:r w:rsidR="00F6458C">
        <w:rPr>
          <w:rFonts w:cs="B Nazanin" w:hint="cs"/>
          <w:sz w:val="28"/>
          <w:szCs w:val="28"/>
          <w:rtl/>
          <w:lang w:bidi="fa-IR"/>
        </w:rPr>
        <w:t>2/0</w:t>
      </w:r>
      <w:r w:rsidRPr="001736D6">
        <w:rPr>
          <w:rFonts w:cs="B Nazanin"/>
          <w:sz w:val="28"/>
          <w:szCs w:val="28"/>
          <w:rtl/>
        </w:rPr>
        <w:t xml:space="preserve"> تراهرتز، </w:t>
      </w:r>
      <w:r w:rsidRPr="001736D6">
        <w:rPr>
          <w:rFonts w:cs="B Nazanin"/>
          <w:sz w:val="28"/>
          <w:szCs w:val="28"/>
          <w:rtl/>
          <w:lang w:bidi="fa-IR"/>
        </w:rPr>
        <w:t>۴</w:t>
      </w:r>
      <w:r w:rsidRPr="001736D6">
        <w:rPr>
          <w:rFonts w:cs="B Nazanin"/>
          <w:sz w:val="28"/>
          <w:szCs w:val="28"/>
          <w:rtl/>
        </w:rPr>
        <w:t xml:space="preserve"> تراهرتز و </w:t>
      </w:r>
      <w:r w:rsidRPr="001736D6">
        <w:rPr>
          <w:rFonts w:cs="B Nazanin"/>
          <w:sz w:val="28"/>
          <w:szCs w:val="28"/>
          <w:rtl/>
          <w:lang w:bidi="fa-IR"/>
        </w:rPr>
        <w:t>۱۰</w:t>
      </w:r>
      <w:r w:rsidRPr="001736D6">
        <w:rPr>
          <w:rFonts w:cs="B Nazanin"/>
          <w:sz w:val="28"/>
          <w:szCs w:val="28"/>
          <w:rtl/>
        </w:rPr>
        <w:t xml:space="preserve"> تراهرتز</w:t>
      </w:r>
      <w:r w:rsidRPr="001736D6">
        <w:rPr>
          <w:rFonts w:cs="B Nazanin"/>
          <w:sz w:val="28"/>
          <w:szCs w:val="28"/>
        </w:rPr>
        <w:t xml:space="preserve"> (</w:t>
      </w:r>
      <w:r w:rsidRPr="001736D6">
        <w:rPr>
          <w:rFonts w:cs="B Nazanin"/>
          <w:sz w:val="28"/>
          <w:szCs w:val="28"/>
          <w:rtl/>
        </w:rPr>
        <w:t>شکل‌های 9</w:t>
      </w:r>
      <w:r w:rsidRPr="001736D6">
        <w:rPr>
          <w:rFonts w:cs="B Nazanin"/>
          <w:sz w:val="28"/>
          <w:szCs w:val="28"/>
        </w:rPr>
        <w:t>(a)</w:t>
      </w:r>
      <w:r w:rsidRPr="001736D6">
        <w:rPr>
          <w:rFonts w:cs="B Nazanin"/>
          <w:sz w:val="28"/>
          <w:szCs w:val="28"/>
          <w:rtl/>
        </w:rPr>
        <w:t>، 9</w:t>
      </w:r>
      <w:r w:rsidRPr="001736D6">
        <w:rPr>
          <w:rFonts w:cs="B Nazanin"/>
          <w:sz w:val="28"/>
          <w:szCs w:val="28"/>
        </w:rPr>
        <w:t xml:space="preserve">(c) </w:t>
      </w:r>
      <w:r w:rsidRPr="001736D6">
        <w:rPr>
          <w:rFonts w:cs="B Nazanin"/>
          <w:sz w:val="28"/>
          <w:szCs w:val="28"/>
          <w:rtl/>
        </w:rPr>
        <w:t>و 9</w:t>
      </w:r>
      <w:r w:rsidRPr="001736D6">
        <w:rPr>
          <w:rFonts w:cs="B Nazanin"/>
          <w:sz w:val="28"/>
          <w:szCs w:val="28"/>
        </w:rPr>
        <w:t>(e))</w:t>
      </w:r>
      <w:r w:rsidRPr="001736D6">
        <w:rPr>
          <w:rFonts w:cs="B Nazanin"/>
          <w:sz w:val="28"/>
          <w:szCs w:val="28"/>
          <w:rtl/>
        </w:rPr>
        <w:t>، شدت میدان الکتریکی در امتداد مسیرهای تشدیدی به‌طور قابل‌ملاحظه‌ای کاهش یافته و محصورسازی ضعیفی از خود نشان می‌دهد که حاکی از تضعیف انتشار موج و رفتار بازتابی قوی است. این ویژگی‌های میدان به‌وضوح نحوه‌ی شکل‌گیری باندهای عبور و توقف در طیف بازتاب را تبیین کرده و عملکرد فیلترینگ ساختار پلاسمونیکی پیشنهادی را تأیید می‌کند</w:t>
      </w:r>
      <w:r w:rsidRPr="001736D6">
        <w:rPr>
          <w:rFonts w:cs="B Nazanin"/>
          <w:sz w:val="28"/>
          <w:szCs w:val="28"/>
        </w:rPr>
        <w:t>.</w:t>
      </w:r>
    </w:p>
    <w:p w:rsidR="008C456C" w:rsidRPr="001736D6" w:rsidRDefault="0027156D" w:rsidP="008C456C">
      <w:pPr>
        <w:bidi/>
        <w:spacing w:before="100" w:beforeAutospacing="1" w:after="100" w:afterAutospacing="1"/>
        <w:rPr>
          <w:rFonts w:cs="B Nazanin"/>
          <w:sz w:val="28"/>
          <w:szCs w:val="28"/>
          <w:lang w:bidi="fa-IR"/>
        </w:rPr>
      </w:pPr>
      <w:r w:rsidRPr="001736D6">
        <w:rPr>
          <w:rFonts w:cs="B Nazanin" w:hint="cs"/>
          <w:sz w:val="28"/>
          <w:szCs w:val="28"/>
          <w:rtl/>
          <w:lang w:bidi="fa-IR"/>
        </w:rPr>
        <w:t xml:space="preserve">در ادامه پارامترهای هندسی ساختار مورد بررسی قرار میگیرند. در این خصوص پارامتر </w:t>
      </w:r>
      <w:r w:rsidRPr="001736D6">
        <w:rPr>
          <w:rFonts w:cs="B Nazanin"/>
          <w:sz w:val="28"/>
          <w:szCs w:val="28"/>
          <w:lang w:bidi="fa-IR"/>
        </w:rPr>
        <w:t>S</w:t>
      </w:r>
      <w:r w:rsidRPr="001736D6">
        <w:rPr>
          <w:rFonts w:cs="B Nazanin"/>
          <w:sz w:val="28"/>
          <w:szCs w:val="28"/>
          <w:vertAlign w:val="subscript"/>
          <w:lang w:bidi="fa-IR"/>
        </w:rPr>
        <w:t>11</w:t>
      </w:r>
      <w:r w:rsidRPr="001736D6">
        <w:rPr>
          <w:rFonts w:cs="B Nazanin" w:hint="cs"/>
          <w:sz w:val="28"/>
          <w:szCs w:val="28"/>
          <w:rtl/>
          <w:lang w:bidi="fa-IR"/>
        </w:rPr>
        <w:t xml:space="preserve"> فیلتر پیشنهاد شده با ابعاد هندسی متفاوت مورد بازبینی و تحلیل قرار میگیرد.</w:t>
      </w:r>
    </w:p>
    <w:p w:rsidR="00BB7A28" w:rsidRPr="001736D6" w:rsidRDefault="009067F8" w:rsidP="00F6458C">
      <w:pPr>
        <w:bidi/>
        <w:spacing w:before="100" w:beforeAutospacing="1" w:after="100" w:afterAutospacing="1"/>
        <w:jc w:val="both"/>
        <w:rPr>
          <w:rFonts w:cs="B Nazanin"/>
          <w:sz w:val="28"/>
          <w:szCs w:val="28"/>
          <w:rtl/>
          <w:lang w:bidi="fa-IR"/>
        </w:rPr>
      </w:pPr>
      <w:r w:rsidRPr="001736D6">
        <w:rPr>
          <w:rFonts w:cs="B Nazanin" w:hint="cs"/>
          <w:sz w:val="28"/>
          <w:szCs w:val="28"/>
          <w:rtl/>
          <w:lang w:bidi="fa-IR"/>
        </w:rPr>
        <w:lastRenderedPageBreak/>
        <w:t xml:space="preserve">شکل 4-17 </w:t>
      </w:r>
      <w:r w:rsidRPr="001736D6">
        <w:rPr>
          <w:rFonts w:cs="B Nazanin"/>
          <w:sz w:val="28"/>
          <w:szCs w:val="28"/>
          <w:rtl/>
        </w:rPr>
        <w:t xml:space="preserve">تأثیر تغییر عرض موجبر اصلی </w:t>
      </w:r>
      <w:r w:rsidRPr="001736D6">
        <w:rPr>
          <w:rFonts w:cs="B Nazanin"/>
          <w:sz w:val="28"/>
          <w:szCs w:val="28"/>
          <w:lang w:bidi="fa-IR"/>
        </w:rPr>
        <w:t>W</w:t>
      </w:r>
      <w:r w:rsidRPr="00F6458C">
        <w:rPr>
          <w:rFonts w:cs="B Nazanin"/>
          <w:sz w:val="28"/>
          <w:szCs w:val="28"/>
          <w:vertAlign w:val="subscript"/>
          <w:lang w:bidi="fa-IR"/>
        </w:rPr>
        <w:t>1</w:t>
      </w:r>
      <w:r w:rsidRPr="001736D6">
        <w:rPr>
          <w:rFonts w:cs="B Nazanin"/>
          <w:sz w:val="28"/>
          <w:szCs w:val="28"/>
          <w:lang w:bidi="fa-IR"/>
        </w:rPr>
        <w:t xml:space="preserve"> </w:t>
      </w:r>
      <w:r w:rsidRPr="001736D6">
        <w:rPr>
          <w:rFonts w:cs="B Nazanin"/>
          <w:sz w:val="28"/>
          <w:szCs w:val="28"/>
          <w:rtl/>
        </w:rPr>
        <w:t xml:space="preserve">را بر پاسخ بازتابی ساختار، یعنی پارامتر </w:t>
      </w:r>
      <w:r w:rsidRPr="001736D6">
        <w:rPr>
          <w:rFonts w:cs="B Nazanin"/>
          <w:sz w:val="28"/>
          <w:szCs w:val="28"/>
          <w:lang w:bidi="fa-IR"/>
        </w:rPr>
        <w:t>S</w:t>
      </w:r>
      <w:r w:rsidRPr="00F6458C">
        <w:rPr>
          <w:rFonts w:cs="B Nazanin"/>
          <w:sz w:val="28"/>
          <w:szCs w:val="28"/>
          <w:vertAlign w:val="subscript"/>
          <w:lang w:bidi="fa-IR"/>
        </w:rPr>
        <w:t>11</w:t>
      </w:r>
      <w:r w:rsidRPr="001736D6">
        <w:rPr>
          <w:rFonts w:cs="B Nazanin"/>
          <w:sz w:val="28"/>
          <w:szCs w:val="28"/>
          <w:rtl/>
        </w:rPr>
        <w:t xml:space="preserve">، نشان می‌دهد. همان‌طور که مشاهده می‌شود، با تغییر </w:t>
      </w:r>
      <w:r w:rsidRPr="001736D6">
        <w:rPr>
          <w:rFonts w:cs="B Nazanin"/>
          <w:sz w:val="28"/>
          <w:szCs w:val="28"/>
          <w:lang w:bidi="fa-IR"/>
        </w:rPr>
        <w:t>W</w:t>
      </w:r>
      <w:r w:rsidRPr="00F6458C">
        <w:rPr>
          <w:rFonts w:cs="B Nazanin"/>
          <w:sz w:val="28"/>
          <w:szCs w:val="28"/>
          <w:vertAlign w:val="subscript"/>
          <w:lang w:bidi="fa-IR"/>
        </w:rPr>
        <w:t>1</w:t>
      </w:r>
      <w:r w:rsidRPr="001736D6">
        <w:rPr>
          <w:rFonts w:cs="B Nazanin"/>
          <w:sz w:val="28"/>
          <w:szCs w:val="28"/>
          <w:lang w:bidi="fa-IR"/>
        </w:rPr>
        <w:t xml:space="preserve"> </w:t>
      </w:r>
      <w:r w:rsidRPr="001736D6">
        <w:rPr>
          <w:rFonts w:cs="B Nazanin"/>
          <w:sz w:val="28"/>
          <w:szCs w:val="28"/>
          <w:rtl/>
        </w:rPr>
        <w:t xml:space="preserve">در بازه‌ی </w:t>
      </w:r>
      <w:r w:rsidRPr="001736D6">
        <w:rPr>
          <w:rFonts w:cs="B Nazanin"/>
          <w:sz w:val="28"/>
          <w:szCs w:val="28"/>
          <w:rtl/>
          <w:lang w:bidi="fa-IR"/>
        </w:rPr>
        <w:t>۲۴</w:t>
      </w:r>
      <w:r w:rsidRPr="001736D6">
        <w:rPr>
          <w:rFonts w:cs="B Nazanin"/>
          <w:sz w:val="28"/>
          <w:szCs w:val="28"/>
          <w:rtl/>
        </w:rPr>
        <w:t xml:space="preserve"> تا </w:t>
      </w:r>
      <w:r w:rsidRPr="001736D6">
        <w:rPr>
          <w:rFonts w:cs="B Nazanin"/>
          <w:sz w:val="28"/>
          <w:szCs w:val="28"/>
          <w:rtl/>
          <w:lang w:bidi="fa-IR"/>
        </w:rPr>
        <w:t>۲۶</w:t>
      </w:r>
      <w:r w:rsidRPr="001736D6">
        <w:rPr>
          <w:rFonts w:cs="B Nazanin"/>
          <w:sz w:val="28"/>
          <w:szCs w:val="28"/>
          <w:rtl/>
        </w:rPr>
        <w:t xml:space="preserve"> نانومتر، مکان فرکانسی دو مینیمم اصلی بازتاب تقریباً ثابت باقی می‌ماند، اما عمق تشدیدها و میزان تطبیق امپدانسی به‌طور محسوسی تغییر می‌کند</w:t>
      </w:r>
      <w:r w:rsidRPr="001736D6">
        <w:rPr>
          <w:rFonts w:cs="B Nazanin"/>
          <w:sz w:val="28"/>
          <w:szCs w:val="28"/>
          <w:lang w:bidi="fa-IR"/>
        </w:rPr>
        <w:t>.</w:t>
      </w:r>
    </w:p>
    <w:tbl>
      <w:tblPr>
        <w:tblStyle w:val="TableGrid"/>
        <w:bidiVisual/>
        <w:tblW w:w="0" w:type="auto"/>
        <w:tblLook w:val="04A0" w:firstRow="1" w:lastRow="0" w:firstColumn="1" w:lastColumn="0" w:noHBand="0" w:noVBand="1"/>
      </w:tblPr>
      <w:tblGrid>
        <w:gridCol w:w="9350"/>
      </w:tblGrid>
      <w:tr w:rsidR="0027156D" w:rsidRPr="001736D6" w:rsidTr="0027156D">
        <w:tc>
          <w:tcPr>
            <w:tcW w:w="9350" w:type="dxa"/>
          </w:tcPr>
          <w:p w:rsidR="0027156D" w:rsidRPr="001736D6" w:rsidRDefault="0027156D" w:rsidP="0027156D">
            <w:pPr>
              <w:bidi/>
              <w:spacing w:before="100" w:beforeAutospacing="1" w:after="100" w:afterAutospacing="1"/>
              <w:jc w:val="center"/>
              <w:rPr>
                <w:rFonts w:cs="B Nazanin"/>
                <w:sz w:val="28"/>
                <w:szCs w:val="28"/>
                <w:rtl/>
                <w:lang w:bidi="fa-IR"/>
              </w:rPr>
            </w:pPr>
            <w:r w:rsidRPr="001736D6">
              <w:rPr>
                <w:rFonts w:cs="B Nazanin"/>
                <w:noProof/>
              </w:rPr>
              <w:drawing>
                <wp:inline distT="0" distB="0" distL="0" distR="0" wp14:anchorId="02F41754" wp14:editId="692F93E8">
                  <wp:extent cx="4590860" cy="2813050"/>
                  <wp:effectExtent l="0" t="0" r="635"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6"/>
                          <a:srcRect l="4357" t="2811" r="7870" b="104"/>
                          <a:stretch/>
                        </pic:blipFill>
                        <pic:spPr bwMode="auto">
                          <a:xfrm>
                            <a:off x="0" y="0"/>
                            <a:ext cx="4646365" cy="2847061"/>
                          </a:xfrm>
                          <a:prstGeom prst="rect">
                            <a:avLst/>
                          </a:prstGeom>
                          <a:ln>
                            <a:noFill/>
                          </a:ln>
                          <a:extLst>
                            <a:ext uri="{53640926-AAD7-44D8-BBD7-CCE9431645EC}">
                              <a14:shadowObscured xmlns:a14="http://schemas.microsoft.com/office/drawing/2010/main"/>
                            </a:ext>
                          </a:extLst>
                        </pic:spPr>
                      </pic:pic>
                    </a:graphicData>
                  </a:graphic>
                </wp:inline>
              </w:drawing>
            </w:r>
          </w:p>
        </w:tc>
      </w:tr>
      <w:tr w:rsidR="0027156D" w:rsidRPr="001736D6" w:rsidTr="0027156D">
        <w:tc>
          <w:tcPr>
            <w:tcW w:w="9350" w:type="dxa"/>
          </w:tcPr>
          <w:p w:rsidR="0027156D" w:rsidRPr="001736D6" w:rsidRDefault="00BB7A28" w:rsidP="00BB7A28">
            <w:pPr>
              <w:bidi/>
              <w:spacing w:before="100" w:beforeAutospacing="1" w:after="100" w:afterAutospacing="1"/>
              <w:jc w:val="center"/>
              <w:rPr>
                <w:rFonts w:cs="B Nazanin"/>
                <w:sz w:val="28"/>
                <w:szCs w:val="28"/>
                <w:rtl/>
                <w:lang w:bidi="fa-IR"/>
              </w:rPr>
            </w:pPr>
            <w:r w:rsidRPr="001736D6">
              <w:rPr>
                <w:rFonts w:cs="B Nazanin" w:hint="cs"/>
                <w:sz w:val="28"/>
                <w:szCs w:val="28"/>
                <w:rtl/>
                <w:lang w:bidi="fa-IR"/>
              </w:rPr>
              <w:t>شکل 4-17</w:t>
            </w:r>
          </w:p>
        </w:tc>
      </w:tr>
    </w:tbl>
    <w:p w:rsidR="00325A5F" w:rsidRPr="001736D6" w:rsidRDefault="00325A5F" w:rsidP="00325A5F">
      <w:pPr>
        <w:bidi/>
        <w:rPr>
          <w:rFonts w:cs="B Nazanin"/>
          <w:sz w:val="28"/>
          <w:szCs w:val="28"/>
          <w:rtl/>
        </w:rPr>
      </w:pPr>
    </w:p>
    <w:p w:rsidR="00A5358D" w:rsidRPr="001736D6" w:rsidRDefault="00F6458C" w:rsidP="00F6458C">
      <w:pPr>
        <w:bidi/>
        <w:jc w:val="both"/>
        <w:rPr>
          <w:rFonts w:cs="B Nazanin"/>
          <w:sz w:val="28"/>
          <w:szCs w:val="28"/>
          <w:rtl/>
        </w:rPr>
      </w:pPr>
      <w:r>
        <w:rPr>
          <w:rFonts w:cs="B Nazanin"/>
          <w:sz w:val="28"/>
          <w:szCs w:val="28"/>
          <w:rtl/>
        </w:rPr>
        <w:t>در مقدار</w:t>
      </w:r>
      <w:r>
        <w:rPr>
          <w:rFonts w:cs="B Nazanin" w:hint="cs"/>
          <w:sz w:val="28"/>
          <w:szCs w:val="28"/>
          <w:rtl/>
        </w:rPr>
        <w:t>25</w:t>
      </w:r>
      <w:r w:rsidR="00A5358D" w:rsidRPr="001736D6">
        <w:rPr>
          <w:rFonts w:cs="B Nazanin"/>
          <w:sz w:val="28"/>
          <w:szCs w:val="28"/>
        </w:rPr>
        <w:t>W1=</w:t>
      </w:r>
      <w:r>
        <w:rPr>
          <w:rFonts w:cs="B Nazanin" w:hint="cs"/>
          <w:sz w:val="28"/>
          <w:szCs w:val="28"/>
          <w:rtl/>
        </w:rPr>
        <w:t xml:space="preserve"> </w:t>
      </w:r>
      <w:r w:rsidR="00A5358D" w:rsidRPr="001736D6">
        <w:rPr>
          <w:rFonts w:cs="B Nazanin"/>
          <w:sz w:val="28"/>
          <w:szCs w:val="28"/>
        </w:rPr>
        <w:t xml:space="preserve"> </w:t>
      </w:r>
      <w:r w:rsidR="00A5358D" w:rsidRPr="001736D6">
        <w:rPr>
          <w:rFonts w:cs="B Nazanin"/>
          <w:sz w:val="28"/>
          <w:szCs w:val="28"/>
          <w:rtl/>
        </w:rPr>
        <w:t xml:space="preserve">نانومتر، عمیق‌ترین تشدیدها مشاهده می‌شود که بیانگر بهترین تطبیق امپدانس بین موجبر و رزوناتورهای گرافنی است. کاهش یا افزایش عرض موجبر نسبت به این مقدار بهینه باعث عدم تطبیق امپدانس و کاهش شدت تشدیدها می‌گردد. بنابراین، </w:t>
      </w:r>
      <w:r>
        <w:rPr>
          <w:rFonts w:cs="B Nazanin" w:hint="cs"/>
          <w:sz w:val="28"/>
          <w:szCs w:val="28"/>
          <w:rtl/>
        </w:rPr>
        <w:t>25</w:t>
      </w:r>
      <w:r w:rsidRPr="001736D6">
        <w:rPr>
          <w:rFonts w:cs="B Nazanin"/>
          <w:sz w:val="28"/>
          <w:szCs w:val="28"/>
        </w:rPr>
        <w:t>W1=</w:t>
      </w:r>
      <w:r>
        <w:rPr>
          <w:rFonts w:cs="B Nazanin" w:hint="cs"/>
          <w:sz w:val="28"/>
          <w:szCs w:val="28"/>
          <w:rtl/>
        </w:rPr>
        <w:t xml:space="preserve"> </w:t>
      </w:r>
      <w:r w:rsidR="00A5358D" w:rsidRPr="001736D6">
        <w:rPr>
          <w:rFonts w:cs="B Nazanin"/>
          <w:sz w:val="28"/>
          <w:szCs w:val="28"/>
        </w:rPr>
        <w:t xml:space="preserve"> </w:t>
      </w:r>
      <w:r w:rsidR="00A5358D" w:rsidRPr="001736D6">
        <w:rPr>
          <w:rFonts w:cs="B Nazanin"/>
          <w:sz w:val="28"/>
          <w:szCs w:val="28"/>
          <w:rtl/>
        </w:rPr>
        <w:t>نانومتر به‌عنوان مقدار بهینه‌ی عرض موجبر اصلی انتخاب می‌شود</w:t>
      </w:r>
      <w:r w:rsidR="00A5358D" w:rsidRPr="001736D6">
        <w:rPr>
          <w:rFonts w:cs="B Nazanin"/>
          <w:sz w:val="28"/>
          <w:szCs w:val="28"/>
        </w:rPr>
        <w:t>.</w:t>
      </w:r>
    </w:p>
    <w:p w:rsidR="00A5358D" w:rsidRPr="001736D6" w:rsidRDefault="00A5358D" w:rsidP="00C575F1">
      <w:pPr>
        <w:bidi/>
        <w:jc w:val="both"/>
        <w:rPr>
          <w:rFonts w:cs="B Nazanin"/>
          <w:sz w:val="28"/>
          <w:szCs w:val="28"/>
        </w:rPr>
      </w:pPr>
      <w:r w:rsidRPr="001736D6">
        <w:rPr>
          <w:rFonts w:cs="B Nazanin"/>
          <w:sz w:val="28"/>
          <w:szCs w:val="28"/>
          <w:rtl/>
        </w:rPr>
        <w:t xml:space="preserve">در ادامه، شکل 4-18 اثر تغییر عرض شاخه‌ی رزوناتوری </w:t>
      </w:r>
      <w:r w:rsidR="00F6458C">
        <w:rPr>
          <w:rFonts w:cs="B Nazanin"/>
          <w:sz w:val="28"/>
          <w:szCs w:val="28"/>
        </w:rPr>
        <w:t>W</w:t>
      </w:r>
      <w:r w:rsidR="00F6458C" w:rsidRPr="00C575F1">
        <w:rPr>
          <w:rFonts w:cs="B Nazanin"/>
          <w:sz w:val="28"/>
          <w:szCs w:val="28"/>
          <w:vertAlign w:val="subscript"/>
        </w:rPr>
        <w:t>2</w:t>
      </w:r>
      <w:r w:rsidRPr="001736D6">
        <w:rPr>
          <w:rFonts w:cs="B Nazanin"/>
          <w:sz w:val="28"/>
          <w:szCs w:val="28"/>
        </w:rPr>
        <w:t xml:space="preserve">​ </w:t>
      </w:r>
      <w:r w:rsidR="00C575F1">
        <w:rPr>
          <w:rFonts w:cs="B Nazanin"/>
          <w:sz w:val="28"/>
          <w:szCs w:val="28"/>
          <w:rtl/>
        </w:rPr>
        <w:t>بر پاسخ بازتاب</w:t>
      </w:r>
      <w:r w:rsidRPr="001736D6">
        <w:rPr>
          <w:rFonts w:cs="B Nazanin"/>
          <w:sz w:val="28"/>
          <w:szCs w:val="28"/>
        </w:rPr>
        <w:t>S</w:t>
      </w:r>
      <w:r w:rsidRPr="00C575F1">
        <w:rPr>
          <w:rFonts w:cs="B Nazanin"/>
          <w:sz w:val="28"/>
          <w:szCs w:val="28"/>
          <w:vertAlign w:val="subscript"/>
        </w:rPr>
        <w:t>11</w:t>
      </w:r>
      <w:r w:rsidR="00C575F1">
        <w:rPr>
          <w:rFonts w:cs="B Nazanin" w:hint="cs"/>
          <w:sz w:val="28"/>
          <w:szCs w:val="28"/>
          <w:vertAlign w:val="subscript"/>
          <w:rtl/>
        </w:rPr>
        <w:t xml:space="preserve"> </w:t>
      </w:r>
      <w:r w:rsidRPr="001736D6">
        <w:rPr>
          <w:rFonts w:cs="B Nazanin"/>
          <w:sz w:val="28"/>
          <w:szCs w:val="28"/>
        </w:rPr>
        <w:t xml:space="preserve"> </w:t>
      </w:r>
      <w:r w:rsidRPr="001736D6">
        <w:rPr>
          <w:rFonts w:cs="B Nazanin"/>
          <w:sz w:val="28"/>
          <w:szCs w:val="28"/>
          <w:rtl/>
        </w:rPr>
        <w:t xml:space="preserve">را نشان می‌دهد. با افزایش </w:t>
      </w:r>
      <w:r w:rsidRPr="001736D6">
        <w:rPr>
          <w:rFonts w:cs="B Nazanin"/>
          <w:sz w:val="28"/>
          <w:szCs w:val="28"/>
        </w:rPr>
        <w:t>W</w:t>
      </w:r>
      <w:r w:rsidRPr="00C575F1">
        <w:rPr>
          <w:rFonts w:cs="B Nazanin"/>
          <w:sz w:val="28"/>
          <w:szCs w:val="28"/>
          <w:vertAlign w:val="subscript"/>
        </w:rPr>
        <w:t>2</w:t>
      </w:r>
      <w:r w:rsidRPr="001736D6">
        <w:rPr>
          <w:rFonts w:cs="B Nazanin"/>
          <w:sz w:val="28"/>
          <w:szCs w:val="28"/>
        </w:rPr>
        <w:t xml:space="preserve">​ </w:t>
      </w:r>
      <w:r w:rsidRPr="001736D6">
        <w:rPr>
          <w:rFonts w:cs="B Nazanin"/>
          <w:sz w:val="28"/>
          <w:szCs w:val="28"/>
          <w:rtl/>
        </w:rPr>
        <w:t xml:space="preserve">از </w:t>
      </w:r>
      <w:r w:rsidRPr="001736D6">
        <w:rPr>
          <w:rFonts w:cs="B Nazanin"/>
          <w:sz w:val="28"/>
          <w:szCs w:val="28"/>
          <w:rtl/>
          <w:lang w:bidi="fa-IR"/>
        </w:rPr>
        <w:t>۲۶</w:t>
      </w:r>
      <w:r w:rsidRPr="001736D6">
        <w:rPr>
          <w:rFonts w:cs="B Nazanin"/>
          <w:sz w:val="28"/>
          <w:szCs w:val="28"/>
          <w:rtl/>
        </w:rPr>
        <w:t xml:space="preserve"> تا </w:t>
      </w:r>
      <w:r w:rsidRPr="001736D6">
        <w:rPr>
          <w:rFonts w:cs="B Nazanin"/>
          <w:sz w:val="28"/>
          <w:szCs w:val="28"/>
          <w:rtl/>
          <w:lang w:bidi="fa-IR"/>
        </w:rPr>
        <w:t>۳۸</w:t>
      </w:r>
      <w:r w:rsidRPr="001736D6">
        <w:rPr>
          <w:rFonts w:cs="B Nazanin"/>
          <w:sz w:val="28"/>
          <w:szCs w:val="28"/>
          <w:rtl/>
        </w:rPr>
        <w:t xml:space="preserve"> نانومتر، فرکانس تشدید اول تقریباً ثابت باقی می‌ماند، در حالی‌ که تشدید دوم تغییرات محسوسی در عمق و میزان تضعیف بازتاب از خود نشان می‌دهد. این رفتار بیانگر حساسیت بیشتر مد تشدیدی دوم به عرض شاخه</w:t>
      </w:r>
      <w:r w:rsidR="00C575F1">
        <w:rPr>
          <w:rFonts w:cs="B Nazanin"/>
          <w:sz w:val="28"/>
          <w:szCs w:val="28"/>
          <w:rtl/>
        </w:rPr>
        <w:t>‌ی رزوناتور است. در مقدار میانی</w:t>
      </w:r>
      <w:r w:rsidRPr="001736D6">
        <w:rPr>
          <w:rFonts w:cs="B Nazanin"/>
          <w:sz w:val="28"/>
          <w:szCs w:val="28"/>
        </w:rPr>
        <w:t>W</w:t>
      </w:r>
      <w:r w:rsidRPr="00C575F1">
        <w:rPr>
          <w:rFonts w:cs="B Nazanin"/>
          <w:sz w:val="28"/>
          <w:szCs w:val="28"/>
          <w:vertAlign w:val="subscript"/>
        </w:rPr>
        <w:t>2</w:t>
      </w:r>
      <w:r w:rsidRPr="001736D6">
        <w:rPr>
          <w:rFonts w:cs="B Nazanin"/>
          <w:sz w:val="28"/>
          <w:szCs w:val="28"/>
        </w:rPr>
        <w:t xml:space="preserve">​=34 </w:t>
      </w:r>
      <w:r w:rsidR="00C575F1">
        <w:rPr>
          <w:rFonts w:cs="B Nazanin" w:hint="cs"/>
          <w:sz w:val="28"/>
          <w:szCs w:val="28"/>
          <w:rtl/>
        </w:rPr>
        <w:t xml:space="preserve"> </w:t>
      </w:r>
      <w:r w:rsidRPr="001736D6">
        <w:rPr>
          <w:rFonts w:cs="B Nazanin"/>
          <w:sz w:val="28"/>
          <w:szCs w:val="28"/>
          <w:rtl/>
        </w:rPr>
        <w:t xml:space="preserve">نانومتر، عمیق‌ترین مینیمم بازتاب مشاهده می‌شود که نشان‌دهنده‌ی تطبیق امپدانس بهتر و کوپلینگ مؤثرتر بین موجبر اصلی و شاخه‌ی رزوناتوری است. در مقابل، مقادیر کوچک‌تر یا بزرگ‌تر </w:t>
      </w:r>
      <w:r w:rsidRPr="001736D6">
        <w:rPr>
          <w:rFonts w:cs="B Nazanin"/>
          <w:sz w:val="28"/>
          <w:szCs w:val="28"/>
        </w:rPr>
        <w:t>W</w:t>
      </w:r>
      <w:r w:rsidRPr="00C575F1">
        <w:rPr>
          <w:rFonts w:cs="B Nazanin"/>
          <w:sz w:val="28"/>
          <w:szCs w:val="28"/>
          <w:vertAlign w:val="subscript"/>
        </w:rPr>
        <w:t>2</w:t>
      </w:r>
      <w:r w:rsidRPr="001736D6">
        <w:rPr>
          <w:rFonts w:cs="B Nazanin"/>
          <w:sz w:val="28"/>
          <w:szCs w:val="28"/>
        </w:rPr>
        <w:t xml:space="preserve"> </w:t>
      </w:r>
      <w:r w:rsidR="00C575F1">
        <w:rPr>
          <w:rFonts w:cs="B Nazanin" w:hint="cs"/>
          <w:sz w:val="28"/>
          <w:szCs w:val="28"/>
          <w:rtl/>
        </w:rPr>
        <w:t xml:space="preserve"> </w:t>
      </w:r>
      <w:r w:rsidRPr="001736D6">
        <w:rPr>
          <w:rFonts w:cs="B Nazanin"/>
          <w:sz w:val="28"/>
          <w:szCs w:val="28"/>
          <w:rtl/>
        </w:rPr>
        <w:t>موجب کاهش شدت تشدید و افت عملکرد فیلتر می</w:t>
      </w:r>
      <w:r w:rsidR="00C575F1">
        <w:rPr>
          <w:rFonts w:cs="B Nazanin"/>
          <w:sz w:val="28"/>
          <w:szCs w:val="28"/>
          <w:rtl/>
        </w:rPr>
        <w:t>‌شوند. این نتایج نشان می‌دهد که</w:t>
      </w:r>
      <w:r w:rsidRPr="001736D6">
        <w:rPr>
          <w:rFonts w:cs="B Nazanin"/>
          <w:sz w:val="28"/>
          <w:szCs w:val="28"/>
        </w:rPr>
        <w:t>W</w:t>
      </w:r>
      <w:r w:rsidRPr="00C575F1">
        <w:rPr>
          <w:rFonts w:cs="B Nazanin"/>
          <w:sz w:val="28"/>
          <w:szCs w:val="28"/>
          <w:vertAlign w:val="subscript"/>
        </w:rPr>
        <w:t>2</w:t>
      </w:r>
      <w:r w:rsidR="00C575F1">
        <w:rPr>
          <w:rFonts w:cs="B Nazanin" w:hint="cs"/>
          <w:sz w:val="28"/>
          <w:szCs w:val="28"/>
          <w:rtl/>
        </w:rPr>
        <w:t xml:space="preserve"> </w:t>
      </w:r>
      <w:r w:rsidRPr="001736D6">
        <w:rPr>
          <w:rFonts w:cs="B Nazanin"/>
          <w:sz w:val="28"/>
          <w:szCs w:val="28"/>
        </w:rPr>
        <w:t xml:space="preserve"> </w:t>
      </w:r>
      <w:r w:rsidRPr="001736D6">
        <w:rPr>
          <w:rFonts w:cs="B Nazanin"/>
          <w:sz w:val="28"/>
          <w:szCs w:val="28"/>
          <w:rtl/>
        </w:rPr>
        <w:t>یک پارامتر هندسی کلیدی برای تنظیم کیفیت تشدید و بهینه‌سازی پاسخ فرکانسی ساختار محسوب می‌شود</w:t>
      </w:r>
      <w:r w:rsidRPr="001736D6">
        <w:rPr>
          <w:rFonts w:cs="B Nazanin"/>
          <w:sz w:val="28"/>
          <w:szCs w:val="28"/>
        </w:rPr>
        <w:t>.</w:t>
      </w:r>
    </w:p>
    <w:p w:rsidR="00A5358D" w:rsidRPr="001736D6" w:rsidRDefault="00A5358D" w:rsidP="00A5358D">
      <w:pPr>
        <w:bidi/>
        <w:rPr>
          <w:rFonts w:cs="B Nazanin"/>
          <w:sz w:val="28"/>
          <w:szCs w:val="28"/>
        </w:rPr>
      </w:pPr>
    </w:p>
    <w:tbl>
      <w:tblPr>
        <w:tblStyle w:val="TableGrid"/>
        <w:bidiVisual/>
        <w:tblW w:w="0" w:type="auto"/>
        <w:tblLook w:val="04A0" w:firstRow="1" w:lastRow="0" w:firstColumn="1" w:lastColumn="0" w:noHBand="0" w:noVBand="1"/>
      </w:tblPr>
      <w:tblGrid>
        <w:gridCol w:w="9350"/>
      </w:tblGrid>
      <w:tr w:rsidR="0027156D" w:rsidRPr="001736D6" w:rsidTr="0027156D">
        <w:tc>
          <w:tcPr>
            <w:tcW w:w="9350" w:type="dxa"/>
          </w:tcPr>
          <w:p w:rsidR="0027156D" w:rsidRPr="001736D6" w:rsidRDefault="0027156D" w:rsidP="0027156D">
            <w:pPr>
              <w:bidi/>
              <w:jc w:val="center"/>
              <w:rPr>
                <w:rFonts w:cs="B Nazanin"/>
                <w:sz w:val="28"/>
                <w:szCs w:val="28"/>
                <w:rtl/>
              </w:rPr>
            </w:pPr>
            <w:r w:rsidRPr="001736D6">
              <w:rPr>
                <w:rFonts w:cs="B Nazanin"/>
                <w:noProof/>
              </w:rPr>
              <w:lastRenderedPageBreak/>
              <w:drawing>
                <wp:inline distT="0" distB="0" distL="0" distR="0" wp14:anchorId="6157E99A" wp14:editId="04A993EA">
                  <wp:extent cx="4198081" cy="2473650"/>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l="4056" t="5197" r="6772"/>
                          <a:stretch/>
                        </pic:blipFill>
                        <pic:spPr bwMode="auto">
                          <a:xfrm>
                            <a:off x="0" y="0"/>
                            <a:ext cx="4265128" cy="2513156"/>
                          </a:xfrm>
                          <a:prstGeom prst="rect">
                            <a:avLst/>
                          </a:prstGeom>
                          <a:ln>
                            <a:noFill/>
                          </a:ln>
                          <a:extLst>
                            <a:ext uri="{53640926-AAD7-44D8-BBD7-CCE9431645EC}">
                              <a14:shadowObscured xmlns:a14="http://schemas.microsoft.com/office/drawing/2010/main"/>
                            </a:ext>
                          </a:extLst>
                        </pic:spPr>
                      </pic:pic>
                    </a:graphicData>
                  </a:graphic>
                </wp:inline>
              </w:drawing>
            </w:r>
          </w:p>
        </w:tc>
      </w:tr>
      <w:tr w:rsidR="0027156D" w:rsidRPr="001736D6" w:rsidTr="0027156D">
        <w:tc>
          <w:tcPr>
            <w:tcW w:w="9350" w:type="dxa"/>
          </w:tcPr>
          <w:p w:rsidR="0027156D" w:rsidRPr="001736D6" w:rsidRDefault="00A54480" w:rsidP="00A54480">
            <w:pPr>
              <w:bidi/>
              <w:jc w:val="center"/>
              <w:rPr>
                <w:rFonts w:cs="B Nazanin"/>
                <w:sz w:val="28"/>
                <w:szCs w:val="28"/>
                <w:rtl/>
              </w:rPr>
            </w:pPr>
            <w:r w:rsidRPr="001736D6">
              <w:rPr>
                <w:rFonts w:cs="B Nazanin" w:hint="cs"/>
                <w:sz w:val="28"/>
                <w:szCs w:val="28"/>
                <w:rtl/>
                <w:lang w:bidi="fa-IR"/>
              </w:rPr>
              <w:t>شکل 4-18</w:t>
            </w:r>
          </w:p>
        </w:tc>
      </w:tr>
    </w:tbl>
    <w:p w:rsidR="0027156D" w:rsidRPr="001736D6" w:rsidRDefault="0027156D" w:rsidP="0027156D">
      <w:pPr>
        <w:bidi/>
        <w:rPr>
          <w:rFonts w:cs="B Nazanin"/>
          <w:sz w:val="28"/>
          <w:szCs w:val="28"/>
        </w:rPr>
      </w:pPr>
    </w:p>
    <w:p w:rsidR="0027156D" w:rsidRPr="001736D6" w:rsidRDefault="0027156D" w:rsidP="0027156D">
      <w:pPr>
        <w:bidi/>
        <w:rPr>
          <w:rFonts w:cs="B Nazanin"/>
          <w:sz w:val="28"/>
          <w:szCs w:val="28"/>
        </w:rPr>
      </w:pPr>
    </w:p>
    <w:p w:rsidR="0027156D" w:rsidRPr="001736D6" w:rsidRDefault="00A5358D" w:rsidP="00C575F1">
      <w:pPr>
        <w:bidi/>
        <w:jc w:val="both"/>
        <w:rPr>
          <w:rFonts w:cs="B Nazanin"/>
          <w:sz w:val="28"/>
          <w:szCs w:val="28"/>
          <w:rtl/>
        </w:rPr>
      </w:pPr>
      <w:r w:rsidRPr="001736D6">
        <w:rPr>
          <w:rFonts w:cs="B Nazanin"/>
          <w:sz w:val="28"/>
          <w:szCs w:val="28"/>
          <w:rtl/>
        </w:rPr>
        <w:t xml:space="preserve">در </w:t>
      </w:r>
      <w:r w:rsidRPr="00F73BCF">
        <w:rPr>
          <w:rFonts w:cs="B Nazanin"/>
          <w:sz w:val="28"/>
          <w:szCs w:val="28"/>
          <w:rtl/>
        </w:rPr>
        <w:t>شکل 4-19</w:t>
      </w:r>
      <w:r w:rsidRPr="001736D6">
        <w:rPr>
          <w:rFonts w:cs="B Nazanin"/>
          <w:sz w:val="28"/>
          <w:szCs w:val="28"/>
          <w:rtl/>
        </w:rPr>
        <w:t xml:space="preserve"> تأثیر تغییر عرض شاخه‌ی دوم رزوناتوری </w:t>
      </w:r>
      <w:r w:rsidRPr="001736D6">
        <w:rPr>
          <w:rFonts w:cs="B Nazanin"/>
          <w:sz w:val="28"/>
          <w:szCs w:val="28"/>
        </w:rPr>
        <w:t>W</w:t>
      </w:r>
      <w:r w:rsidRPr="00C575F1">
        <w:rPr>
          <w:rFonts w:cs="B Nazanin"/>
          <w:sz w:val="28"/>
          <w:szCs w:val="28"/>
          <w:vertAlign w:val="subscript"/>
        </w:rPr>
        <w:t>3</w:t>
      </w:r>
      <w:r w:rsidRPr="001736D6">
        <w:rPr>
          <w:rFonts w:cs="B Nazanin"/>
          <w:sz w:val="28"/>
          <w:szCs w:val="28"/>
        </w:rPr>
        <w:t xml:space="preserve"> </w:t>
      </w:r>
      <w:r w:rsidR="00C575F1">
        <w:rPr>
          <w:rFonts w:cs="B Nazanin" w:hint="cs"/>
          <w:sz w:val="28"/>
          <w:szCs w:val="28"/>
          <w:rtl/>
        </w:rPr>
        <w:t xml:space="preserve"> </w:t>
      </w:r>
      <w:r w:rsidRPr="001736D6">
        <w:rPr>
          <w:rFonts w:cs="B Nazanin"/>
          <w:sz w:val="28"/>
          <w:szCs w:val="28"/>
          <w:rtl/>
        </w:rPr>
        <w:t>بر پاسخ بازتاب ساختار بررسی شده است. همان</w:t>
      </w:r>
      <w:r w:rsidR="00C575F1">
        <w:rPr>
          <w:rFonts w:cs="B Nazanin"/>
          <w:sz w:val="28"/>
          <w:szCs w:val="28"/>
          <w:rtl/>
        </w:rPr>
        <w:t>‌طور که مشاهده می‌شود، با تغییر</w:t>
      </w:r>
      <w:r w:rsidRPr="001736D6">
        <w:rPr>
          <w:rFonts w:cs="B Nazanin"/>
          <w:sz w:val="28"/>
          <w:szCs w:val="28"/>
        </w:rPr>
        <w:t>W</w:t>
      </w:r>
      <w:r w:rsidRPr="00C575F1">
        <w:rPr>
          <w:rFonts w:cs="B Nazanin"/>
          <w:sz w:val="28"/>
          <w:szCs w:val="28"/>
          <w:vertAlign w:val="subscript"/>
        </w:rPr>
        <w:t>3</w:t>
      </w:r>
      <w:r w:rsidR="00C575F1">
        <w:rPr>
          <w:rFonts w:cs="B Nazanin" w:hint="cs"/>
          <w:sz w:val="28"/>
          <w:szCs w:val="28"/>
          <w:rtl/>
        </w:rPr>
        <w:t xml:space="preserve"> </w:t>
      </w:r>
      <w:r w:rsidRPr="001736D6">
        <w:rPr>
          <w:rFonts w:cs="B Nazanin"/>
          <w:sz w:val="28"/>
          <w:szCs w:val="28"/>
          <w:rtl/>
        </w:rPr>
        <w:t xml:space="preserve">در بازه‌ی </w:t>
      </w:r>
      <w:r w:rsidRPr="001736D6">
        <w:rPr>
          <w:rFonts w:cs="B Nazanin"/>
          <w:sz w:val="28"/>
          <w:szCs w:val="28"/>
          <w:rtl/>
          <w:lang w:bidi="fa-IR"/>
        </w:rPr>
        <w:t>۲۶</w:t>
      </w:r>
      <w:r w:rsidRPr="001736D6">
        <w:rPr>
          <w:rFonts w:cs="B Nazanin"/>
          <w:sz w:val="28"/>
          <w:szCs w:val="28"/>
          <w:rtl/>
        </w:rPr>
        <w:t xml:space="preserve"> تا </w:t>
      </w:r>
      <w:r w:rsidRPr="001736D6">
        <w:rPr>
          <w:rFonts w:cs="B Nazanin"/>
          <w:sz w:val="28"/>
          <w:szCs w:val="28"/>
          <w:rtl/>
          <w:lang w:bidi="fa-IR"/>
        </w:rPr>
        <w:t>۳۸</w:t>
      </w:r>
      <w:r w:rsidRPr="001736D6">
        <w:rPr>
          <w:rFonts w:cs="B Nazanin"/>
          <w:sz w:val="28"/>
          <w:szCs w:val="28"/>
          <w:rtl/>
        </w:rPr>
        <w:t xml:space="preserve"> نانومتر، فرکانس تشدید اول تقریباً بدون جابه‌جایی باقی می‌ماند که نشان می‌دهد این تشدید عمدتاً توسط بخش‌های دیگر ساختار کنترل می‌شود. در مقابل، تشدید </w:t>
      </w:r>
      <w:r w:rsidR="00C575F1">
        <w:rPr>
          <w:rFonts w:cs="B Nazanin"/>
          <w:sz w:val="28"/>
          <w:szCs w:val="28"/>
          <w:rtl/>
        </w:rPr>
        <w:t>دوم به‌طور محسوسی تحت تأثیر عرض</w:t>
      </w:r>
      <w:r w:rsidRPr="001736D6">
        <w:rPr>
          <w:rFonts w:cs="B Nazanin"/>
          <w:sz w:val="28"/>
          <w:szCs w:val="28"/>
        </w:rPr>
        <w:t>W</w:t>
      </w:r>
      <w:r w:rsidRPr="00C575F1">
        <w:rPr>
          <w:rFonts w:cs="B Nazanin"/>
          <w:sz w:val="28"/>
          <w:szCs w:val="28"/>
          <w:vertAlign w:val="subscript"/>
        </w:rPr>
        <w:t>3</w:t>
      </w:r>
      <w:r w:rsidR="00C575F1">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قرار دارد و عمق مینیمم بازتاب با تغییر این پارامتر دچار نوسان می‌شود. در مقدار بهینه‌ی </w:t>
      </w:r>
      <w:r w:rsidR="00C575F1">
        <w:rPr>
          <w:rFonts w:cs="B Nazanin" w:hint="cs"/>
          <w:sz w:val="28"/>
          <w:szCs w:val="28"/>
          <w:rtl/>
        </w:rPr>
        <w:t xml:space="preserve">34 </w:t>
      </w:r>
      <w:r w:rsidR="00C575F1" w:rsidRPr="001736D6">
        <w:rPr>
          <w:rFonts w:cs="B Nazanin"/>
          <w:sz w:val="28"/>
          <w:szCs w:val="28"/>
        </w:rPr>
        <w:t>W</w:t>
      </w:r>
      <w:r w:rsidR="00C575F1" w:rsidRPr="00C575F1">
        <w:rPr>
          <w:rFonts w:cs="B Nazanin"/>
          <w:sz w:val="28"/>
          <w:szCs w:val="28"/>
          <w:vertAlign w:val="subscript"/>
        </w:rPr>
        <w:t>3</w:t>
      </w:r>
      <w:r w:rsidR="00C575F1" w:rsidRPr="001736D6">
        <w:rPr>
          <w:rFonts w:cs="B Nazanin"/>
          <w:sz w:val="28"/>
          <w:szCs w:val="28"/>
        </w:rPr>
        <w:t>=</w:t>
      </w:r>
      <w:r w:rsidRPr="001736D6">
        <w:rPr>
          <w:rFonts w:cs="B Nazanin"/>
          <w:sz w:val="28"/>
          <w:szCs w:val="28"/>
          <w:rtl/>
        </w:rPr>
        <w:t>نانومتر، عمیق‌ترین افت در</w:t>
      </w:r>
      <w:r w:rsidRPr="001736D6">
        <w:rPr>
          <w:rFonts w:cs="B Nazanin"/>
          <w:sz w:val="28"/>
          <w:szCs w:val="28"/>
        </w:rPr>
        <w:t>S</w:t>
      </w:r>
      <w:r w:rsidRPr="00C575F1">
        <w:rPr>
          <w:rFonts w:cs="B Nazanin"/>
          <w:sz w:val="28"/>
          <w:szCs w:val="28"/>
          <w:vertAlign w:val="subscript"/>
        </w:rPr>
        <w:t>11</w:t>
      </w:r>
      <w:r w:rsidR="00831D85" w:rsidRPr="001736D6">
        <w:rPr>
          <w:rFonts w:cs="B Nazanin"/>
          <w:sz w:val="28"/>
          <w:szCs w:val="28"/>
        </w:rPr>
        <w:t xml:space="preserve"> </w:t>
      </w:r>
      <w:r w:rsidR="00C575F1">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مشاهده می‌شود که بیانگر تطبیق امپدانس مناسب‌تر و برانگیزش قوی‌تر مد پلاسمونی متناظر با این شاخه است. افزایش یا کاهش بیش از حد </w:t>
      </w:r>
      <w:r w:rsidR="00C575F1" w:rsidRPr="001736D6">
        <w:rPr>
          <w:rFonts w:cs="B Nazanin"/>
          <w:sz w:val="28"/>
          <w:szCs w:val="28"/>
        </w:rPr>
        <w:t>W</w:t>
      </w:r>
      <w:r w:rsidR="00C575F1" w:rsidRPr="00C575F1">
        <w:rPr>
          <w:rFonts w:cs="B Nazanin"/>
          <w:sz w:val="28"/>
          <w:szCs w:val="28"/>
          <w:vertAlign w:val="subscript"/>
        </w:rPr>
        <w:t>3</w:t>
      </w:r>
      <w:r w:rsidRPr="001736D6">
        <w:rPr>
          <w:rFonts w:cs="B Nazanin"/>
          <w:sz w:val="28"/>
          <w:szCs w:val="28"/>
        </w:rPr>
        <w:t>​</w:t>
      </w:r>
      <w:r w:rsidR="00C575F1">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موجب کاهش تمرکز میدان و تضعیف تشدید می‌شود. این نتایج نشان می‌دهد که </w:t>
      </w:r>
      <w:r w:rsidR="00C575F1" w:rsidRPr="001736D6">
        <w:rPr>
          <w:rFonts w:cs="B Nazanin"/>
          <w:sz w:val="28"/>
          <w:szCs w:val="28"/>
        </w:rPr>
        <w:t>W</w:t>
      </w:r>
      <w:r w:rsidR="00C575F1" w:rsidRPr="00C575F1">
        <w:rPr>
          <w:rFonts w:cs="B Nazanin"/>
          <w:sz w:val="28"/>
          <w:szCs w:val="28"/>
          <w:vertAlign w:val="subscript"/>
        </w:rPr>
        <w:t>3</w:t>
      </w:r>
      <w:r w:rsidRPr="001736D6">
        <w:rPr>
          <w:rFonts w:cs="B Nazanin"/>
          <w:sz w:val="28"/>
          <w:szCs w:val="28"/>
        </w:rPr>
        <w:t xml:space="preserve"> </w:t>
      </w:r>
      <w:r w:rsidRPr="001736D6">
        <w:rPr>
          <w:rFonts w:cs="B Nazanin"/>
          <w:sz w:val="28"/>
          <w:szCs w:val="28"/>
          <w:rtl/>
        </w:rPr>
        <w:t xml:space="preserve">نیز همانند </w:t>
      </w:r>
      <w:r w:rsidRPr="001736D6">
        <w:rPr>
          <w:rFonts w:cs="B Nazanin"/>
          <w:sz w:val="28"/>
          <w:szCs w:val="28"/>
        </w:rPr>
        <w:t>W</w:t>
      </w:r>
      <w:r w:rsidRPr="00C575F1">
        <w:rPr>
          <w:rFonts w:cs="B Nazanin"/>
          <w:sz w:val="28"/>
          <w:szCs w:val="28"/>
          <w:vertAlign w:val="subscript"/>
        </w:rPr>
        <w:t>2</w:t>
      </w:r>
      <w:r w:rsidR="00C575F1">
        <w:rPr>
          <w:rFonts w:cs="B Nazanin" w:hint="cs"/>
          <w:sz w:val="28"/>
          <w:szCs w:val="28"/>
          <w:rtl/>
        </w:rPr>
        <w:t xml:space="preserve"> </w:t>
      </w:r>
      <w:r w:rsidRPr="001736D6">
        <w:rPr>
          <w:rFonts w:cs="B Nazanin"/>
          <w:sz w:val="28"/>
          <w:szCs w:val="28"/>
        </w:rPr>
        <w:t xml:space="preserve">​ </w:t>
      </w:r>
      <w:r w:rsidRPr="001736D6">
        <w:rPr>
          <w:rFonts w:cs="B Nazanin"/>
          <w:sz w:val="28"/>
          <w:szCs w:val="28"/>
          <w:rtl/>
        </w:rPr>
        <w:t>نقش مهمی در تنظیم کیفیت تشدید دوم و بهینه‌سازی عملکرد فیلتر ایفا می‌کند</w:t>
      </w:r>
      <w:r w:rsidRPr="001736D6">
        <w:rPr>
          <w:rFonts w:cs="B Nazanin"/>
          <w:sz w:val="28"/>
          <w:szCs w:val="28"/>
        </w:rPr>
        <w:t>.</w:t>
      </w:r>
    </w:p>
    <w:p w:rsidR="00843661" w:rsidRPr="001736D6" w:rsidRDefault="00843661" w:rsidP="00843661">
      <w:pPr>
        <w:bidi/>
        <w:rPr>
          <w:rFonts w:cs="B Nazanin"/>
          <w:sz w:val="28"/>
          <w:szCs w:val="28"/>
        </w:rPr>
      </w:pPr>
    </w:p>
    <w:tbl>
      <w:tblPr>
        <w:tblStyle w:val="TableGrid"/>
        <w:bidiVisual/>
        <w:tblW w:w="0" w:type="auto"/>
        <w:tblLook w:val="04A0" w:firstRow="1" w:lastRow="0" w:firstColumn="1" w:lastColumn="0" w:noHBand="0" w:noVBand="1"/>
      </w:tblPr>
      <w:tblGrid>
        <w:gridCol w:w="9350"/>
      </w:tblGrid>
      <w:tr w:rsidR="0027156D" w:rsidRPr="001736D6" w:rsidTr="0027156D">
        <w:tc>
          <w:tcPr>
            <w:tcW w:w="9350" w:type="dxa"/>
          </w:tcPr>
          <w:p w:rsidR="0027156D" w:rsidRPr="001736D6" w:rsidRDefault="0027156D" w:rsidP="0027156D">
            <w:pPr>
              <w:bidi/>
              <w:jc w:val="center"/>
              <w:rPr>
                <w:rFonts w:cs="B Nazanin"/>
                <w:sz w:val="28"/>
                <w:szCs w:val="28"/>
                <w:rtl/>
              </w:rPr>
            </w:pPr>
            <w:r w:rsidRPr="001736D6">
              <w:rPr>
                <w:rFonts w:cs="B Nazanin"/>
                <w:noProof/>
              </w:rPr>
              <w:drawing>
                <wp:inline distT="0" distB="0" distL="0" distR="0" wp14:anchorId="014DD492" wp14:editId="21E0A255">
                  <wp:extent cx="3622183" cy="2148330"/>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8"/>
                          <a:srcRect l="5188" t="5806" r="6833"/>
                          <a:stretch/>
                        </pic:blipFill>
                        <pic:spPr bwMode="auto">
                          <a:xfrm>
                            <a:off x="0" y="0"/>
                            <a:ext cx="3662833" cy="2172439"/>
                          </a:xfrm>
                          <a:prstGeom prst="rect">
                            <a:avLst/>
                          </a:prstGeom>
                          <a:ln>
                            <a:noFill/>
                          </a:ln>
                          <a:extLst>
                            <a:ext uri="{53640926-AAD7-44D8-BBD7-CCE9431645EC}">
                              <a14:shadowObscured xmlns:a14="http://schemas.microsoft.com/office/drawing/2010/main"/>
                            </a:ext>
                          </a:extLst>
                        </pic:spPr>
                      </pic:pic>
                    </a:graphicData>
                  </a:graphic>
                </wp:inline>
              </w:drawing>
            </w:r>
          </w:p>
        </w:tc>
      </w:tr>
      <w:tr w:rsidR="0027156D" w:rsidRPr="001736D6" w:rsidTr="0027156D">
        <w:tc>
          <w:tcPr>
            <w:tcW w:w="9350" w:type="dxa"/>
          </w:tcPr>
          <w:p w:rsidR="0027156D" w:rsidRPr="001736D6" w:rsidRDefault="00A54480" w:rsidP="00A54480">
            <w:pPr>
              <w:bidi/>
              <w:jc w:val="center"/>
              <w:rPr>
                <w:rFonts w:cs="B Nazanin"/>
                <w:sz w:val="28"/>
                <w:szCs w:val="28"/>
                <w:rtl/>
              </w:rPr>
            </w:pPr>
            <w:r w:rsidRPr="001736D6">
              <w:rPr>
                <w:rFonts w:cs="B Nazanin" w:hint="cs"/>
                <w:sz w:val="28"/>
                <w:szCs w:val="28"/>
                <w:rtl/>
                <w:lang w:bidi="fa-IR"/>
              </w:rPr>
              <w:t>شکل 4-19</w:t>
            </w:r>
          </w:p>
        </w:tc>
      </w:tr>
    </w:tbl>
    <w:p w:rsidR="0027156D" w:rsidRPr="001736D6" w:rsidRDefault="0027156D" w:rsidP="0027156D">
      <w:pPr>
        <w:bidi/>
        <w:rPr>
          <w:rFonts w:cs="B Nazanin"/>
          <w:sz w:val="28"/>
          <w:szCs w:val="28"/>
        </w:rPr>
      </w:pPr>
    </w:p>
    <w:p w:rsidR="00A5358D" w:rsidRPr="001736D6" w:rsidRDefault="00A5358D" w:rsidP="00C575F1">
      <w:pPr>
        <w:bidi/>
        <w:jc w:val="both"/>
        <w:rPr>
          <w:rFonts w:cs="B Nazanin"/>
          <w:sz w:val="28"/>
          <w:szCs w:val="28"/>
        </w:rPr>
      </w:pPr>
      <w:r w:rsidRPr="001736D6">
        <w:rPr>
          <w:rFonts w:cs="B Nazanin"/>
          <w:sz w:val="28"/>
          <w:szCs w:val="28"/>
          <w:rtl/>
        </w:rPr>
        <w:lastRenderedPageBreak/>
        <w:t xml:space="preserve">در </w:t>
      </w:r>
      <w:r w:rsidRPr="00F73BCF">
        <w:rPr>
          <w:rFonts w:cs="B Nazanin"/>
          <w:sz w:val="28"/>
          <w:szCs w:val="28"/>
          <w:rtl/>
        </w:rPr>
        <w:t>شکل 4-20</w:t>
      </w:r>
      <w:r w:rsidRPr="001736D6">
        <w:rPr>
          <w:rFonts w:cs="B Nazanin"/>
          <w:sz w:val="28"/>
          <w:szCs w:val="28"/>
          <w:rtl/>
        </w:rPr>
        <w:t xml:space="preserve"> اثر تغییر عرض شاخه‌ی رزوناتوری </w:t>
      </w:r>
      <w:r w:rsidRPr="001736D6">
        <w:rPr>
          <w:rFonts w:cs="B Nazanin"/>
          <w:sz w:val="28"/>
          <w:szCs w:val="28"/>
        </w:rPr>
        <w:t>W</w:t>
      </w:r>
      <w:r w:rsidRPr="00C575F1">
        <w:rPr>
          <w:rFonts w:cs="B Nazanin"/>
          <w:sz w:val="28"/>
          <w:szCs w:val="28"/>
          <w:vertAlign w:val="subscript"/>
        </w:rPr>
        <w:t>4</w:t>
      </w:r>
      <w:r w:rsidRPr="001736D6">
        <w:rPr>
          <w:rFonts w:cs="B Nazanin"/>
          <w:sz w:val="28"/>
          <w:szCs w:val="28"/>
        </w:rPr>
        <w:t xml:space="preserve">​ </w:t>
      </w:r>
      <w:r w:rsidR="00C575F1">
        <w:rPr>
          <w:rFonts w:cs="B Nazanin" w:hint="cs"/>
          <w:sz w:val="28"/>
          <w:szCs w:val="28"/>
          <w:rtl/>
        </w:rPr>
        <w:t xml:space="preserve"> </w:t>
      </w:r>
      <w:r w:rsidRPr="001736D6">
        <w:rPr>
          <w:rFonts w:cs="B Nazanin"/>
          <w:sz w:val="28"/>
          <w:szCs w:val="28"/>
          <w:rtl/>
        </w:rPr>
        <w:t xml:space="preserve">بر پاسخ بازتاب </w:t>
      </w:r>
      <w:r w:rsidRPr="001736D6">
        <w:rPr>
          <w:rFonts w:cs="B Nazanin"/>
          <w:sz w:val="28"/>
          <w:szCs w:val="28"/>
        </w:rPr>
        <w:t>S</w:t>
      </w:r>
      <w:r w:rsidRPr="00C575F1">
        <w:rPr>
          <w:rFonts w:cs="B Nazanin"/>
          <w:sz w:val="28"/>
          <w:szCs w:val="28"/>
          <w:vertAlign w:val="subscript"/>
        </w:rPr>
        <w:t>11</w:t>
      </w:r>
      <w:r w:rsidR="00831D85" w:rsidRPr="001736D6">
        <w:rPr>
          <w:rFonts w:cs="B Nazanin"/>
          <w:sz w:val="28"/>
          <w:szCs w:val="28"/>
        </w:rPr>
        <w:t xml:space="preserve"> </w:t>
      </w:r>
      <w:r w:rsidR="00C575F1">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ساختار نشان داده شده است. مطابق نتایج، تغییر </w:t>
      </w:r>
      <w:r w:rsidR="00C575F1" w:rsidRPr="001736D6">
        <w:rPr>
          <w:rFonts w:cs="B Nazanin"/>
          <w:sz w:val="28"/>
          <w:szCs w:val="28"/>
        </w:rPr>
        <w:t>W</w:t>
      </w:r>
      <w:r w:rsidR="00C575F1" w:rsidRPr="00C575F1">
        <w:rPr>
          <w:rFonts w:cs="B Nazanin"/>
          <w:sz w:val="28"/>
          <w:szCs w:val="28"/>
          <w:vertAlign w:val="subscript"/>
        </w:rPr>
        <w:t>4</w:t>
      </w:r>
      <w:r w:rsidR="00C575F1">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در بازه‌ی ۲۶ تا ۳۸ نانومتر تأثیر محسوسی بر مکان فرکانسی تشدیدها ندارد و هر دو تشدید اصلی تقریباً در همان فرکانس‌های قبلی باقی می‌مانند. با این حال، عمق مینیمم‌های بازتاب تا حدی به مقدار </w:t>
      </w:r>
      <w:r w:rsidR="00C575F1" w:rsidRPr="001736D6">
        <w:rPr>
          <w:rFonts w:cs="B Nazanin"/>
          <w:sz w:val="28"/>
          <w:szCs w:val="28"/>
        </w:rPr>
        <w:t>W</w:t>
      </w:r>
      <w:r w:rsidR="00C575F1" w:rsidRPr="00C575F1">
        <w:rPr>
          <w:rFonts w:cs="B Nazanin"/>
          <w:sz w:val="28"/>
          <w:szCs w:val="28"/>
          <w:vertAlign w:val="subscript"/>
        </w:rPr>
        <w:t>4</w:t>
      </w:r>
      <w:r w:rsidR="00C575F1">
        <w:rPr>
          <w:rFonts w:cs="B Nazanin" w:hint="cs"/>
          <w:sz w:val="28"/>
          <w:szCs w:val="28"/>
          <w:vertAlign w:val="subscript"/>
          <w:rtl/>
        </w:rPr>
        <w:t xml:space="preserve"> </w:t>
      </w:r>
      <w:r w:rsidRPr="001736D6">
        <w:rPr>
          <w:rFonts w:cs="B Nazanin"/>
          <w:sz w:val="28"/>
          <w:szCs w:val="28"/>
          <w:rtl/>
        </w:rPr>
        <w:t xml:space="preserve">وابسته است؛ به‌گونه‌ای که در مقدار بهینه‌ی </w:t>
      </w:r>
      <w:r w:rsidR="00C575F1">
        <w:rPr>
          <w:rFonts w:cs="B Nazanin" w:hint="cs"/>
          <w:sz w:val="28"/>
          <w:szCs w:val="28"/>
          <w:rtl/>
        </w:rPr>
        <w:t xml:space="preserve">26 </w:t>
      </w:r>
      <w:r w:rsidRPr="001736D6">
        <w:rPr>
          <w:rFonts w:cs="B Nazanin"/>
          <w:sz w:val="28"/>
          <w:szCs w:val="28"/>
        </w:rPr>
        <w:t xml:space="preserve"> </w:t>
      </w:r>
      <w:r w:rsidR="00C575F1" w:rsidRPr="001736D6">
        <w:rPr>
          <w:rFonts w:cs="B Nazanin"/>
          <w:sz w:val="28"/>
          <w:szCs w:val="28"/>
        </w:rPr>
        <w:t>W</w:t>
      </w:r>
      <w:r w:rsidR="00C575F1" w:rsidRPr="00C575F1">
        <w:rPr>
          <w:rFonts w:cs="B Nazanin"/>
          <w:sz w:val="28"/>
          <w:szCs w:val="28"/>
          <w:vertAlign w:val="subscript"/>
        </w:rPr>
        <w:t>4</w:t>
      </w:r>
      <w:r w:rsidR="00C575F1" w:rsidRPr="001736D6">
        <w:rPr>
          <w:rFonts w:cs="B Nazanin"/>
          <w:sz w:val="28"/>
          <w:szCs w:val="28"/>
        </w:rPr>
        <w:t>​=</w:t>
      </w:r>
      <w:r w:rsidRPr="001736D6">
        <w:rPr>
          <w:rFonts w:cs="B Nazanin"/>
          <w:sz w:val="28"/>
          <w:szCs w:val="28"/>
          <w:rtl/>
        </w:rPr>
        <w:t xml:space="preserve">نانومتر، عمیق‌ترین افت در تشدید دوم مشاهده می‌شود که نشان‌دهنده‌ی تطبیق امپدانس بهتر و برانگیزش قوی‌تر مد پلاسمونی متناظر با این شاخه است. افزایش عرض </w:t>
      </w:r>
      <w:r w:rsidR="00C575F1" w:rsidRPr="001736D6">
        <w:rPr>
          <w:rFonts w:cs="B Nazanin"/>
          <w:sz w:val="28"/>
          <w:szCs w:val="28"/>
        </w:rPr>
        <w:t>W</w:t>
      </w:r>
      <w:r w:rsidR="00C575F1" w:rsidRPr="00C575F1">
        <w:rPr>
          <w:rFonts w:cs="B Nazanin"/>
          <w:sz w:val="28"/>
          <w:szCs w:val="28"/>
          <w:vertAlign w:val="subscript"/>
        </w:rPr>
        <w:t>4</w:t>
      </w:r>
      <w:r w:rsidR="00C575F1">
        <w:rPr>
          <w:rFonts w:cs="B Nazanin" w:hint="cs"/>
          <w:sz w:val="28"/>
          <w:szCs w:val="28"/>
          <w:vertAlign w:val="subscript"/>
          <w:rtl/>
        </w:rPr>
        <w:t xml:space="preserve"> </w:t>
      </w:r>
      <w:r w:rsidRPr="001736D6">
        <w:rPr>
          <w:rFonts w:cs="B Nazanin"/>
          <w:sz w:val="28"/>
          <w:szCs w:val="28"/>
        </w:rPr>
        <w:t xml:space="preserve">​ </w:t>
      </w:r>
      <w:r w:rsidRPr="001736D6">
        <w:rPr>
          <w:rFonts w:cs="B Nazanin"/>
          <w:sz w:val="28"/>
          <w:szCs w:val="28"/>
          <w:rtl/>
        </w:rPr>
        <w:t xml:space="preserve">موجب کاهش تدریجی عمق تشدید و تضعیف تمرکز میدان می‌شود که بیانگر افزایش عدم تطبیق بین شاخه و خط اصلی است. بنابراین، </w:t>
      </w:r>
      <w:r w:rsidR="00C575F1" w:rsidRPr="001736D6">
        <w:rPr>
          <w:rFonts w:cs="B Nazanin"/>
          <w:sz w:val="28"/>
          <w:szCs w:val="28"/>
        </w:rPr>
        <w:t>W</w:t>
      </w:r>
      <w:r w:rsidR="00C575F1" w:rsidRPr="00C575F1">
        <w:rPr>
          <w:rFonts w:cs="B Nazanin"/>
          <w:sz w:val="28"/>
          <w:szCs w:val="28"/>
          <w:vertAlign w:val="subscript"/>
        </w:rPr>
        <w:t>4</w:t>
      </w:r>
      <w:r w:rsidR="00C575F1">
        <w:rPr>
          <w:rFonts w:cs="B Nazanin" w:hint="cs"/>
          <w:sz w:val="28"/>
          <w:szCs w:val="28"/>
          <w:vertAlign w:val="subscript"/>
          <w:rtl/>
        </w:rPr>
        <w:t xml:space="preserve"> </w:t>
      </w:r>
      <w:r w:rsidRPr="001736D6">
        <w:rPr>
          <w:rFonts w:cs="B Nazanin"/>
          <w:sz w:val="28"/>
          <w:szCs w:val="28"/>
        </w:rPr>
        <w:t xml:space="preserve"> </w:t>
      </w:r>
      <w:r w:rsidRPr="001736D6">
        <w:rPr>
          <w:rFonts w:cs="B Nazanin"/>
          <w:sz w:val="28"/>
          <w:szCs w:val="28"/>
          <w:rtl/>
        </w:rPr>
        <w:t>اگرچه نقش تعیین‌کننده‌ای در جابه‌جایی فرکانس تشدیدها ندارد، اما در بهبود کیفیت تشدید و کنترل عمق پاسخ بازتاب، به‌ویژه برای تشدید دوم، پارامتر مؤثری محسوب می‌شود</w:t>
      </w:r>
      <w:r w:rsidRPr="001736D6">
        <w:rPr>
          <w:rFonts w:cs="B Nazanin"/>
          <w:sz w:val="28"/>
          <w:szCs w:val="28"/>
        </w:rPr>
        <w:t>.</w:t>
      </w:r>
    </w:p>
    <w:p w:rsidR="006241C9" w:rsidRPr="001736D6" w:rsidRDefault="006241C9" w:rsidP="006241C9">
      <w:pPr>
        <w:bidi/>
        <w:rPr>
          <w:rFonts w:cs="B Nazanin"/>
          <w:sz w:val="28"/>
          <w:szCs w:val="28"/>
        </w:rPr>
      </w:pPr>
    </w:p>
    <w:p w:rsidR="0027156D" w:rsidRPr="001736D6" w:rsidRDefault="0027156D" w:rsidP="0027156D">
      <w:pPr>
        <w:bidi/>
        <w:rPr>
          <w:rFonts w:cs="B Nazanin"/>
          <w:sz w:val="28"/>
          <w:szCs w:val="28"/>
        </w:rPr>
      </w:pPr>
    </w:p>
    <w:tbl>
      <w:tblPr>
        <w:tblStyle w:val="TableGrid"/>
        <w:bidiVisual/>
        <w:tblW w:w="0" w:type="auto"/>
        <w:tblLook w:val="04A0" w:firstRow="1" w:lastRow="0" w:firstColumn="1" w:lastColumn="0" w:noHBand="0" w:noVBand="1"/>
      </w:tblPr>
      <w:tblGrid>
        <w:gridCol w:w="9350"/>
      </w:tblGrid>
      <w:tr w:rsidR="0027156D" w:rsidRPr="001736D6" w:rsidTr="0027156D">
        <w:tc>
          <w:tcPr>
            <w:tcW w:w="9350" w:type="dxa"/>
          </w:tcPr>
          <w:p w:rsidR="0027156D" w:rsidRPr="001736D6" w:rsidRDefault="0027156D" w:rsidP="0027156D">
            <w:pPr>
              <w:bidi/>
              <w:jc w:val="center"/>
              <w:rPr>
                <w:rFonts w:cs="B Nazanin"/>
                <w:sz w:val="28"/>
                <w:szCs w:val="28"/>
                <w:rtl/>
              </w:rPr>
            </w:pPr>
            <w:r w:rsidRPr="001736D6">
              <w:rPr>
                <w:rFonts w:cs="B Nazanin"/>
                <w:noProof/>
              </w:rPr>
              <w:drawing>
                <wp:inline distT="0" distB="0" distL="0" distR="0" wp14:anchorId="0D499CDB" wp14:editId="5C133215">
                  <wp:extent cx="4469366" cy="2651125"/>
                  <wp:effectExtent l="0" t="0" r="762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3949" t="5197" r="7471"/>
                          <a:stretch/>
                        </pic:blipFill>
                        <pic:spPr bwMode="auto">
                          <a:xfrm>
                            <a:off x="0" y="0"/>
                            <a:ext cx="4523547" cy="2683264"/>
                          </a:xfrm>
                          <a:prstGeom prst="rect">
                            <a:avLst/>
                          </a:prstGeom>
                          <a:ln>
                            <a:noFill/>
                          </a:ln>
                          <a:extLst>
                            <a:ext uri="{53640926-AAD7-44D8-BBD7-CCE9431645EC}">
                              <a14:shadowObscured xmlns:a14="http://schemas.microsoft.com/office/drawing/2010/main"/>
                            </a:ext>
                          </a:extLst>
                        </pic:spPr>
                      </pic:pic>
                    </a:graphicData>
                  </a:graphic>
                </wp:inline>
              </w:drawing>
            </w:r>
          </w:p>
        </w:tc>
      </w:tr>
      <w:tr w:rsidR="0027156D" w:rsidRPr="001736D6" w:rsidTr="0027156D">
        <w:tc>
          <w:tcPr>
            <w:tcW w:w="9350" w:type="dxa"/>
          </w:tcPr>
          <w:p w:rsidR="0027156D" w:rsidRPr="001736D6" w:rsidRDefault="00A54480" w:rsidP="00A54480">
            <w:pPr>
              <w:bidi/>
              <w:jc w:val="center"/>
              <w:rPr>
                <w:rFonts w:cs="B Nazanin"/>
                <w:sz w:val="28"/>
                <w:szCs w:val="28"/>
                <w:rtl/>
              </w:rPr>
            </w:pPr>
            <w:r w:rsidRPr="001736D6">
              <w:rPr>
                <w:rFonts w:cs="B Nazanin" w:hint="cs"/>
                <w:sz w:val="28"/>
                <w:szCs w:val="28"/>
                <w:rtl/>
                <w:lang w:bidi="fa-IR"/>
              </w:rPr>
              <w:t>شکل 4-20</w:t>
            </w:r>
          </w:p>
        </w:tc>
      </w:tr>
    </w:tbl>
    <w:p w:rsidR="0027156D" w:rsidRPr="001736D6" w:rsidRDefault="0027156D" w:rsidP="0027156D">
      <w:pPr>
        <w:bidi/>
        <w:rPr>
          <w:rFonts w:cs="B Nazanin"/>
          <w:sz w:val="28"/>
          <w:szCs w:val="28"/>
        </w:rPr>
      </w:pPr>
    </w:p>
    <w:p w:rsidR="00A5358D" w:rsidRPr="001736D6" w:rsidRDefault="00A5358D" w:rsidP="00C575F1">
      <w:pPr>
        <w:bidi/>
        <w:jc w:val="both"/>
        <w:rPr>
          <w:rFonts w:cs="B Nazanin"/>
          <w:sz w:val="28"/>
          <w:szCs w:val="28"/>
        </w:rPr>
      </w:pPr>
      <w:r w:rsidRPr="001736D6">
        <w:rPr>
          <w:rFonts w:cs="B Nazanin"/>
          <w:sz w:val="28"/>
          <w:szCs w:val="28"/>
          <w:rtl/>
        </w:rPr>
        <w:t>در این شکل</w:t>
      </w:r>
      <w:r w:rsidRPr="001736D6">
        <w:rPr>
          <w:rFonts w:cs="B Nazanin" w:hint="cs"/>
          <w:sz w:val="28"/>
          <w:szCs w:val="28"/>
          <w:rtl/>
        </w:rPr>
        <w:t xml:space="preserve"> 4-21</w:t>
      </w:r>
      <w:r w:rsidRPr="001736D6">
        <w:rPr>
          <w:rFonts w:cs="B Nazanin"/>
          <w:sz w:val="28"/>
          <w:szCs w:val="28"/>
          <w:rtl/>
        </w:rPr>
        <w:t xml:space="preserve">، </w:t>
      </w:r>
      <w:r w:rsidRPr="00F73BCF">
        <w:rPr>
          <w:rFonts w:cs="B Nazanin"/>
          <w:sz w:val="28"/>
          <w:szCs w:val="28"/>
          <w:rtl/>
        </w:rPr>
        <w:t xml:space="preserve">تأثیر تغییر عرض شاخه‌ی </w:t>
      </w:r>
      <w:r w:rsidRPr="00F73BCF">
        <w:rPr>
          <w:rFonts w:cs="B Nazanin"/>
          <w:sz w:val="28"/>
          <w:szCs w:val="28"/>
        </w:rPr>
        <w:t>W</w:t>
      </w:r>
      <w:r w:rsidRPr="00C575F1">
        <w:rPr>
          <w:rFonts w:cs="B Nazanin"/>
          <w:sz w:val="28"/>
          <w:szCs w:val="28"/>
          <w:vertAlign w:val="subscript"/>
        </w:rPr>
        <w:t>5</w:t>
      </w:r>
      <w:r w:rsidR="00C575F1">
        <w:rPr>
          <w:rFonts w:cs="B Nazanin" w:hint="cs"/>
          <w:sz w:val="28"/>
          <w:szCs w:val="28"/>
          <w:rtl/>
        </w:rPr>
        <w:t xml:space="preserve"> </w:t>
      </w:r>
      <w:r w:rsidRPr="00F73BCF">
        <w:rPr>
          <w:rFonts w:cs="B Nazanin"/>
          <w:sz w:val="28"/>
          <w:szCs w:val="28"/>
        </w:rPr>
        <w:t>​</w:t>
      </w:r>
      <w:r w:rsidRPr="001736D6">
        <w:rPr>
          <w:rFonts w:cs="B Nazanin"/>
          <w:sz w:val="28"/>
          <w:szCs w:val="28"/>
        </w:rPr>
        <w:t xml:space="preserve"> </w:t>
      </w:r>
      <w:r w:rsidRPr="001736D6">
        <w:rPr>
          <w:rFonts w:cs="B Nazanin"/>
          <w:sz w:val="28"/>
          <w:szCs w:val="28"/>
          <w:rtl/>
        </w:rPr>
        <w:t xml:space="preserve">بر پاسخ بازتاب </w:t>
      </w:r>
      <w:r w:rsidRPr="001736D6">
        <w:rPr>
          <w:rFonts w:cs="B Nazanin"/>
          <w:sz w:val="28"/>
          <w:szCs w:val="28"/>
        </w:rPr>
        <w:t>S</w:t>
      </w:r>
      <w:r w:rsidRPr="00C575F1">
        <w:rPr>
          <w:rFonts w:cs="B Nazanin"/>
          <w:sz w:val="28"/>
          <w:szCs w:val="28"/>
          <w:vertAlign w:val="subscript"/>
        </w:rPr>
        <w:t>11</w:t>
      </w:r>
      <w:r w:rsidR="00831D85" w:rsidRPr="001736D6">
        <w:rPr>
          <w:rFonts w:cs="B Nazanin"/>
          <w:sz w:val="28"/>
          <w:szCs w:val="28"/>
        </w:rPr>
        <w:t xml:space="preserve"> </w:t>
      </w:r>
      <w:r w:rsidRPr="001736D6">
        <w:rPr>
          <w:rFonts w:cs="B Nazanin"/>
          <w:sz w:val="28"/>
          <w:szCs w:val="28"/>
        </w:rPr>
        <w:t xml:space="preserve">​ </w:t>
      </w:r>
      <w:r w:rsidRPr="001736D6">
        <w:rPr>
          <w:rFonts w:cs="B Nazanin"/>
          <w:sz w:val="28"/>
          <w:szCs w:val="28"/>
          <w:rtl/>
        </w:rPr>
        <w:t xml:space="preserve">ساختار بررسی شده است. همان‌طور که مشاهده می‌شود، با تغییر </w:t>
      </w:r>
      <w:r w:rsidR="00C575F1" w:rsidRPr="00F73BCF">
        <w:rPr>
          <w:rFonts w:cs="B Nazanin"/>
          <w:sz w:val="28"/>
          <w:szCs w:val="28"/>
        </w:rPr>
        <w:t>W</w:t>
      </w:r>
      <w:r w:rsidR="00C575F1" w:rsidRPr="00C575F1">
        <w:rPr>
          <w:rFonts w:cs="B Nazanin"/>
          <w:sz w:val="28"/>
          <w:szCs w:val="28"/>
          <w:vertAlign w:val="subscript"/>
        </w:rPr>
        <w:t>5</w:t>
      </w:r>
      <w:r w:rsidR="00C575F1">
        <w:rPr>
          <w:rFonts w:cs="B Nazanin" w:hint="cs"/>
          <w:sz w:val="28"/>
          <w:szCs w:val="28"/>
          <w:vertAlign w:val="subscript"/>
          <w:rtl/>
        </w:rPr>
        <w:t xml:space="preserve"> </w:t>
      </w:r>
      <w:r w:rsidRPr="001736D6">
        <w:rPr>
          <w:rFonts w:cs="B Nazanin"/>
          <w:sz w:val="28"/>
          <w:szCs w:val="28"/>
        </w:rPr>
        <w:t xml:space="preserve">​ </w:t>
      </w:r>
      <w:r w:rsidRPr="001736D6">
        <w:rPr>
          <w:rFonts w:cs="B Nazanin"/>
          <w:sz w:val="28"/>
          <w:szCs w:val="28"/>
          <w:rtl/>
        </w:rPr>
        <w:t xml:space="preserve">در بازه‌ی ۲۶ تا ۳۴ نانومتر، </w:t>
      </w:r>
      <w:r w:rsidRPr="00F73BCF">
        <w:rPr>
          <w:rFonts w:cs="B Nazanin"/>
          <w:sz w:val="28"/>
          <w:szCs w:val="28"/>
          <w:rtl/>
        </w:rPr>
        <w:t>مکان فرکانسی تشدیدها تقریباً ثابت</w:t>
      </w:r>
      <w:r w:rsidRPr="001736D6">
        <w:rPr>
          <w:rFonts w:cs="B Nazanin"/>
          <w:sz w:val="28"/>
          <w:szCs w:val="28"/>
          <w:rtl/>
        </w:rPr>
        <w:t xml:space="preserve"> باقی می‌ماند و جابه‌جایی قابل‌توجهی در فرکانس‌های تشدید اول و دوم رخ نمی‌دهد. این موضوع نشان می‌دهد که پارامتر </w:t>
      </w:r>
      <w:r w:rsidR="00C575F1" w:rsidRPr="00F73BCF">
        <w:rPr>
          <w:rFonts w:cs="B Nazanin"/>
          <w:sz w:val="28"/>
          <w:szCs w:val="28"/>
        </w:rPr>
        <w:t>W</w:t>
      </w:r>
      <w:r w:rsidR="00C575F1" w:rsidRPr="00C575F1">
        <w:rPr>
          <w:rFonts w:cs="B Nazanin"/>
          <w:sz w:val="28"/>
          <w:szCs w:val="28"/>
          <w:vertAlign w:val="subscript"/>
        </w:rPr>
        <w:t>5</w:t>
      </w:r>
      <w:r w:rsidR="00C575F1">
        <w:rPr>
          <w:rFonts w:cs="B Nazanin" w:hint="cs"/>
          <w:sz w:val="28"/>
          <w:szCs w:val="28"/>
          <w:vertAlign w:val="subscript"/>
          <w:rtl/>
        </w:rPr>
        <w:t xml:space="preserve"> </w:t>
      </w:r>
      <w:r w:rsidRPr="001736D6">
        <w:rPr>
          <w:rFonts w:cs="B Nazanin"/>
          <w:sz w:val="28"/>
          <w:szCs w:val="28"/>
          <w:rtl/>
        </w:rPr>
        <w:t>نقش تعیین‌کننده‌ای در تنظیم فرکانس تشدیدها ندارد</w:t>
      </w:r>
      <w:r w:rsidRPr="001736D6">
        <w:rPr>
          <w:rFonts w:cs="B Nazanin"/>
          <w:sz w:val="28"/>
          <w:szCs w:val="28"/>
        </w:rPr>
        <w:t>.</w:t>
      </w:r>
    </w:p>
    <w:p w:rsidR="00A5358D" w:rsidRPr="001736D6" w:rsidRDefault="00A5358D" w:rsidP="00C575F1">
      <w:pPr>
        <w:bidi/>
        <w:jc w:val="both"/>
        <w:rPr>
          <w:rFonts w:cs="B Nazanin"/>
          <w:sz w:val="28"/>
          <w:szCs w:val="28"/>
        </w:rPr>
      </w:pPr>
      <w:r w:rsidRPr="001736D6">
        <w:rPr>
          <w:rFonts w:cs="B Nazanin"/>
          <w:sz w:val="28"/>
          <w:szCs w:val="28"/>
          <w:rtl/>
        </w:rPr>
        <w:t xml:space="preserve">با این حال، </w:t>
      </w:r>
      <w:r w:rsidRPr="00F73BCF">
        <w:rPr>
          <w:rFonts w:cs="B Nazanin"/>
          <w:sz w:val="28"/>
          <w:szCs w:val="28"/>
          <w:rtl/>
        </w:rPr>
        <w:t xml:space="preserve">عمق مینیمم‌های </w:t>
      </w:r>
      <w:r w:rsidRPr="00F73BCF">
        <w:rPr>
          <w:rFonts w:cs="B Nazanin"/>
          <w:sz w:val="28"/>
          <w:szCs w:val="28"/>
        </w:rPr>
        <w:t>S</w:t>
      </w:r>
      <w:r w:rsidRPr="00C575F1">
        <w:rPr>
          <w:rFonts w:cs="B Nazanin"/>
          <w:sz w:val="28"/>
          <w:szCs w:val="28"/>
          <w:vertAlign w:val="subscript"/>
        </w:rPr>
        <w:t>11</w:t>
      </w:r>
      <w:r w:rsidRPr="001736D6">
        <w:rPr>
          <w:rFonts w:cs="B Nazanin"/>
          <w:sz w:val="28"/>
          <w:szCs w:val="28"/>
        </w:rPr>
        <w:t xml:space="preserve"> </w:t>
      </w:r>
      <w:r w:rsidRPr="001736D6">
        <w:rPr>
          <w:rFonts w:cs="B Nazanin"/>
          <w:sz w:val="28"/>
          <w:szCs w:val="28"/>
          <w:rtl/>
        </w:rPr>
        <w:t xml:space="preserve">به مقدار </w:t>
      </w:r>
      <w:r w:rsidR="00C575F1" w:rsidRPr="00F73BCF">
        <w:rPr>
          <w:rFonts w:cs="B Nazanin"/>
          <w:sz w:val="28"/>
          <w:szCs w:val="28"/>
        </w:rPr>
        <w:t>W</w:t>
      </w:r>
      <w:r w:rsidR="00C575F1" w:rsidRPr="00C575F1">
        <w:rPr>
          <w:rFonts w:cs="B Nazanin"/>
          <w:sz w:val="28"/>
          <w:szCs w:val="28"/>
          <w:vertAlign w:val="subscript"/>
        </w:rPr>
        <w:t>5</w:t>
      </w:r>
      <w:r w:rsidR="00C575F1">
        <w:rPr>
          <w:rFonts w:cs="B Nazanin" w:hint="cs"/>
          <w:sz w:val="28"/>
          <w:szCs w:val="28"/>
          <w:vertAlign w:val="subscript"/>
          <w:rtl/>
        </w:rPr>
        <w:t xml:space="preserve"> </w:t>
      </w:r>
      <w:r w:rsidRPr="001736D6">
        <w:rPr>
          <w:rFonts w:cs="B Nazanin"/>
          <w:sz w:val="28"/>
          <w:szCs w:val="28"/>
          <w:rtl/>
        </w:rPr>
        <w:t xml:space="preserve">وابسته است. در مقادیر میانی، به‌ویژه حدود </w:t>
      </w:r>
      <w:r w:rsidR="00C575F1">
        <w:rPr>
          <w:rFonts w:cs="B Nazanin" w:hint="cs"/>
          <w:sz w:val="28"/>
          <w:szCs w:val="28"/>
          <w:rtl/>
        </w:rPr>
        <w:t>28</w:t>
      </w:r>
      <w:r w:rsidR="00C575F1" w:rsidRPr="00C575F1">
        <w:rPr>
          <w:rFonts w:cs="B Nazanin"/>
          <w:sz w:val="28"/>
          <w:szCs w:val="28"/>
        </w:rPr>
        <w:t xml:space="preserve"> </w:t>
      </w:r>
      <w:r w:rsidR="00C575F1" w:rsidRPr="001736D6">
        <w:rPr>
          <w:rFonts w:cs="B Nazanin"/>
          <w:sz w:val="28"/>
          <w:szCs w:val="28"/>
        </w:rPr>
        <w:t>W</w:t>
      </w:r>
      <w:r w:rsidR="00C575F1" w:rsidRPr="00C575F1">
        <w:rPr>
          <w:rFonts w:cs="B Nazanin"/>
          <w:sz w:val="28"/>
          <w:szCs w:val="28"/>
          <w:vertAlign w:val="subscript"/>
        </w:rPr>
        <w:t>5</w:t>
      </w:r>
      <w:r w:rsidR="00C575F1" w:rsidRPr="001736D6">
        <w:rPr>
          <w:rFonts w:cs="B Nazanin"/>
          <w:sz w:val="28"/>
          <w:szCs w:val="28"/>
        </w:rPr>
        <w:t>=</w:t>
      </w:r>
      <w:r w:rsidRPr="001736D6">
        <w:rPr>
          <w:rFonts w:cs="B Nazanin"/>
          <w:sz w:val="28"/>
          <w:szCs w:val="28"/>
          <w:rtl/>
        </w:rPr>
        <w:t xml:space="preserve">تا </w:t>
      </w:r>
      <w:r w:rsidR="00C575F1">
        <w:rPr>
          <w:rFonts w:cs="B Nazanin" w:hint="cs"/>
          <w:sz w:val="28"/>
          <w:szCs w:val="28"/>
          <w:rtl/>
        </w:rPr>
        <w:t>30</w:t>
      </w:r>
      <w:r w:rsidRPr="001736D6">
        <w:rPr>
          <w:rFonts w:cs="B Nazanin"/>
          <w:sz w:val="28"/>
          <w:szCs w:val="28"/>
        </w:rPr>
        <w:t xml:space="preserve"> </w:t>
      </w:r>
      <w:r w:rsidRPr="001736D6">
        <w:rPr>
          <w:rFonts w:cs="B Nazanin"/>
          <w:sz w:val="28"/>
          <w:szCs w:val="28"/>
          <w:rtl/>
        </w:rPr>
        <w:t>نانومتر، تشدید دوم دارای عمیق‌ترین افت بازتاب (حدود</w:t>
      </w:r>
      <w:r w:rsidR="00C575F1">
        <w:rPr>
          <w:rFonts w:cs="B Nazanin" w:hint="cs"/>
          <w:sz w:val="28"/>
          <w:szCs w:val="28"/>
          <w:rtl/>
        </w:rPr>
        <w:t xml:space="preserve">  </w:t>
      </w:r>
      <w:r w:rsidR="00C575F1" w:rsidRPr="001736D6">
        <w:rPr>
          <w:rFonts w:cs="B Nazanin"/>
          <w:sz w:val="28"/>
          <w:szCs w:val="28"/>
        </w:rPr>
        <w:t>dB</w:t>
      </w:r>
      <w:r w:rsidR="00C575F1">
        <w:rPr>
          <w:rFonts w:cs="B Nazanin" w:hint="cs"/>
          <w:sz w:val="28"/>
          <w:szCs w:val="28"/>
          <w:rtl/>
        </w:rPr>
        <w:t xml:space="preserve"> 40- </w:t>
      </w:r>
      <w:r w:rsidRPr="001736D6">
        <w:rPr>
          <w:rFonts w:cs="B Nazanin"/>
          <w:sz w:val="28"/>
          <w:szCs w:val="28"/>
        </w:rPr>
        <w:t xml:space="preserve"> </w:t>
      </w:r>
      <w:r w:rsidRPr="001736D6">
        <w:rPr>
          <w:rFonts w:cs="B Nazanin"/>
          <w:sz w:val="28"/>
          <w:szCs w:val="28"/>
          <w:rtl/>
        </w:rPr>
        <w:t xml:space="preserve">است که بیانگر </w:t>
      </w:r>
      <w:r w:rsidRPr="00F73BCF">
        <w:rPr>
          <w:rFonts w:cs="B Nazanin"/>
          <w:sz w:val="28"/>
          <w:szCs w:val="28"/>
          <w:rtl/>
        </w:rPr>
        <w:t>تطبیق امپدانس بهتر و برانگیزش قوی‌تر مد پلاسمونی</w:t>
      </w:r>
      <w:r w:rsidRPr="001736D6">
        <w:rPr>
          <w:rFonts w:cs="B Nazanin"/>
          <w:sz w:val="28"/>
          <w:szCs w:val="28"/>
          <w:rtl/>
        </w:rPr>
        <w:t xml:space="preserve"> متناظر می‌باشد. با افزایش بیش از حد عرض شاخه، عمق تشدید کاهش می‌یابد که ناشی از پخش‌شدگی بیشتر مد پلاسمونی و افزایش عدم تطبیق بین شاخه و خط اصلی است</w:t>
      </w:r>
      <w:r w:rsidRPr="001736D6">
        <w:rPr>
          <w:rFonts w:cs="B Nazanin"/>
          <w:sz w:val="28"/>
          <w:szCs w:val="28"/>
        </w:rPr>
        <w:t>.</w:t>
      </w:r>
    </w:p>
    <w:p w:rsidR="00A5358D" w:rsidRPr="001736D6" w:rsidRDefault="00A5358D" w:rsidP="00C575F1">
      <w:pPr>
        <w:bidi/>
        <w:jc w:val="both"/>
        <w:rPr>
          <w:rFonts w:cs="B Nazanin"/>
          <w:sz w:val="28"/>
          <w:szCs w:val="28"/>
        </w:rPr>
      </w:pPr>
      <w:r w:rsidRPr="001736D6">
        <w:rPr>
          <w:rFonts w:cs="B Nazanin"/>
          <w:sz w:val="28"/>
          <w:szCs w:val="28"/>
          <w:rtl/>
        </w:rPr>
        <w:lastRenderedPageBreak/>
        <w:t xml:space="preserve">در نتیجه، عرض </w:t>
      </w:r>
      <w:r w:rsidRPr="001736D6">
        <w:rPr>
          <w:rFonts w:cs="B Nazanin"/>
          <w:sz w:val="28"/>
          <w:szCs w:val="28"/>
        </w:rPr>
        <w:t>W</w:t>
      </w:r>
      <w:r w:rsidRPr="00C575F1">
        <w:rPr>
          <w:rFonts w:cs="B Nazanin"/>
          <w:sz w:val="28"/>
          <w:szCs w:val="28"/>
          <w:vertAlign w:val="subscript"/>
        </w:rPr>
        <w:t>5</w:t>
      </w:r>
      <w:r w:rsidRPr="001736D6">
        <w:rPr>
          <w:rFonts w:cs="B Nazanin"/>
          <w:sz w:val="28"/>
          <w:szCs w:val="28"/>
        </w:rPr>
        <w:t xml:space="preserve"> </w:t>
      </w:r>
      <w:r w:rsidR="00C575F1">
        <w:rPr>
          <w:rFonts w:cs="B Nazanin" w:hint="cs"/>
          <w:sz w:val="28"/>
          <w:szCs w:val="28"/>
          <w:rtl/>
        </w:rPr>
        <w:t xml:space="preserve"> </w:t>
      </w:r>
      <w:r w:rsidRPr="001736D6">
        <w:rPr>
          <w:rFonts w:cs="B Nazanin"/>
          <w:sz w:val="28"/>
          <w:szCs w:val="28"/>
          <w:rtl/>
        </w:rPr>
        <w:t xml:space="preserve">بیشتر بر </w:t>
      </w:r>
      <w:r w:rsidRPr="00F73BCF">
        <w:rPr>
          <w:rFonts w:cs="B Nazanin"/>
          <w:sz w:val="28"/>
          <w:szCs w:val="28"/>
          <w:rtl/>
        </w:rPr>
        <w:t>کیفیت و شدت تشدیدها</w:t>
      </w:r>
      <w:r w:rsidRPr="001736D6">
        <w:rPr>
          <w:rFonts w:cs="B Nazanin"/>
          <w:sz w:val="28"/>
          <w:szCs w:val="28"/>
          <w:rtl/>
        </w:rPr>
        <w:t xml:space="preserve"> اثرگذار است تا بر موقعیت فرکانسی آن‌ها، و انتخاب مقدار بهینه برای این پارامتر می‌تواند به بهبود عملکرد فیلتر از نظر کاهش بازتاب در باندهای عبور کمک کند</w:t>
      </w:r>
      <w:r w:rsidRPr="001736D6">
        <w:rPr>
          <w:rFonts w:cs="B Nazanin"/>
          <w:sz w:val="28"/>
          <w:szCs w:val="28"/>
        </w:rPr>
        <w:t>.</w:t>
      </w:r>
    </w:p>
    <w:p w:rsidR="001600EE" w:rsidRPr="001736D6" w:rsidRDefault="001600EE" w:rsidP="003653FC">
      <w:pPr>
        <w:bidi/>
        <w:jc w:val="both"/>
        <w:rPr>
          <w:rFonts w:cs="B Nazanin"/>
          <w:sz w:val="28"/>
          <w:szCs w:val="28"/>
        </w:rPr>
      </w:pPr>
      <w:r w:rsidRPr="00F73BCF">
        <w:rPr>
          <w:rFonts w:cs="B Nazanin"/>
          <w:sz w:val="28"/>
          <w:szCs w:val="28"/>
          <w:rtl/>
        </w:rPr>
        <w:t>شکل 4-22</w:t>
      </w:r>
      <w:r w:rsidRPr="001736D6">
        <w:rPr>
          <w:rFonts w:cs="B Nazanin"/>
          <w:sz w:val="28"/>
          <w:szCs w:val="28"/>
          <w:rtl/>
        </w:rPr>
        <w:t xml:space="preserve"> اثر تغییر </w:t>
      </w:r>
      <w:r w:rsidR="00C575F1">
        <w:rPr>
          <w:rFonts w:cs="B Nazanin"/>
          <w:sz w:val="28"/>
          <w:szCs w:val="28"/>
          <w:rtl/>
        </w:rPr>
        <w:t>طول پارامتر</w:t>
      </w:r>
      <w:r w:rsidRPr="00F73BCF">
        <w:rPr>
          <w:rFonts w:cs="B Nazanin"/>
          <w:sz w:val="28"/>
          <w:szCs w:val="28"/>
        </w:rPr>
        <w:t>l</w:t>
      </w:r>
      <w:r w:rsidRPr="00C575F1">
        <w:rPr>
          <w:rFonts w:cs="B Nazanin"/>
          <w:sz w:val="28"/>
          <w:szCs w:val="28"/>
          <w:vertAlign w:val="subscript"/>
        </w:rPr>
        <w:t>4</w:t>
      </w:r>
      <w:r w:rsidR="00C575F1">
        <w:rPr>
          <w:rFonts w:cs="B Nazanin" w:hint="cs"/>
          <w:sz w:val="28"/>
          <w:szCs w:val="28"/>
          <w:rtl/>
        </w:rPr>
        <w:t xml:space="preserve"> </w:t>
      </w:r>
      <w:r w:rsidRPr="00F73BCF">
        <w:rPr>
          <w:rFonts w:cs="B Nazanin"/>
          <w:sz w:val="28"/>
          <w:szCs w:val="28"/>
        </w:rPr>
        <w:t>​</w:t>
      </w:r>
      <w:r w:rsidRPr="001736D6">
        <w:rPr>
          <w:rFonts w:cs="B Nazanin"/>
          <w:sz w:val="28"/>
          <w:szCs w:val="28"/>
        </w:rPr>
        <w:t xml:space="preserve"> </w:t>
      </w:r>
      <w:r w:rsidRPr="001736D6">
        <w:rPr>
          <w:rFonts w:cs="B Nazanin"/>
          <w:sz w:val="28"/>
          <w:szCs w:val="28"/>
          <w:rtl/>
        </w:rPr>
        <w:t xml:space="preserve">را بر پاسخ بازتاب </w:t>
      </w:r>
      <w:r w:rsidRPr="001736D6">
        <w:rPr>
          <w:rFonts w:cs="B Nazanin"/>
          <w:sz w:val="28"/>
          <w:szCs w:val="28"/>
        </w:rPr>
        <w:t>S</w:t>
      </w:r>
      <w:r w:rsidRPr="00C575F1">
        <w:rPr>
          <w:rFonts w:cs="B Nazanin"/>
          <w:sz w:val="28"/>
          <w:szCs w:val="28"/>
          <w:vertAlign w:val="subscript"/>
        </w:rPr>
        <w:t>11</w:t>
      </w:r>
      <w:r w:rsidR="00C575F1">
        <w:rPr>
          <w:rFonts w:cs="B Nazanin" w:hint="cs"/>
          <w:sz w:val="28"/>
          <w:szCs w:val="28"/>
          <w:vertAlign w:val="subscript"/>
          <w:rtl/>
        </w:rPr>
        <w:t xml:space="preserve"> </w:t>
      </w:r>
      <w:r w:rsidR="00831D85" w:rsidRPr="001736D6">
        <w:rPr>
          <w:rFonts w:cs="B Nazanin"/>
          <w:sz w:val="28"/>
          <w:szCs w:val="28"/>
        </w:rPr>
        <w:t xml:space="preserve"> </w:t>
      </w:r>
      <w:r w:rsidRPr="001736D6">
        <w:rPr>
          <w:rFonts w:cs="B Nazanin"/>
          <w:sz w:val="28"/>
          <w:szCs w:val="28"/>
        </w:rPr>
        <w:t xml:space="preserve">​ </w:t>
      </w:r>
      <w:r w:rsidRPr="001736D6">
        <w:rPr>
          <w:rFonts w:cs="B Nazanin"/>
          <w:sz w:val="28"/>
          <w:szCs w:val="28"/>
          <w:rtl/>
        </w:rPr>
        <w:t xml:space="preserve">فیلتر نشان می‌دهد. مطابق نمودار، با افزایش </w:t>
      </w:r>
      <w:r w:rsidRPr="001736D6">
        <w:rPr>
          <w:rFonts w:cs="B Nazanin"/>
          <w:sz w:val="28"/>
          <w:szCs w:val="28"/>
        </w:rPr>
        <w:t>l</w:t>
      </w:r>
      <w:r w:rsidRPr="00C575F1">
        <w:rPr>
          <w:rFonts w:cs="B Nazanin"/>
          <w:sz w:val="28"/>
          <w:szCs w:val="28"/>
          <w:vertAlign w:val="subscript"/>
        </w:rPr>
        <w:t>4</w:t>
      </w:r>
      <w:r w:rsidRPr="001736D6">
        <w:rPr>
          <w:rFonts w:cs="B Nazanin"/>
          <w:sz w:val="28"/>
          <w:szCs w:val="28"/>
        </w:rPr>
        <w:t xml:space="preserve">​ </w:t>
      </w:r>
      <w:r w:rsidR="00C575F1">
        <w:rPr>
          <w:rFonts w:cs="B Nazanin" w:hint="cs"/>
          <w:sz w:val="28"/>
          <w:szCs w:val="28"/>
          <w:rtl/>
        </w:rPr>
        <w:t xml:space="preserve"> </w:t>
      </w:r>
      <w:r w:rsidRPr="001736D6">
        <w:rPr>
          <w:rFonts w:cs="B Nazanin"/>
          <w:sz w:val="28"/>
          <w:szCs w:val="28"/>
          <w:rtl/>
        </w:rPr>
        <w:t xml:space="preserve">از 130 تا 160 نانومتر، </w:t>
      </w:r>
      <w:r w:rsidRPr="00F73BCF">
        <w:rPr>
          <w:rFonts w:cs="B Nazanin"/>
          <w:sz w:val="28"/>
          <w:szCs w:val="28"/>
          <w:rtl/>
        </w:rPr>
        <w:t>فرکانس تشدید اول</w:t>
      </w:r>
      <w:r w:rsidR="008E6B4C">
        <w:rPr>
          <w:rFonts w:cs="B Nazanin" w:hint="cs"/>
          <w:sz w:val="28"/>
          <w:szCs w:val="28"/>
          <w:rtl/>
        </w:rPr>
        <w:t>،</w:t>
      </w:r>
      <w:r w:rsidRPr="00F73BCF">
        <w:rPr>
          <w:rFonts w:cs="B Nazanin"/>
          <w:sz w:val="28"/>
          <w:szCs w:val="28"/>
        </w:rPr>
        <w:t xml:space="preserve"> </w:t>
      </w:r>
      <w:r w:rsidRPr="00F73BCF">
        <w:rPr>
          <w:rFonts w:cs="B Nazanin"/>
          <w:sz w:val="28"/>
          <w:szCs w:val="28"/>
          <w:rtl/>
        </w:rPr>
        <w:t>حدود 2</w:t>
      </w:r>
      <w:r w:rsidRPr="00F73BCF">
        <w:rPr>
          <w:rFonts w:cs="B Nazanin"/>
          <w:sz w:val="28"/>
          <w:szCs w:val="28"/>
        </w:rPr>
        <w:t xml:space="preserve"> THz</w:t>
      </w:r>
      <w:r w:rsidRPr="001736D6">
        <w:rPr>
          <w:rFonts w:cs="B Nazanin"/>
          <w:sz w:val="28"/>
          <w:szCs w:val="28"/>
        </w:rPr>
        <w:t xml:space="preserve"> </w:t>
      </w:r>
      <w:r w:rsidRPr="001736D6">
        <w:rPr>
          <w:rFonts w:cs="B Nazanin"/>
          <w:sz w:val="28"/>
          <w:szCs w:val="28"/>
          <w:rtl/>
        </w:rPr>
        <w:t xml:space="preserve">تغییر محسوسی ندارد و تقریباً ثابت باقی می‌ماند؛ این رفتار بیانگر آن است که تشدید پایین‌فرکانس عمدتاً توسط رزوناتور دیگر ساختار کنترل می‌شود و وابستگی ضعیفی به </w:t>
      </w:r>
      <w:r w:rsidRPr="001736D6">
        <w:rPr>
          <w:rFonts w:cs="B Nazanin"/>
          <w:sz w:val="28"/>
          <w:szCs w:val="28"/>
        </w:rPr>
        <w:t>l</w:t>
      </w:r>
      <w:r w:rsidRPr="003653FC">
        <w:rPr>
          <w:rFonts w:cs="B Nazanin"/>
          <w:sz w:val="28"/>
          <w:szCs w:val="28"/>
          <w:vertAlign w:val="subscript"/>
        </w:rPr>
        <w:t>4</w:t>
      </w:r>
      <w:r w:rsidRPr="001736D6">
        <w:rPr>
          <w:rFonts w:cs="B Nazanin"/>
          <w:sz w:val="28"/>
          <w:szCs w:val="28"/>
        </w:rPr>
        <w:t xml:space="preserve"> </w:t>
      </w:r>
      <w:r w:rsidR="003653FC">
        <w:rPr>
          <w:rFonts w:cs="B Nazanin" w:hint="cs"/>
          <w:sz w:val="28"/>
          <w:szCs w:val="28"/>
          <w:rtl/>
        </w:rPr>
        <w:t xml:space="preserve"> </w:t>
      </w:r>
      <w:r w:rsidRPr="001736D6">
        <w:rPr>
          <w:rFonts w:cs="B Nazanin"/>
          <w:sz w:val="28"/>
          <w:szCs w:val="28"/>
          <w:rtl/>
        </w:rPr>
        <w:t>دارد</w:t>
      </w:r>
      <w:r w:rsidRPr="001736D6">
        <w:rPr>
          <w:rFonts w:cs="B Nazanin"/>
          <w:sz w:val="28"/>
          <w:szCs w:val="28"/>
        </w:rPr>
        <w:t>.</w:t>
      </w:r>
    </w:p>
    <w:p w:rsidR="009067F8" w:rsidRPr="001736D6" w:rsidRDefault="009067F8" w:rsidP="009067F8">
      <w:pPr>
        <w:bidi/>
        <w:rPr>
          <w:rFonts w:cs="B Nazanin"/>
          <w:sz w:val="28"/>
          <w:szCs w:val="28"/>
          <w:rtl/>
        </w:rPr>
      </w:pPr>
    </w:p>
    <w:tbl>
      <w:tblPr>
        <w:tblStyle w:val="TableGrid"/>
        <w:bidiVisual/>
        <w:tblW w:w="0" w:type="auto"/>
        <w:tblLook w:val="04A0" w:firstRow="1" w:lastRow="0" w:firstColumn="1" w:lastColumn="0" w:noHBand="0" w:noVBand="1"/>
      </w:tblPr>
      <w:tblGrid>
        <w:gridCol w:w="9350"/>
      </w:tblGrid>
      <w:tr w:rsidR="0027156D" w:rsidRPr="001736D6" w:rsidTr="0027156D">
        <w:tc>
          <w:tcPr>
            <w:tcW w:w="9350" w:type="dxa"/>
          </w:tcPr>
          <w:p w:rsidR="0027156D" w:rsidRPr="001736D6" w:rsidRDefault="00BB7A28" w:rsidP="0027156D">
            <w:pPr>
              <w:bidi/>
              <w:jc w:val="center"/>
              <w:rPr>
                <w:rFonts w:cs="B Nazanin"/>
                <w:sz w:val="28"/>
                <w:szCs w:val="28"/>
                <w:rtl/>
              </w:rPr>
            </w:pPr>
            <w:r w:rsidRPr="001736D6">
              <w:rPr>
                <w:rFonts w:cs="B Nazanin"/>
                <w:noProof/>
                <w:sz w:val="28"/>
                <w:szCs w:val="28"/>
                <w:rtl/>
              </w:rPr>
              <w:drawing>
                <wp:inline distT="0" distB="0" distL="0" distR="0" wp14:anchorId="228EE15F" wp14:editId="0B6D26BE">
                  <wp:extent cx="4480220" cy="2690861"/>
                  <wp:effectExtent l="0" t="0" r="0" b="0"/>
                  <wp:docPr id="1173395905" name="Picture 117339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l="4701" t="4917" r="7585"/>
                          <a:stretch/>
                        </pic:blipFill>
                        <pic:spPr bwMode="auto">
                          <a:xfrm>
                            <a:off x="0" y="0"/>
                            <a:ext cx="4485032" cy="2693751"/>
                          </a:xfrm>
                          <a:prstGeom prst="rect">
                            <a:avLst/>
                          </a:prstGeom>
                          <a:ln>
                            <a:noFill/>
                          </a:ln>
                          <a:extLst>
                            <a:ext uri="{53640926-AAD7-44D8-BBD7-CCE9431645EC}">
                              <a14:shadowObscured xmlns:a14="http://schemas.microsoft.com/office/drawing/2010/main"/>
                            </a:ext>
                          </a:extLst>
                        </pic:spPr>
                      </pic:pic>
                    </a:graphicData>
                  </a:graphic>
                </wp:inline>
              </w:drawing>
            </w:r>
          </w:p>
        </w:tc>
      </w:tr>
      <w:tr w:rsidR="0027156D" w:rsidRPr="001736D6" w:rsidTr="0027156D">
        <w:tc>
          <w:tcPr>
            <w:tcW w:w="9350" w:type="dxa"/>
          </w:tcPr>
          <w:p w:rsidR="0027156D" w:rsidRPr="001736D6" w:rsidRDefault="00A54480" w:rsidP="00A54480">
            <w:pPr>
              <w:bidi/>
              <w:jc w:val="center"/>
              <w:rPr>
                <w:rFonts w:cs="B Nazanin"/>
                <w:sz w:val="28"/>
                <w:szCs w:val="28"/>
                <w:rtl/>
              </w:rPr>
            </w:pPr>
            <w:r w:rsidRPr="001736D6">
              <w:rPr>
                <w:rFonts w:cs="B Nazanin" w:hint="cs"/>
                <w:sz w:val="28"/>
                <w:szCs w:val="28"/>
                <w:rtl/>
                <w:lang w:bidi="fa-IR"/>
              </w:rPr>
              <w:t>شکل 4-21</w:t>
            </w:r>
            <w:r w:rsidR="00A721EE">
              <w:rPr>
                <w:rFonts w:cs="B Nazanin" w:hint="cs"/>
                <w:sz w:val="28"/>
                <w:szCs w:val="28"/>
                <w:rtl/>
                <w:lang w:bidi="fa-IR"/>
              </w:rPr>
              <w:t xml:space="preserve">: </w:t>
            </w:r>
          </w:p>
        </w:tc>
      </w:tr>
    </w:tbl>
    <w:p w:rsidR="0027156D" w:rsidRPr="001736D6" w:rsidRDefault="0027156D" w:rsidP="0027156D">
      <w:pPr>
        <w:bidi/>
        <w:rPr>
          <w:rFonts w:cs="B Nazanin"/>
          <w:sz w:val="28"/>
          <w:szCs w:val="28"/>
        </w:rPr>
      </w:pPr>
    </w:p>
    <w:tbl>
      <w:tblPr>
        <w:tblStyle w:val="TableGrid"/>
        <w:bidiVisual/>
        <w:tblW w:w="0" w:type="auto"/>
        <w:tblLook w:val="04A0" w:firstRow="1" w:lastRow="0" w:firstColumn="1" w:lastColumn="0" w:noHBand="0" w:noVBand="1"/>
      </w:tblPr>
      <w:tblGrid>
        <w:gridCol w:w="9350"/>
      </w:tblGrid>
      <w:tr w:rsidR="0027156D" w:rsidRPr="001736D6" w:rsidTr="0027156D">
        <w:tc>
          <w:tcPr>
            <w:tcW w:w="9350" w:type="dxa"/>
          </w:tcPr>
          <w:p w:rsidR="0027156D" w:rsidRPr="001736D6" w:rsidRDefault="00BB7A28" w:rsidP="0027156D">
            <w:pPr>
              <w:bidi/>
              <w:jc w:val="center"/>
              <w:rPr>
                <w:rFonts w:cs="B Nazanin"/>
                <w:sz w:val="28"/>
                <w:szCs w:val="28"/>
                <w:rtl/>
              </w:rPr>
            </w:pPr>
            <w:r w:rsidRPr="001736D6">
              <w:rPr>
                <w:rFonts w:cs="B Nazanin"/>
                <w:noProof/>
              </w:rPr>
              <w:drawing>
                <wp:inline distT="0" distB="0" distL="0" distR="0" wp14:anchorId="3CD9EB2E" wp14:editId="0F201E01">
                  <wp:extent cx="4789552" cy="2823478"/>
                  <wp:effectExtent l="0" t="0" r="0" b="0"/>
                  <wp:docPr id="1173395906" name="Picture 1173395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1"/>
                          <a:srcRect l="3673" t="5453" r="7471"/>
                          <a:stretch/>
                        </pic:blipFill>
                        <pic:spPr bwMode="auto">
                          <a:xfrm>
                            <a:off x="0" y="0"/>
                            <a:ext cx="4963140" cy="2925810"/>
                          </a:xfrm>
                          <a:prstGeom prst="rect">
                            <a:avLst/>
                          </a:prstGeom>
                          <a:ln>
                            <a:noFill/>
                          </a:ln>
                          <a:extLst>
                            <a:ext uri="{53640926-AAD7-44D8-BBD7-CCE9431645EC}">
                              <a14:shadowObscured xmlns:a14="http://schemas.microsoft.com/office/drawing/2010/main"/>
                            </a:ext>
                          </a:extLst>
                        </pic:spPr>
                      </pic:pic>
                    </a:graphicData>
                  </a:graphic>
                </wp:inline>
              </w:drawing>
            </w:r>
          </w:p>
        </w:tc>
      </w:tr>
      <w:tr w:rsidR="0027156D" w:rsidRPr="001736D6" w:rsidTr="0027156D">
        <w:tc>
          <w:tcPr>
            <w:tcW w:w="9350" w:type="dxa"/>
          </w:tcPr>
          <w:p w:rsidR="0027156D" w:rsidRPr="001736D6" w:rsidRDefault="00A54480" w:rsidP="00A54480">
            <w:pPr>
              <w:bidi/>
              <w:jc w:val="center"/>
              <w:rPr>
                <w:rFonts w:cs="B Nazanin"/>
                <w:sz w:val="28"/>
                <w:szCs w:val="28"/>
                <w:rtl/>
              </w:rPr>
            </w:pPr>
            <w:r w:rsidRPr="001736D6">
              <w:rPr>
                <w:rFonts w:cs="B Nazanin" w:hint="cs"/>
                <w:sz w:val="28"/>
                <w:szCs w:val="28"/>
                <w:rtl/>
                <w:lang w:bidi="fa-IR"/>
              </w:rPr>
              <w:t>شکل 4-22</w:t>
            </w:r>
          </w:p>
        </w:tc>
      </w:tr>
    </w:tbl>
    <w:p w:rsidR="001600EE" w:rsidRPr="001736D6" w:rsidRDefault="001600EE" w:rsidP="00A721EE">
      <w:pPr>
        <w:bidi/>
        <w:jc w:val="both"/>
        <w:rPr>
          <w:rFonts w:cs="B Nazanin"/>
          <w:sz w:val="28"/>
          <w:szCs w:val="28"/>
        </w:rPr>
      </w:pPr>
      <w:r w:rsidRPr="001736D6">
        <w:rPr>
          <w:rFonts w:cs="B Nazanin"/>
          <w:sz w:val="28"/>
          <w:szCs w:val="28"/>
          <w:rtl/>
        </w:rPr>
        <w:lastRenderedPageBreak/>
        <w:t xml:space="preserve">در مقابل، </w:t>
      </w:r>
      <w:r w:rsidRPr="00F73BCF">
        <w:rPr>
          <w:rFonts w:cs="B Nazanin"/>
          <w:sz w:val="28"/>
          <w:szCs w:val="28"/>
          <w:rtl/>
        </w:rPr>
        <w:t>تشدید دوم</w:t>
      </w:r>
      <w:r w:rsidRPr="00F73BCF">
        <w:rPr>
          <w:rFonts w:cs="B Nazanin"/>
          <w:sz w:val="28"/>
          <w:szCs w:val="28"/>
        </w:rPr>
        <w:t xml:space="preserve"> </w:t>
      </w:r>
      <w:r w:rsidRPr="00F73BCF">
        <w:rPr>
          <w:rFonts w:cs="B Nazanin"/>
          <w:sz w:val="28"/>
          <w:szCs w:val="28"/>
          <w:rtl/>
        </w:rPr>
        <w:t xml:space="preserve">حدود </w:t>
      </w:r>
      <w:r w:rsidR="00A721EE">
        <w:rPr>
          <w:rFonts w:cs="B Nazanin" w:hint="cs"/>
          <w:sz w:val="28"/>
          <w:szCs w:val="28"/>
          <w:rtl/>
        </w:rPr>
        <w:t>5/5</w:t>
      </w:r>
      <w:r w:rsidRPr="00F73BCF">
        <w:rPr>
          <w:rFonts w:hint="cs"/>
          <w:sz w:val="28"/>
          <w:szCs w:val="28"/>
          <w:rtl/>
        </w:rPr>
        <w:t>–</w:t>
      </w:r>
      <w:r w:rsidRPr="00F73BCF">
        <w:rPr>
          <w:rFonts w:cs="B Nazanin"/>
          <w:sz w:val="28"/>
          <w:szCs w:val="28"/>
          <w:rtl/>
        </w:rPr>
        <w:t>6</w:t>
      </w:r>
      <w:r w:rsidRPr="00F73BCF">
        <w:rPr>
          <w:rFonts w:cs="B Nazanin"/>
          <w:sz w:val="28"/>
          <w:szCs w:val="28"/>
        </w:rPr>
        <w:t xml:space="preserve"> THz</w:t>
      </w:r>
      <w:r w:rsidRPr="001736D6">
        <w:rPr>
          <w:rFonts w:cs="B Nazanin"/>
          <w:sz w:val="28"/>
          <w:szCs w:val="28"/>
        </w:rPr>
        <w:t xml:space="preserve"> </w:t>
      </w:r>
      <w:r w:rsidR="00A721EE">
        <w:rPr>
          <w:rFonts w:cs="B Nazanin"/>
          <w:sz w:val="28"/>
          <w:szCs w:val="28"/>
          <w:rtl/>
        </w:rPr>
        <w:t>به‌طور قابل‌توجهی تحت تأثیر</w:t>
      </w:r>
      <w:r w:rsidRPr="001736D6">
        <w:rPr>
          <w:rFonts w:cs="B Nazanin"/>
          <w:sz w:val="28"/>
          <w:szCs w:val="28"/>
        </w:rPr>
        <w:t>l</w:t>
      </w:r>
      <w:r w:rsidRPr="00A721EE">
        <w:rPr>
          <w:rFonts w:cs="B Nazanin"/>
          <w:sz w:val="28"/>
          <w:szCs w:val="28"/>
          <w:vertAlign w:val="subscript"/>
        </w:rPr>
        <w:t>4</w:t>
      </w:r>
      <w:r w:rsidR="00A721EE">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قرار می‌گیرد. با افزایش طول </w:t>
      </w:r>
      <w:r w:rsidRPr="001736D6">
        <w:rPr>
          <w:rFonts w:cs="B Nazanin"/>
          <w:sz w:val="28"/>
          <w:szCs w:val="28"/>
        </w:rPr>
        <w:t>l</w:t>
      </w:r>
      <w:r w:rsidRPr="00A721EE">
        <w:rPr>
          <w:rFonts w:cs="B Nazanin"/>
          <w:sz w:val="28"/>
          <w:szCs w:val="28"/>
          <w:vertAlign w:val="subscript"/>
        </w:rPr>
        <w:t>4</w:t>
      </w:r>
      <w:r w:rsidRPr="001736D6">
        <w:rPr>
          <w:rFonts w:cs="B Nazanin"/>
          <w:sz w:val="28"/>
          <w:szCs w:val="28"/>
        </w:rPr>
        <w:t>​</w:t>
      </w:r>
      <w:r w:rsidRPr="001736D6">
        <w:rPr>
          <w:rFonts w:cs="B Nazanin"/>
          <w:sz w:val="28"/>
          <w:szCs w:val="28"/>
          <w:rtl/>
        </w:rPr>
        <w:t xml:space="preserve">، موقعیت این تشدید </w:t>
      </w:r>
      <w:r w:rsidRPr="00F73BCF">
        <w:rPr>
          <w:rFonts w:cs="B Nazanin"/>
          <w:sz w:val="28"/>
          <w:szCs w:val="28"/>
          <w:rtl/>
        </w:rPr>
        <w:t>به سمت فرکانس‌های پایین‌تر جابه‌جا می‌شود</w:t>
      </w:r>
      <w:r w:rsidRPr="00F73BCF">
        <w:rPr>
          <w:rFonts w:cs="B Nazanin"/>
          <w:sz w:val="28"/>
          <w:szCs w:val="28"/>
        </w:rPr>
        <w:t xml:space="preserve"> (red-shift)</w:t>
      </w:r>
      <w:r w:rsidRPr="001736D6">
        <w:rPr>
          <w:rFonts w:cs="B Nazanin"/>
          <w:sz w:val="28"/>
          <w:szCs w:val="28"/>
        </w:rPr>
        <w:t xml:space="preserve"> </w:t>
      </w:r>
      <w:r w:rsidRPr="001736D6">
        <w:rPr>
          <w:rFonts w:cs="B Nazanin"/>
          <w:sz w:val="28"/>
          <w:szCs w:val="28"/>
          <w:rtl/>
        </w:rPr>
        <w:t xml:space="preserve">و در عین حال عمق مینیمم </w:t>
      </w:r>
      <w:r w:rsidRPr="001736D6">
        <w:rPr>
          <w:rFonts w:cs="B Nazanin"/>
          <w:sz w:val="28"/>
          <w:szCs w:val="28"/>
        </w:rPr>
        <w:t>S</w:t>
      </w:r>
      <w:r w:rsidRPr="00A721EE">
        <w:rPr>
          <w:rFonts w:cs="B Nazanin"/>
          <w:sz w:val="28"/>
          <w:szCs w:val="28"/>
          <w:vertAlign w:val="subscript"/>
        </w:rPr>
        <w:t>11</w:t>
      </w:r>
      <w:r w:rsidR="00A721EE">
        <w:rPr>
          <w:rFonts w:cs="B Nazanin" w:hint="cs"/>
          <w:sz w:val="28"/>
          <w:szCs w:val="28"/>
          <w:rtl/>
        </w:rPr>
        <w:t xml:space="preserve"> </w:t>
      </w:r>
      <w:r w:rsidRPr="001736D6">
        <w:rPr>
          <w:rFonts w:cs="B Nazanin"/>
          <w:sz w:val="28"/>
          <w:szCs w:val="28"/>
        </w:rPr>
        <w:t xml:space="preserve">​ </w:t>
      </w:r>
      <w:r w:rsidRPr="001736D6">
        <w:rPr>
          <w:rFonts w:cs="B Nazanin"/>
          <w:sz w:val="28"/>
          <w:szCs w:val="28"/>
          <w:rtl/>
        </w:rPr>
        <w:t>کاهش می‌یابد. این رفتار ناشی از افزایش طول الکتریکی شاخه‌ی متناظر است که شرط تشدید را در فرکانس‌های پایین‌تر برقرار کرده و تطبیق امپدانس را نسبت به حالت بهینه تضعیف می‌کند</w:t>
      </w:r>
      <w:r w:rsidRPr="001736D6">
        <w:rPr>
          <w:rFonts w:cs="B Nazanin"/>
          <w:sz w:val="28"/>
          <w:szCs w:val="28"/>
        </w:rPr>
        <w:t>.</w:t>
      </w:r>
    </w:p>
    <w:p w:rsidR="001600EE" w:rsidRPr="001736D6" w:rsidRDefault="001600EE" w:rsidP="00A721EE">
      <w:pPr>
        <w:bidi/>
        <w:jc w:val="both"/>
        <w:rPr>
          <w:rFonts w:cs="B Nazanin"/>
          <w:sz w:val="28"/>
          <w:szCs w:val="28"/>
          <w:rtl/>
        </w:rPr>
      </w:pPr>
      <w:r w:rsidRPr="001736D6">
        <w:rPr>
          <w:rFonts w:cs="B Nazanin"/>
          <w:sz w:val="28"/>
          <w:szCs w:val="28"/>
          <w:rtl/>
        </w:rPr>
        <w:t xml:space="preserve">بنابراین، پارامتر </w:t>
      </w:r>
      <w:r w:rsidRPr="001736D6">
        <w:rPr>
          <w:rFonts w:cs="B Nazanin"/>
          <w:sz w:val="28"/>
          <w:szCs w:val="28"/>
        </w:rPr>
        <w:t>l</w:t>
      </w:r>
      <w:r w:rsidRPr="00A721EE">
        <w:rPr>
          <w:rFonts w:cs="B Nazanin"/>
          <w:sz w:val="28"/>
          <w:szCs w:val="28"/>
          <w:vertAlign w:val="subscript"/>
        </w:rPr>
        <w:t>4</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ابزار مؤثری برای </w:t>
      </w:r>
      <w:r w:rsidRPr="00F73BCF">
        <w:rPr>
          <w:rFonts w:cs="B Nazanin"/>
          <w:sz w:val="28"/>
          <w:szCs w:val="28"/>
          <w:rtl/>
        </w:rPr>
        <w:t>تنظیم فرکانس تشدید دوم</w:t>
      </w:r>
      <w:r w:rsidRPr="001736D6">
        <w:rPr>
          <w:rFonts w:cs="B Nazanin"/>
          <w:sz w:val="28"/>
          <w:szCs w:val="28"/>
          <w:rtl/>
        </w:rPr>
        <w:t xml:space="preserve"> محسوب می‌شود، در حالی که برای حفظ عمق مناسب تشدید و عملکرد بهینه فیلتر، انتخاب یک مقدار میانی (نظیر </w:t>
      </w:r>
      <w:r w:rsidR="00A721EE">
        <w:rPr>
          <w:rFonts w:cs="B Nazanin"/>
          <w:sz w:val="28"/>
          <w:szCs w:val="28"/>
          <w:rtl/>
        </w:rPr>
        <w:t>حدود</w:t>
      </w:r>
      <w:r w:rsidRPr="001736D6">
        <w:rPr>
          <w:rFonts w:cs="B Nazanin"/>
          <w:sz w:val="28"/>
          <w:szCs w:val="28"/>
        </w:rPr>
        <w:t>l4=140</w:t>
      </w:r>
      <w:r w:rsidR="00A721EE">
        <w:rPr>
          <w:rFonts w:cs="B Nazanin" w:hint="cs"/>
          <w:sz w:val="28"/>
          <w:szCs w:val="28"/>
          <w:rtl/>
        </w:rPr>
        <w:t xml:space="preserve"> </w:t>
      </w:r>
      <w:r w:rsidRPr="001736D6">
        <w:rPr>
          <w:rFonts w:cs="B Nazanin"/>
          <w:sz w:val="28"/>
          <w:szCs w:val="28"/>
          <w:rtl/>
        </w:rPr>
        <w:t>نانومتر) می‌تواند مصالحه‌ی مناسبی بین مکان فرکانسی و کیفیت تشدید ایجاد کند</w:t>
      </w:r>
      <w:r w:rsidRPr="001736D6">
        <w:rPr>
          <w:rFonts w:cs="B Nazanin"/>
          <w:sz w:val="28"/>
          <w:szCs w:val="28"/>
        </w:rPr>
        <w:t>.</w:t>
      </w:r>
    </w:p>
    <w:p w:rsidR="001600EE" w:rsidRPr="001736D6" w:rsidRDefault="001600EE" w:rsidP="00715E61">
      <w:pPr>
        <w:bidi/>
        <w:jc w:val="both"/>
        <w:rPr>
          <w:rFonts w:cs="B Nazanin"/>
          <w:sz w:val="28"/>
          <w:szCs w:val="28"/>
        </w:rPr>
      </w:pPr>
    </w:p>
    <w:p w:rsidR="001600EE" w:rsidRPr="001736D6" w:rsidRDefault="001600EE" w:rsidP="0001668F">
      <w:pPr>
        <w:bidi/>
        <w:jc w:val="both"/>
        <w:rPr>
          <w:rFonts w:cs="B Nazanin"/>
          <w:sz w:val="28"/>
          <w:szCs w:val="28"/>
        </w:rPr>
      </w:pPr>
      <w:r w:rsidRPr="00F73BCF">
        <w:rPr>
          <w:rFonts w:cs="B Nazanin"/>
          <w:sz w:val="28"/>
          <w:szCs w:val="28"/>
          <w:rtl/>
        </w:rPr>
        <w:t>شکل 4-23</w:t>
      </w:r>
      <w:r w:rsidRPr="001736D6">
        <w:rPr>
          <w:rFonts w:cs="B Nazanin"/>
          <w:sz w:val="28"/>
          <w:szCs w:val="28"/>
          <w:rtl/>
        </w:rPr>
        <w:t xml:space="preserve"> تغییرات پارامتر </w:t>
      </w:r>
      <w:r w:rsidRPr="001736D6">
        <w:rPr>
          <w:rFonts w:cs="B Nazanin"/>
          <w:sz w:val="28"/>
          <w:szCs w:val="28"/>
        </w:rPr>
        <w:t>l</w:t>
      </w:r>
      <w:r w:rsidRPr="0001668F">
        <w:rPr>
          <w:rFonts w:cs="B Nazanin"/>
          <w:sz w:val="28"/>
          <w:szCs w:val="28"/>
          <w:vertAlign w:val="subscript"/>
        </w:rPr>
        <w:t>5</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را بر پاسخ بازتاب </w:t>
      </w:r>
      <w:r w:rsidRPr="001736D6">
        <w:rPr>
          <w:rFonts w:cs="B Nazanin"/>
          <w:sz w:val="28"/>
          <w:szCs w:val="28"/>
        </w:rPr>
        <w:t>S</w:t>
      </w:r>
      <w:r w:rsidRPr="0001668F">
        <w:rPr>
          <w:rFonts w:cs="B Nazanin"/>
          <w:sz w:val="28"/>
          <w:szCs w:val="28"/>
          <w:vertAlign w:val="subscript"/>
        </w:rPr>
        <w:t>11</w:t>
      </w:r>
      <w:r w:rsidR="00831D85" w:rsidRPr="001736D6">
        <w:rPr>
          <w:rFonts w:cs="B Nazanin"/>
          <w:sz w:val="28"/>
          <w:szCs w:val="28"/>
        </w:rPr>
        <w:t xml:space="preserve"> </w:t>
      </w:r>
      <w:r w:rsidR="0001668F">
        <w:rPr>
          <w:rFonts w:cs="B Nazanin" w:hint="cs"/>
          <w:sz w:val="28"/>
          <w:szCs w:val="28"/>
          <w:rtl/>
        </w:rPr>
        <w:t xml:space="preserve"> </w:t>
      </w:r>
      <w:r w:rsidRPr="001736D6">
        <w:rPr>
          <w:rFonts w:cs="B Nazanin"/>
          <w:sz w:val="28"/>
          <w:szCs w:val="28"/>
          <w:rtl/>
        </w:rPr>
        <w:t xml:space="preserve">ساختار نشان می‌دهد. همان‌گونه که از نمودار مشاهده می‌شود، با افزایش </w:t>
      </w:r>
      <w:r w:rsidRPr="001736D6">
        <w:rPr>
          <w:rFonts w:cs="B Nazanin"/>
          <w:sz w:val="28"/>
          <w:szCs w:val="28"/>
        </w:rPr>
        <w:t>l</w:t>
      </w:r>
      <w:r w:rsidRPr="0001668F">
        <w:rPr>
          <w:rFonts w:cs="B Nazanin"/>
          <w:sz w:val="28"/>
          <w:szCs w:val="28"/>
          <w:vertAlign w:val="subscript"/>
        </w:rPr>
        <w:t>5</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از 130 تا 160 نانومتر، </w:t>
      </w:r>
      <w:r w:rsidRPr="00F73BCF">
        <w:rPr>
          <w:rFonts w:cs="B Nazanin"/>
          <w:sz w:val="28"/>
          <w:szCs w:val="28"/>
          <w:rtl/>
        </w:rPr>
        <w:t xml:space="preserve">فرکانس تشدید اول در حوالی </w:t>
      </w:r>
      <w:r w:rsidR="0001668F" w:rsidRPr="00F73BCF">
        <w:rPr>
          <w:rFonts w:cs="B Nazanin"/>
          <w:sz w:val="28"/>
          <w:szCs w:val="28"/>
        </w:rPr>
        <w:t>THz</w:t>
      </w:r>
      <w:r w:rsidR="0001668F" w:rsidRPr="00F73BCF">
        <w:rPr>
          <w:rFonts w:cs="B Nazanin"/>
          <w:sz w:val="28"/>
          <w:szCs w:val="28"/>
          <w:rtl/>
        </w:rPr>
        <w:t xml:space="preserve"> </w:t>
      </w:r>
      <w:r w:rsidRPr="00F73BCF">
        <w:rPr>
          <w:rFonts w:cs="B Nazanin"/>
          <w:sz w:val="28"/>
          <w:szCs w:val="28"/>
          <w:rtl/>
        </w:rPr>
        <w:t>2</w:t>
      </w:r>
      <w:r w:rsidRPr="00F73BCF">
        <w:rPr>
          <w:rFonts w:cs="B Nazanin"/>
          <w:sz w:val="28"/>
          <w:szCs w:val="28"/>
        </w:rPr>
        <w:t xml:space="preserve"> </w:t>
      </w:r>
      <w:r w:rsidR="00D31ED3" w:rsidRPr="00F73BCF">
        <w:rPr>
          <w:rFonts w:cs="B Nazanin" w:hint="cs"/>
          <w:sz w:val="28"/>
          <w:szCs w:val="28"/>
          <w:rtl/>
        </w:rPr>
        <w:t xml:space="preserve"> </w:t>
      </w:r>
      <w:r w:rsidRPr="00F73BCF">
        <w:rPr>
          <w:rFonts w:cs="B Nazanin"/>
          <w:sz w:val="28"/>
          <w:szCs w:val="28"/>
          <w:rtl/>
        </w:rPr>
        <w:t>تقریباً ثابت باقی می‌ماند</w:t>
      </w:r>
      <w:r w:rsidRPr="001736D6">
        <w:rPr>
          <w:rFonts w:cs="B Nazanin"/>
          <w:sz w:val="28"/>
          <w:szCs w:val="28"/>
          <w:rtl/>
        </w:rPr>
        <w:t xml:space="preserve"> و تنها تغییرات جزئی در عمق مینیمم آن دیده می‌شود. این موضوع نشان می‌دهد که تشدید پایین‌فرکانس حساسیت اندکی به این پارامتر هندسی دارد</w:t>
      </w:r>
      <w:r w:rsidRPr="001736D6">
        <w:rPr>
          <w:rFonts w:cs="B Nazanin"/>
          <w:sz w:val="28"/>
          <w:szCs w:val="28"/>
        </w:rPr>
        <w:t>.</w:t>
      </w:r>
    </w:p>
    <w:p w:rsidR="0027156D" w:rsidRPr="001736D6" w:rsidRDefault="0027156D" w:rsidP="0027156D">
      <w:pPr>
        <w:bidi/>
        <w:rPr>
          <w:rFonts w:cs="B Nazanin"/>
          <w:sz w:val="28"/>
          <w:szCs w:val="28"/>
        </w:rPr>
      </w:pPr>
    </w:p>
    <w:tbl>
      <w:tblPr>
        <w:tblStyle w:val="TableGrid"/>
        <w:bidiVisual/>
        <w:tblW w:w="0" w:type="auto"/>
        <w:tblLook w:val="04A0" w:firstRow="1" w:lastRow="0" w:firstColumn="1" w:lastColumn="0" w:noHBand="0" w:noVBand="1"/>
      </w:tblPr>
      <w:tblGrid>
        <w:gridCol w:w="9350"/>
      </w:tblGrid>
      <w:tr w:rsidR="0027156D" w:rsidRPr="001736D6" w:rsidTr="0027156D">
        <w:tc>
          <w:tcPr>
            <w:tcW w:w="9350" w:type="dxa"/>
          </w:tcPr>
          <w:p w:rsidR="0027156D" w:rsidRPr="001736D6" w:rsidRDefault="00BB7A28" w:rsidP="0027156D">
            <w:pPr>
              <w:bidi/>
              <w:jc w:val="center"/>
              <w:rPr>
                <w:rFonts w:cs="B Nazanin"/>
                <w:sz w:val="28"/>
                <w:szCs w:val="28"/>
                <w:rtl/>
              </w:rPr>
            </w:pPr>
            <w:r w:rsidRPr="001736D6">
              <w:rPr>
                <w:rFonts w:cs="B Nazanin"/>
                <w:noProof/>
              </w:rPr>
              <w:drawing>
                <wp:inline distT="0" distB="0" distL="0" distR="0" wp14:anchorId="43E4D892" wp14:editId="3D553607">
                  <wp:extent cx="4445804" cy="2676525"/>
                  <wp:effectExtent l="0" t="0" r="0" b="0"/>
                  <wp:docPr id="1173395907" name="Picture 117339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2"/>
                          <a:srcRect l="5089" t="5206" r="7676"/>
                          <a:stretch/>
                        </pic:blipFill>
                        <pic:spPr bwMode="auto">
                          <a:xfrm>
                            <a:off x="0" y="0"/>
                            <a:ext cx="4492531" cy="2704656"/>
                          </a:xfrm>
                          <a:prstGeom prst="rect">
                            <a:avLst/>
                          </a:prstGeom>
                          <a:ln>
                            <a:noFill/>
                          </a:ln>
                          <a:extLst>
                            <a:ext uri="{53640926-AAD7-44D8-BBD7-CCE9431645EC}">
                              <a14:shadowObscured xmlns:a14="http://schemas.microsoft.com/office/drawing/2010/main"/>
                            </a:ext>
                          </a:extLst>
                        </pic:spPr>
                      </pic:pic>
                    </a:graphicData>
                  </a:graphic>
                </wp:inline>
              </w:drawing>
            </w:r>
          </w:p>
        </w:tc>
      </w:tr>
      <w:tr w:rsidR="0027156D" w:rsidRPr="001736D6" w:rsidTr="0027156D">
        <w:tc>
          <w:tcPr>
            <w:tcW w:w="9350" w:type="dxa"/>
          </w:tcPr>
          <w:p w:rsidR="0027156D" w:rsidRPr="001736D6" w:rsidRDefault="00A54480" w:rsidP="00A54480">
            <w:pPr>
              <w:bidi/>
              <w:jc w:val="center"/>
              <w:rPr>
                <w:rFonts w:cs="B Nazanin"/>
                <w:sz w:val="28"/>
                <w:szCs w:val="28"/>
                <w:rtl/>
              </w:rPr>
            </w:pPr>
            <w:r w:rsidRPr="001736D6">
              <w:rPr>
                <w:rFonts w:cs="B Nazanin" w:hint="cs"/>
                <w:sz w:val="28"/>
                <w:szCs w:val="28"/>
                <w:rtl/>
                <w:lang w:bidi="fa-IR"/>
              </w:rPr>
              <w:t>شکل 4-23</w:t>
            </w:r>
          </w:p>
        </w:tc>
      </w:tr>
    </w:tbl>
    <w:p w:rsidR="0027156D" w:rsidRPr="001736D6" w:rsidRDefault="0027156D" w:rsidP="0027156D">
      <w:pPr>
        <w:bidi/>
        <w:rPr>
          <w:rFonts w:cs="B Nazanin"/>
          <w:sz w:val="28"/>
          <w:szCs w:val="28"/>
        </w:rPr>
      </w:pPr>
    </w:p>
    <w:p w:rsidR="001600EE" w:rsidRPr="001736D6" w:rsidRDefault="001600EE" w:rsidP="0001668F">
      <w:pPr>
        <w:bidi/>
        <w:jc w:val="both"/>
        <w:rPr>
          <w:rFonts w:cs="B Nazanin"/>
          <w:sz w:val="28"/>
          <w:szCs w:val="28"/>
        </w:rPr>
      </w:pPr>
      <w:r w:rsidRPr="001736D6">
        <w:rPr>
          <w:rFonts w:cs="B Nazanin"/>
          <w:sz w:val="28"/>
          <w:szCs w:val="28"/>
          <w:rtl/>
        </w:rPr>
        <w:t xml:space="preserve">در مقابل، </w:t>
      </w:r>
      <w:r w:rsidRPr="00F73BCF">
        <w:rPr>
          <w:rFonts w:cs="B Nazanin"/>
          <w:sz w:val="28"/>
          <w:szCs w:val="28"/>
          <w:rtl/>
        </w:rPr>
        <w:t xml:space="preserve">تشدید دوم در محدوده </w:t>
      </w:r>
      <w:r w:rsidR="0001668F">
        <w:rPr>
          <w:rFonts w:cs="B Nazanin" w:hint="cs"/>
          <w:sz w:val="28"/>
          <w:szCs w:val="28"/>
          <w:rtl/>
        </w:rPr>
        <w:t>5/5</w:t>
      </w:r>
      <w:r w:rsidRPr="00F73BCF">
        <w:rPr>
          <w:rFonts w:cs="B Nazanin"/>
          <w:sz w:val="28"/>
          <w:szCs w:val="28"/>
          <w:rtl/>
        </w:rPr>
        <w:t xml:space="preserve"> تا 6</w:t>
      </w:r>
      <w:r w:rsidRPr="00F73BCF">
        <w:rPr>
          <w:rFonts w:cs="B Nazanin"/>
          <w:sz w:val="28"/>
          <w:szCs w:val="28"/>
        </w:rPr>
        <w:t xml:space="preserve"> THz </w:t>
      </w:r>
      <w:r w:rsidRPr="00F73BCF">
        <w:rPr>
          <w:rFonts w:cs="B Nazanin"/>
          <w:sz w:val="28"/>
          <w:szCs w:val="28"/>
          <w:rtl/>
        </w:rPr>
        <w:t xml:space="preserve">به‌طور محسوسی تحت تأثیر تغییرات </w:t>
      </w:r>
      <w:r w:rsidRPr="00F73BCF">
        <w:rPr>
          <w:rFonts w:cs="B Nazanin"/>
          <w:sz w:val="28"/>
          <w:szCs w:val="28"/>
        </w:rPr>
        <w:t>l</w:t>
      </w:r>
      <w:r w:rsidRPr="0001668F">
        <w:rPr>
          <w:rFonts w:cs="B Nazanin"/>
          <w:sz w:val="28"/>
          <w:szCs w:val="28"/>
          <w:vertAlign w:val="subscript"/>
        </w:rPr>
        <w:t>5</w:t>
      </w:r>
      <w:r w:rsidR="00D31ED3" w:rsidRPr="00F73BCF">
        <w:rPr>
          <w:rFonts w:cs="B Nazanin" w:hint="cs"/>
          <w:sz w:val="28"/>
          <w:szCs w:val="28"/>
          <w:rtl/>
        </w:rPr>
        <w:t xml:space="preserve"> </w:t>
      </w:r>
      <w:r w:rsidRPr="00F73BCF">
        <w:rPr>
          <w:rFonts w:cs="B Nazanin"/>
          <w:sz w:val="28"/>
          <w:szCs w:val="28"/>
          <w:rtl/>
        </w:rPr>
        <w:t>قرار می‌گیرد</w:t>
      </w:r>
      <w:r w:rsidRPr="001736D6">
        <w:rPr>
          <w:rFonts w:cs="B Nazanin"/>
          <w:sz w:val="28"/>
          <w:szCs w:val="28"/>
        </w:rPr>
        <w:t xml:space="preserve">. </w:t>
      </w:r>
      <w:r w:rsidRPr="001736D6">
        <w:rPr>
          <w:rFonts w:cs="B Nazanin"/>
          <w:sz w:val="28"/>
          <w:szCs w:val="28"/>
          <w:rtl/>
        </w:rPr>
        <w:t xml:space="preserve">با افزایش </w:t>
      </w:r>
      <w:r w:rsidRPr="001736D6">
        <w:rPr>
          <w:rFonts w:cs="B Nazanin"/>
          <w:sz w:val="28"/>
          <w:szCs w:val="28"/>
        </w:rPr>
        <w:t>l</w:t>
      </w:r>
      <w:r w:rsidRPr="0001668F">
        <w:rPr>
          <w:rFonts w:cs="B Nazanin"/>
          <w:sz w:val="28"/>
          <w:szCs w:val="28"/>
          <w:vertAlign w:val="subscript"/>
        </w:rPr>
        <w:t>5</w:t>
      </w:r>
      <w:r w:rsidRPr="001736D6">
        <w:rPr>
          <w:rFonts w:cs="B Nazanin"/>
          <w:sz w:val="28"/>
          <w:szCs w:val="28"/>
        </w:rPr>
        <w:t>​</w:t>
      </w:r>
      <w:r w:rsidRPr="001736D6">
        <w:rPr>
          <w:rFonts w:cs="B Nazanin"/>
          <w:sz w:val="28"/>
          <w:szCs w:val="28"/>
          <w:rtl/>
        </w:rPr>
        <w:t xml:space="preserve">، محل تشدید دوم دچار </w:t>
      </w:r>
      <w:r w:rsidRPr="00F73BCF">
        <w:rPr>
          <w:rFonts w:cs="B Nazanin"/>
          <w:sz w:val="28"/>
          <w:szCs w:val="28"/>
          <w:rtl/>
        </w:rPr>
        <w:t>جابجایی به سمت فرکانس‌های پایین‌تر</w:t>
      </w:r>
      <w:r w:rsidRPr="00F73BCF">
        <w:rPr>
          <w:rFonts w:cs="B Nazanin"/>
          <w:sz w:val="28"/>
          <w:szCs w:val="28"/>
        </w:rPr>
        <w:t xml:space="preserve"> (red-shift)</w:t>
      </w:r>
      <w:r w:rsidRPr="001736D6">
        <w:rPr>
          <w:rFonts w:cs="B Nazanin"/>
          <w:sz w:val="28"/>
          <w:szCs w:val="28"/>
        </w:rPr>
        <w:t xml:space="preserve"> </w:t>
      </w:r>
      <w:r w:rsidRPr="001736D6">
        <w:rPr>
          <w:rFonts w:cs="B Nazanin"/>
          <w:sz w:val="28"/>
          <w:szCs w:val="28"/>
          <w:rtl/>
        </w:rPr>
        <w:t xml:space="preserve">شده و همزمان عمق مینیمم </w:t>
      </w:r>
      <w:r w:rsidRPr="001736D6">
        <w:rPr>
          <w:rFonts w:cs="B Nazanin"/>
          <w:sz w:val="28"/>
          <w:szCs w:val="28"/>
        </w:rPr>
        <w:t>S</w:t>
      </w:r>
      <w:r w:rsidRPr="0001668F">
        <w:rPr>
          <w:rFonts w:cs="B Nazanin"/>
          <w:sz w:val="28"/>
          <w:szCs w:val="28"/>
          <w:vertAlign w:val="subscript"/>
        </w:rPr>
        <w:t>11</w:t>
      </w:r>
      <w:r w:rsidR="00D31ED3" w:rsidRPr="001736D6">
        <w:rPr>
          <w:rFonts w:cs="B Nazanin" w:hint="cs"/>
          <w:sz w:val="28"/>
          <w:szCs w:val="28"/>
          <w:rtl/>
        </w:rPr>
        <w:t xml:space="preserve"> </w:t>
      </w:r>
      <w:r w:rsidR="00D31ED3" w:rsidRPr="001736D6">
        <w:rPr>
          <w:rFonts w:cs="B Nazanin"/>
          <w:sz w:val="28"/>
          <w:szCs w:val="28"/>
        </w:rPr>
        <w:t xml:space="preserve"> </w:t>
      </w:r>
      <w:r w:rsidRPr="001736D6">
        <w:rPr>
          <w:rFonts w:cs="B Nazanin"/>
          <w:sz w:val="28"/>
          <w:szCs w:val="28"/>
        </w:rPr>
        <w:t xml:space="preserve">​ </w:t>
      </w:r>
      <w:r w:rsidRPr="001736D6">
        <w:rPr>
          <w:rFonts w:cs="B Nazanin"/>
          <w:sz w:val="28"/>
          <w:szCs w:val="28"/>
          <w:rtl/>
        </w:rPr>
        <w:t xml:space="preserve">کاهش می‌یابد. این رفتار ناشی از افزایش طول الکتریکی شاخه متناظر با </w:t>
      </w:r>
      <w:r w:rsidRPr="001736D6">
        <w:rPr>
          <w:rFonts w:cs="B Nazanin"/>
          <w:sz w:val="28"/>
          <w:szCs w:val="28"/>
        </w:rPr>
        <w:t>l</w:t>
      </w:r>
      <w:r w:rsidRPr="0001668F">
        <w:rPr>
          <w:rFonts w:cs="B Nazanin"/>
          <w:sz w:val="28"/>
          <w:szCs w:val="28"/>
          <w:vertAlign w:val="subscript"/>
        </w:rPr>
        <w:t>5</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است که شرط تشدید را در فرکانس‌های پایین‌تر برقرار کرده و تطبیق امپدانس با خط اصلی را تغییر می‌دهد</w:t>
      </w:r>
      <w:r w:rsidRPr="001736D6">
        <w:rPr>
          <w:rFonts w:cs="B Nazanin"/>
          <w:sz w:val="28"/>
          <w:szCs w:val="28"/>
        </w:rPr>
        <w:t>.</w:t>
      </w:r>
    </w:p>
    <w:p w:rsidR="001600EE" w:rsidRPr="001736D6" w:rsidRDefault="001600EE" w:rsidP="00D31ED3">
      <w:pPr>
        <w:bidi/>
        <w:jc w:val="both"/>
        <w:rPr>
          <w:rFonts w:cs="B Nazanin"/>
          <w:sz w:val="28"/>
          <w:szCs w:val="28"/>
        </w:rPr>
      </w:pPr>
      <w:r w:rsidRPr="001736D6">
        <w:rPr>
          <w:rFonts w:cs="B Nazanin"/>
          <w:sz w:val="28"/>
          <w:szCs w:val="28"/>
          <w:rtl/>
        </w:rPr>
        <w:lastRenderedPageBreak/>
        <w:t xml:space="preserve">در نتیجه، پارامتر </w:t>
      </w:r>
      <w:r w:rsidRPr="001736D6">
        <w:rPr>
          <w:rFonts w:cs="B Nazanin"/>
          <w:sz w:val="28"/>
          <w:szCs w:val="28"/>
        </w:rPr>
        <w:t>l</w:t>
      </w:r>
      <w:r w:rsidRPr="0001668F">
        <w:rPr>
          <w:rFonts w:cs="B Nazanin"/>
          <w:sz w:val="28"/>
          <w:szCs w:val="28"/>
          <w:vertAlign w:val="subscript"/>
        </w:rPr>
        <w:t>5</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نیز همانند </w:t>
      </w:r>
      <w:r w:rsidRPr="001736D6">
        <w:rPr>
          <w:rFonts w:cs="B Nazanin"/>
          <w:sz w:val="28"/>
          <w:szCs w:val="28"/>
        </w:rPr>
        <w:t>l</w:t>
      </w:r>
      <w:r w:rsidRPr="0001668F">
        <w:rPr>
          <w:rFonts w:cs="B Nazanin"/>
          <w:sz w:val="28"/>
          <w:szCs w:val="28"/>
          <w:vertAlign w:val="subscript"/>
        </w:rPr>
        <w:t>4</w:t>
      </w:r>
      <w:r w:rsidR="00D31ED3" w:rsidRPr="001736D6">
        <w:rPr>
          <w:rFonts w:cs="B Nazanin" w:hint="cs"/>
          <w:sz w:val="28"/>
          <w:szCs w:val="28"/>
          <w:rtl/>
        </w:rPr>
        <w:t xml:space="preserve"> </w:t>
      </w:r>
      <w:r w:rsidRPr="001736D6">
        <w:rPr>
          <w:rFonts w:cs="B Nazanin"/>
          <w:sz w:val="28"/>
          <w:szCs w:val="28"/>
          <w:rtl/>
        </w:rPr>
        <w:t xml:space="preserve">نقش کلیدی در </w:t>
      </w:r>
      <w:r w:rsidRPr="00F73BCF">
        <w:rPr>
          <w:rFonts w:cs="B Nazanin"/>
          <w:sz w:val="28"/>
          <w:szCs w:val="28"/>
          <w:rtl/>
        </w:rPr>
        <w:t>تنظیم دقیق فرکانس تشدید دوم</w:t>
      </w:r>
      <w:r w:rsidRPr="001736D6">
        <w:rPr>
          <w:rFonts w:cs="B Nazanin"/>
          <w:sz w:val="28"/>
          <w:szCs w:val="28"/>
          <w:rtl/>
        </w:rPr>
        <w:t xml:space="preserve"> ایفا می‌کند، در حالی که اثر آن بر تشدید اول ناچیز است. انتخاب مقدار بهینه برای </w:t>
      </w:r>
      <w:r w:rsidRPr="001736D6">
        <w:rPr>
          <w:rFonts w:cs="B Nazanin"/>
          <w:sz w:val="28"/>
          <w:szCs w:val="28"/>
        </w:rPr>
        <w:t>l</w:t>
      </w:r>
      <w:r w:rsidRPr="0001668F">
        <w:rPr>
          <w:rFonts w:cs="B Nazanin"/>
          <w:sz w:val="28"/>
          <w:szCs w:val="28"/>
          <w:vertAlign w:val="subscript"/>
        </w:rPr>
        <w:t>5</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امکان دستیابی به پاسخ فیلتر دلخواه با حفظ عمق مناسب مینیمم‌های بازتاب را فراهم می‌سازد</w:t>
      </w:r>
      <w:r w:rsidRPr="001736D6">
        <w:rPr>
          <w:rFonts w:cs="B Nazanin"/>
          <w:sz w:val="28"/>
          <w:szCs w:val="28"/>
        </w:rPr>
        <w:t>.</w:t>
      </w:r>
    </w:p>
    <w:p w:rsidR="001600EE" w:rsidRPr="001736D6" w:rsidRDefault="001600EE" w:rsidP="0001668F">
      <w:pPr>
        <w:bidi/>
        <w:jc w:val="both"/>
        <w:rPr>
          <w:rFonts w:cs="B Nazanin"/>
          <w:sz w:val="28"/>
          <w:szCs w:val="28"/>
        </w:rPr>
      </w:pPr>
      <w:r w:rsidRPr="0001668F">
        <w:rPr>
          <w:rFonts w:cs="B Nazanin"/>
          <w:sz w:val="28"/>
          <w:szCs w:val="28"/>
          <w:rtl/>
        </w:rPr>
        <w:t>شکل 4-24</w:t>
      </w:r>
      <w:r w:rsidRPr="001736D6">
        <w:rPr>
          <w:rFonts w:cs="B Nazanin"/>
          <w:sz w:val="28"/>
          <w:szCs w:val="28"/>
          <w:rtl/>
        </w:rPr>
        <w:t xml:space="preserve"> اثر تغییر طول پارامتر </w:t>
      </w:r>
      <w:r w:rsidRPr="001736D6">
        <w:rPr>
          <w:rFonts w:cs="B Nazanin"/>
          <w:sz w:val="28"/>
          <w:szCs w:val="28"/>
        </w:rPr>
        <w:t>l</w:t>
      </w:r>
      <w:r w:rsidRPr="0001668F">
        <w:rPr>
          <w:rFonts w:cs="B Nazanin"/>
          <w:sz w:val="28"/>
          <w:szCs w:val="28"/>
          <w:vertAlign w:val="subscript"/>
        </w:rPr>
        <w:t>6</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را بر پاسخ بازتاب </w:t>
      </w:r>
      <w:r w:rsidRPr="001736D6">
        <w:rPr>
          <w:rFonts w:cs="B Nazanin"/>
          <w:sz w:val="28"/>
          <w:szCs w:val="28"/>
        </w:rPr>
        <w:t>S</w:t>
      </w:r>
      <w:r w:rsidRPr="0001668F">
        <w:rPr>
          <w:rFonts w:cs="B Nazanin"/>
          <w:sz w:val="28"/>
          <w:szCs w:val="28"/>
          <w:vertAlign w:val="subscript"/>
        </w:rPr>
        <w:t>11</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ساختار نشان می‌دهد. همان‌طور که از نمودار مشخص است، با تغییر </w:t>
      </w:r>
      <w:r w:rsidRPr="001736D6">
        <w:rPr>
          <w:rFonts w:cs="B Nazanin"/>
          <w:sz w:val="28"/>
          <w:szCs w:val="28"/>
        </w:rPr>
        <w:t>l</w:t>
      </w:r>
      <w:r w:rsidRPr="0001668F">
        <w:rPr>
          <w:rFonts w:cs="B Nazanin"/>
          <w:sz w:val="28"/>
          <w:szCs w:val="28"/>
          <w:vertAlign w:val="subscript"/>
        </w:rPr>
        <w:t>6</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در بازه 75 تا 95 نانومتر، </w:t>
      </w:r>
      <w:r w:rsidRPr="00F73BCF">
        <w:rPr>
          <w:rFonts w:cs="B Nazanin"/>
          <w:sz w:val="28"/>
          <w:szCs w:val="28"/>
          <w:rtl/>
        </w:rPr>
        <w:t xml:space="preserve">تشدید اول در حوالی </w:t>
      </w:r>
      <w:r w:rsidRPr="00F73BCF">
        <w:rPr>
          <w:rFonts w:cs="B Nazanin"/>
          <w:sz w:val="28"/>
          <w:szCs w:val="28"/>
        </w:rPr>
        <w:t xml:space="preserve"> </w:t>
      </w:r>
      <w:r w:rsidR="0001668F" w:rsidRPr="00F73BCF">
        <w:rPr>
          <w:rFonts w:cs="B Nazanin"/>
          <w:sz w:val="28"/>
          <w:szCs w:val="28"/>
          <w:rtl/>
        </w:rPr>
        <w:t>2</w:t>
      </w:r>
      <w:r w:rsidRPr="00F73BCF">
        <w:rPr>
          <w:rFonts w:cs="B Nazanin"/>
          <w:sz w:val="28"/>
          <w:szCs w:val="28"/>
        </w:rPr>
        <w:t xml:space="preserve">THz </w:t>
      </w:r>
      <w:r w:rsidR="0001668F">
        <w:rPr>
          <w:rFonts w:cs="B Nazanin" w:hint="cs"/>
          <w:sz w:val="28"/>
          <w:szCs w:val="28"/>
          <w:rtl/>
        </w:rPr>
        <w:t xml:space="preserve"> </w:t>
      </w:r>
      <w:r w:rsidRPr="00F73BCF">
        <w:rPr>
          <w:rFonts w:cs="B Nazanin"/>
          <w:sz w:val="28"/>
          <w:szCs w:val="28"/>
          <w:rtl/>
        </w:rPr>
        <w:t>تقریباً ثابت باقی می‌ماند</w:t>
      </w:r>
      <w:r w:rsidRPr="001736D6">
        <w:rPr>
          <w:rFonts w:cs="B Nazanin"/>
          <w:sz w:val="28"/>
          <w:szCs w:val="28"/>
          <w:rtl/>
        </w:rPr>
        <w:t xml:space="preserve"> و تنها تغییرات جزئی در عمق مینیمم بازتاب مشاهده می‌شود. این رفتار بیانگر آن است که تشدید فرکانس پایین وابستگی ضعیفی به این پارامتر هندسی دارد</w:t>
      </w:r>
      <w:r w:rsidRPr="001736D6">
        <w:rPr>
          <w:rFonts w:cs="B Nazanin"/>
          <w:sz w:val="28"/>
          <w:szCs w:val="28"/>
        </w:rPr>
        <w:t>.</w:t>
      </w:r>
    </w:p>
    <w:p w:rsidR="001600EE" w:rsidRPr="001736D6" w:rsidRDefault="001600EE" w:rsidP="001600EE">
      <w:pPr>
        <w:bidi/>
        <w:rPr>
          <w:rFonts w:cs="B Nazanin"/>
          <w:sz w:val="28"/>
          <w:szCs w:val="28"/>
          <w:rtl/>
        </w:rPr>
      </w:pPr>
    </w:p>
    <w:p w:rsidR="001600EE" w:rsidRPr="001736D6" w:rsidRDefault="001600EE" w:rsidP="001600EE">
      <w:pPr>
        <w:bidi/>
        <w:rPr>
          <w:rFonts w:cs="B Nazanin"/>
          <w:sz w:val="28"/>
          <w:szCs w:val="28"/>
        </w:rPr>
      </w:pPr>
    </w:p>
    <w:tbl>
      <w:tblPr>
        <w:tblStyle w:val="TableGrid"/>
        <w:bidiVisual/>
        <w:tblW w:w="0" w:type="auto"/>
        <w:tblLook w:val="04A0" w:firstRow="1" w:lastRow="0" w:firstColumn="1" w:lastColumn="0" w:noHBand="0" w:noVBand="1"/>
      </w:tblPr>
      <w:tblGrid>
        <w:gridCol w:w="9350"/>
      </w:tblGrid>
      <w:tr w:rsidR="00BB7A28" w:rsidRPr="001736D6" w:rsidTr="00BB7A28">
        <w:tc>
          <w:tcPr>
            <w:tcW w:w="9350" w:type="dxa"/>
          </w:tcPr>
          <w:p w:rsidR="00BB7A28" w:rsidRPr="001736D6" w:rsidRDefault="00BB7A28" w:rsidP="00BB7A28">
            <w:pPr>
              <w:bidi/>
              <w:jc w:val="center"/>
              <w:rPr>
                <w:rFonts w:cs="B Nazanin"/>
                <w:sz w:val="28"/>
                <w:szCs w:val="28"/>
                <w:rtl/>
              </w:rPr>
            </w:pPr>
            <w:r w:rsidRPr="001736D6">
              <w:rPr>
                <w:rFonts w:cs="B Nazanin"/>
                <w:noProof/>
              </w:rPr>
              <w:drawing>
                <wp:inline distT="0" distB="0" distL="0" distR="0" wp14:anchorId="44F93977" wp14:editId="281E72E8">
                  <wp:extent cx="4717167" cy="2803525"/>
                  <wp:effectExtent l="0" t="0" r="7620" b="0"/>
                  <wp:docPr id="1173395908" name="Picture 1173395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3"/>
                          <a:srcRect l="4412" t="4816" r="6859"/>
                          <a:stretch/>
                        </pic:blipFill>
                        <pic:spPr bwMode="auto">
                          <a:xfrm>
                            <a:off x="0" y="0"/>
                            <a:ext cx="4855787" cy="2885910"/>
                          </a:xfrm>
                          <a:prstGeom prst="rect">
                            <a:avLst/>
                          </a:prstGeom>
                          <a:ln>
                            <a:noFill/>
                          </a:ln>
                          <a:extLst>
                            <a:ext uri="{53640926-AAD7-44D8-BBD7-CCE9431645EC}">
                              <a14:shadowObscured xmlns:a14="http://schemas.microsoft.com/office/drawing/2010/main"/>
                            </a:ext>
                          </a:extLst>
                        </pic:spPr>
                      </pic:pic>
                    </a:graphicData>
                  </a:graphic>
                </wp:inline>
              </w:drawing>
            </w:r>
          </w:p>
        </w:tc>
      </w:tr>
      <w:tr w:rsidR="00BB7A28" w:rsidRPr="001736D6" w:rsidTr="00BB7A28">
        <w:tc>
          <w:tcPr>
            <w:tcW w:w="9350" w:type="dxa"/>
          </w:tcPr>
          <w:p w:rsidR="00BB7A28" w:rsidRPr="001736D6" w:rsidRDefault="00A54480" w:rsidP="00A54480">
            <w:pPr>
              <w:bidi/>
              <w:jc w:val="center"/>
              <w:rPr>
                <w:rFonts w:cs="B Nazanin"/>
                <w:sz w:val="28"/>
                <w:szCs w:val="28"/>
                <w:rtl/>
              </w:rPr>
            </w:pPr>
            <w:r w:rsidRPr="001736D6">
              <w:rPr>
                <w:rFonts w:cs="B Nazanin" w:hint="cs"/>
                <w:sz w:val="28"/>
                <w:szCs w:val="28"/>
                <w:rtl/>
                <w:lang w:bidi="fa-IR"/>
              </w:rPr>
              <w:t>شکل 4-24</w:t>
            </w:r>
          </w:p>
        </w:tc>
      </w:tr>
    </w:tbl>
    <w:p w:rsidR="0027156D" w:rsidRPr="001736D6" w:rsidRDefault="0027156D" w:rsidP="0027156D">
      <w:pPr>
        <w:bidi/>
        <w:rPr>
          <w:rFonts w:cs="B Nazanin"/>
          <w:sz w:val="28"/>
          <w:szCs w:val="28"/>
        </w:rPr>
      </w:pPr>
    </w:p>
    <w:p w:rsidR="001600EE" w:rsidRPr="001736D6" w:rsidRDefault="001600EE" w:rsidP="001600EE">
      <w:pPr>
        <w:bidi/>
        <w:rPr>
          <w:rFonts w:cs="B Nazanin"/>
          <w:sz w:val="28"/>
          <w:szCs w:val="28"/>
        </w:rPr>
      </w:pPr>
    </w:p>
    <w:p w:rsidR="001600EE" w:rsidRPr="001736D6" w:rsidRDefault="001600EE" w:rsidP="0001668F">
      <w:pPr>
        <w:bidi/>
        <w:jc w:val="both"/>
        <w:rPr>
          <w:rFonts w:cs="B Nazanin"/>
          <w:sz w:val="28"/>
          <w:szCs w:val="28"/>
        </w:rPr>
      </w:pPr>
      <w:r w:rsidRPr="001736D6">
        <w:rPr>
          <w:rFonts w:cs="B Nazanin"/>
          <w:sz w:val="28"/>
          <w:szCs w:val="28"/>
          <w:rtl/>
        </w:rPr>
        <w:t xml:space="preserve">در مقابل، </w:t>
      </w:r>
      <w:r w:rsidRPr="003416C1">
        <w:rPr>
          <w:rFonts w:cs="B Nazanin"/>
          <w:sz w:val="28"/>
          <w:szCs w:val="28"/>
          <w:rtl/>
        </w:rPr>
        <w:t xml:space="preserve">تشدید دوم در حوالی </w:t>
      </w:r>
      <w:r w:rsidR="0001668F" w:rsidRPr="003416C1">
        <w:rPr>
          <w:rFonts w:cs="B Nazanin"/>
          <w:sz w:val="28"/>
          <w:szCs w:val="28"/>
        </w:rPr>
        <w:t>THz</w:t>
      </w:r>
      <w:r w:rsidR="0001668F" w:rsidRPr="003416C1">
        <w:rPr>
          <w:rFonts w:cs="B Nazanin"/>
          <w:sz w:val="28"/>
          <w:szCs w:val="28"/>
          <w:rtl/>
        </w:rPr>
        <w:t xml:space="preserve"> </w:t>
      </w:r>
      <w:r w:rsidRPr="003416C1">
        <w:rPr>
          <w:rFonts w:cs="B Nazanin"/>
          <w:sz w:val="28"/>
          <w:szCs w:val="28"/>
          <w:rtl/>
        </w:rPr>
        <w:t>6</w:t>
      </w:r>
      <w:r w:rsidRPr="003416C1">
        <w:rPr>
          <w:rFonts w:cs="B Nazanin"/>
          <w:sz w:val="28"/>
          <w:szCs w:val="28"/>
        </w:rPr>
        <w:t xml:space="preserve"> </w:t>
      </w:r>
      <w:r w:rsidRPr="003416C1">
        <w:rPr>
          <w:rFonts w:cs="B Nazanin"/>
          <w:sz w:val="28"/>
          <w:szCs w:val="28"/>
          <w:rtl/>
        </w:rPr>
        <w:t xml:space="preserve">به‌طور قابل‌توجهی تحت تأثیر تغییرات </w:t>
      </w:r>
      <w:r w:rsidRPr="003416C1">
        <w:rPr>
          <w:rFonts w:cs="B Nazanin"/>
          <w:sz w:val="28"/>
          <w:szCs w:val="28"/>
        </w:rPr>
        <w:t>l</w:t>
      </w:r>
      <w:r w:rsidRPr="0001668F">
        <w:rPr>
          <w:rFonts w:cs="B Nazanin"/>
          <w:sz w:val="28"/>
          <w:szCs w:val="28"/>
          <w:vertAlign w:val="subscript"/>
        </w:rPr>
        <w:t>6</w:t>
      </w:r>
      <w:r w:rsidR="00D31ED3" w:rsidRPr="003416C1">
        <w:rPr>
          <w:rFonts w:cs="B Nazanin" w:hint="cs"/>
          <w:sz w:val="28"/>
          <w:szCs w:val="28"/>
          <w:rtl/>
        </w:rPr>
        <w:t xml:space="preserve"> </w:t>
      </w:r>
      <w:r w:rsidRPr="003416C1">
        <w:rPr>
          <w:rFonts w:cs="B Nazanin"/>
          <w:sz w:val="28"/>
          <w:szCs w:val="28"/>
        </w:rPr>
        <w:t xml:space="preserve"> </w:t>
      </w:r>
      <w:r w:rsidRPr="003416C1">
        <w:rPr>
          <w:rFonts w:cs="B Nazanin"/>
          <w:sz w:val="28"/>
          <w:szCs w:val="28"/>
          <w:rtl/>
        </w:rPr>
        <w:t>قرار می‌گیرد</w:t>
      </w:r>
      <w:r w:rsidRPr="001736D6">
        <w:rPr>
          <w:rFonts w:cs="B Nazanin"/>
          <w:sz w:val="28"/>
          <w:szCs w:val="28"/>
        </w:rPr>
        <w:t xml:space="preserve">. </w:t>
      </w:r>
      <w:r w:rsidRPr="001736D6">
        <w:rPr>
          <w:rFonts w:cs="B Nazanin"/>
          <w:sz w:val="28"/>
          <w:szCs w:val="28"/>
          <w:rtl/>
        </w:rPr>
        <w:t xml:space="preserve">با افزایش </w:t>
      </w:r>
      <w:r w:rsidRPr="001736D6">
        <w:rPr>
          <w:rFonts w:cs="B Nazanin"/>
          <w:sz w:val="28"/>
          <w:szCs w:val="28"/>
        </w:rPr>
        <w:t>l</w:t>
      </w:r>
      <w:r w:rsidRPr="0001668F">
        <w:rPr>
          <w:rFonts w:cs="B Nazanin"/>
          <w:sz w:val="28"/>
          <w:szCs w:val="28"/>
          <w:vertAlign w:val="subscript"/>
        </w:rPr>
        <w:t>6</w:t>
      </w:r>
      <w:r w:rsidR="00D31ED3" w:rsidRPr="001736D6">
        <w:rPr>
          <w:rFonts w:cs="B Nazanin" w:hint="cs"/>
          <w:sz w:val="28"/>
          <w:szCs w:val="28"/>
          <w:rtl/>
        </w:rPr>
        <w:t xml:space="preserve"> </w:t>
      </w:r>
      <w:r w:rsidRPr="001736D6">
        <w:rPr>
          <w:rFonts w:cs="B Nazanin"/>
          <w:sz w:val="28"/>
          <w:szCs w:val="28"/>
        </w:rPr>
        <w:t>​</w:t>
      </w:r>
      <w:r w:rsidRPr="001736D6">
        <w:rPr>
          <w:rFonts w:cs="B Nazanin"/>
          <w:sz w:val="28"/>
          <w:szCs w:val="28"/>
          <w:rtl/>
        </w:rPr>
        <w:t xml:space="preserve">، محل تشدید دوم دچار </w:t>
      </w:r>
      <w:r w:rsidRPr="003416C1">
        <w:rPr>
          <w:rFonts w:cs="B Nazanin"/>
          <w:sz w:val="28"/>
          <w:szCs w:val="28"/>
          <w:rtl/>
        </w:rPr>
        <w:t>جابجایی تدریجی به سمت فرکانس‌های پایین‌تر</w:t>
      </w:r>
      <w:r w:rsidRPr="003416C1">
        <w:rPr>
          <w:rFonts w:cs="B Nazanin"/>
          <w:sz w:val="28"/>
          <w:szCs w:val="28"/>
        </w:rPr>
        <w:t xml:space="preserve"> (red-shift)</w:t>
      </w:r>
      <w:r w:rsidRPr="001736D6">
        <w:rPr>
          <w:rFonts w:cs="B Nazanin"/>
          <w:sz w:val="28"/>
          <w:szCs w:val="28"/>
        </w:rPr>
        <w:t xml:space="preserve"> </w:t>
      </w:r>
      <w:r w:rsidRPr="001736D6">
        <w:rPr>
          <w:rFonts w:cs="B Nazanin"/>
          <w:sz w:val="28"/>
          <w:szCs w:val="28"/>
          <w:rtl/>
        </w:rPr>
        <w:t xml:space="preserve">می‌شود و عمق مینیمم </w:t>
      </w:r>
      <w:r w:rsidRPr="001736D6">
        <w:rPr>
          <w:rFonts w:cs="B Nazanin"/>
          <w:sz w:val="28"/>
          <w:szCs w:val="28"/>
        </w:rPr>
        <w:t>S</w:t>
      </w:r>
      <w:r w:rsidRPr="0001668F">
        <w:rPr>
          <w:rFonts w:cs="B Nazanin"/>
          <w:sz w:val="28"/>
          <w:szCs w:val="28"/>
          <w:vertAlign w:val="subscript"/>
        </w:rPr>
        <w:t>11</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نیز تغییر می‌کند. این پدیده به افزایش طول مؤثر مسیر جریان پلاسمونی و تغییر شرط تشدید شاخه متناظر مربوط است که منجر به تغییر تطبیق امپدانس در این باند فرکانسی می‌شود</w:t>
      </w:r>
      <w:r w:rsidRPr="001736D6">
        <w:rPr>
          <w:rFonts w:cs="B Nazanin"/>
          <w:sz w:val="28"/>
          <w:szCs w:val="28"/>
        </w:rPr>
        <w:t>.</w:t>
      </w:r>
    </w:p>
    <w:p w:rsidR="001600EE" w:rsidRPr="001736D6" w:rsidRDefault="001600EE" w:rsidP="00D31ED3">
      <w:pPr>
        <w:bidi/>
        <w:jc w:val="both"/>
        <w:rPr>
          <w:rFonts w:cs="B Nazanin"/>
          <w:sz w:val="28"/>
          <w:szCs w:val="28"/>
        </w:rPr>
      </w:pPr>
      <w:r w:rsidRPr="001736D6">
        <w:rPr>
          <w:rFonts w:cs="B Nazanin"/>
          <w:sz w:val="28"/>
          <w:szCs w:val="28"/>
          <w:rtl/>
        </w:rPr>
        <w:t xml:space="preserve">در مجموع، نتایج شکل 4-24 نشان می‌دهد که پارامتر </w:t>
      </w:r>
      <w:r w:rsidRPr="001736D6">
        <w:rPr>
          <w:rFonts w:cs="B Nazanin"/>
          <w:sz w:val="28"/>
          <w:szCs w:val="28"/>
        </w:rPr>
        <w:t>l</w:t>
      </w:r>
      <w:r w:rsidRPr="0001668F">
        <w:rPr>
          <w:rFonts w:cs="B Nazanin"/>
          <w:sz w:val="28"/>
          <w:szCs w:val="28"/>
          <w:vertAlign w:val="subscript"/>
        </w:rPr>
        <w:t>6</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ابزار مناسبی برای </w:t>
      </w:r>
      <w:r w:rsidRPr="003416C1">
        <w:rPr>
          <w:rFonts w:cs="B Nazanin"/>
          <w:sz w:val="28"/>
          <w:szCs w:val="28"/>
          <w:rtl/>
        </w:rPr>
        <w:t>تنظیم دقیق فرکانس تشدید دوم</w:t>
      </w:r>
      <w:r w:rsidRPr="001736D6">
        <w:rPr>
          <w:rFonts w:cs="B Nazanin"/>
          <w:sz w:val="28"/>
          <w:szCs w:val="28"/>
          <w:rtl/>
        </w:rPr>
        <w:t xml:space="preserve"> بدون ایجاد تغییر اساسی در تشدید اول است. از این رو، با انتخاب مقدار بهینه برای </w:t>
      </w:r>
      <w:r w:rsidRPr="001736D6">
        <w:rPr>
          <w:rFonts w:cs="B Nazanin"/>
          <w:sz w:val="28"/>
          <w:szCs w:val="28"/>
        </w:rPr>
        <w:t>l</w:t>
      </w:r>
      <w:r w:rsidRPr="0001668F">
        <w:rPr>
          <w:rFonts w:cs="B Nazanin"/>
          <w:sz w:val="28"/>
          <w:szCs w:val="28"/>
          <w:vertAlign w:val="subscript"/>
        </w:rPr>
        <w:t>6</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می‌توان پاسخ فرکانسی فیلتر را به‌صورت هدفمند تنظیم کرد و عملکرد باند بالاتر را بهبود بخشید</w:t>
      </w:r>
      <w:r w:rsidRPr="001736D6">
        <w:rPr>
          <w:rFonts w:cs="B Nazanin"/>
          <w:sz w:val="28"/>
          <w:szCs w:val="28"/>
        </w:rPr>
        <w:t>.</w:t>
      </w:r>
    </w:p>
    <w:p w:rsidR="0027156D" w:rsidRPr="001736D6" w:rsidRDefault="001600EE" w:rsidP="0001668F">
      <w:pPr>
        <w:bidi/>
        <w:jc w:val="both"/>
        <w:rPr>
          <w:rFonts w:cs="B Nazanin"/>
          <w:sz w:val="28"/>
          <w:szCs w:val="28"/>
          <w:rtl/>
        </w:rPr>
      </w:pPr>
      <w:r w:rsidRPr="003416C1">
        <w:rPr>
          <w:rFonts w:cs="B Nazanin"/>
          <w:sz w:val="28"/>
          <w:szCs w:val="28"/>
          <w:rtl/>
        </w:rPr>
        <w:t>شکل 4-25</w:t>
      </w:r>
      <w:r w:rsidRPr="001736D6">
        <w:rPr>
          <w:rFonts w:cs="B Nazanin"/>
          <w:sz w:val="28"/>
          <w:szCs w:val="28"/>
          <w:rtl/>
        </w:rPr>
        <w:t xml:space="preserve"> تأثیر تغییر پارامتر هندسی </w:t>
      </w:r>
      <w:r w:rsidRPr="001736D6">
        <w:rPr>
          <w:rFonts w:cs="B Nazanin"/>
          <w:sz w:val="28"/>
          <w:szCs w:val="28"/>
        </w:rPr>
        <w:t>l</w:t>
      </w:r>
      <w:r w:rsidRPr="0001668F">
        <w:rPr>
          <w:rFonts w:cs="B Nazanin"/>
          <w:sz w:val="28"/>
          <w:szCs w:val="28"/>
          <w:vertAlign w:val="subscript"/>
        </w:rPr>
        <w:t>7</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را بر پاسخ بازتاب </w:t>
      </w:r>
      <w:r w:rsidRPr="001736D6">
        <w:rPr>
          <w:rFonts w:cs="B Nazanin"/>
          <w:sz w:val="28"/>
          <w:szCs w:val="28"/>
        </w:rPr>
        <w:t>S</w:t>
      </w:r>
      <w:r w:rsidRPr="0001668F">
        <w:rPr>
          <w:rFonts w:cs="B Nazanin"/>
          <w:sz w:val="28"/>
          <w:szCs w:val="28"/>
          <w:vertAlign w:val="subscript"/>
        </w:rPr>
        <w:t>11</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ساختار نشان می‌دهد. همان‌طور که مشاهده می‌شود، با تغییر </w:t>
      </w:r>
      <w:r w:rsidRPr="001736D6">
        <w:rPr>
          <w:rFonts w:cs="B Nazanin"/>
          <w:sz w:val="28"/>
          <w:szCs w:val="28"/>
        </w:rPr>
        <w:t>l</w:t>
      </w:r>
      <w:r w:rsidRPr="0001668F">
        <w:rPr>
          <w:rFonts w:cs="B Nazanin"/>
          <w:sz w:val="28"/>
          <w:szCs w:val="28"/>
          <w:vertAlign w:val="subscript"/>
        </w:rPr>
        <w:t>7</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در بازه 65 تا 80 نانومتر، </w:t>
      </w:r>
      <w:r w:rsidRPr="003416C1">
        <w:rPr>
          <w:rFonts w:cs="B Nazanin"/>
          <w:sz w:val="28"/>
          <w:szCs w:val="28"/>
          <w:rtl/>
        </w:rPr>
        <w:t xml:space="preserve">فرکانس تشدید اول در حدود </w:t>
      </w:r>
      <w:r w:rsidR="0001668F" w:rsidRPr="003416C1">
        <w:rPr>
          <w:rFonts w:cs="B Nazanin"/>
          <w:sz w:val="28"/>
          <w:szCs w:val="28"/>
        </w:rPr>
        <w:t>THz</w:t>
      </w:r>
      <w:r w:rsidR="0001668F" w:rsidRPr="003416C1">
        <w:rPr>
          <w:rFonts w:cs="B Nazanin"/>
          <w:sz w:val="28"/>
          <w:szCs w:val="28"/>
          <w:rtl/>
        </w:rPr>
        <w:t xml:space="preserve"> </w:t>
      </w:r>
      <w:r w:rsidRPr="003416C1">
        <w:rPr>
          <w:rFonts w:cs="B Nazanin"/>
          <w:sz w:val="28"/>
          <w:szCs w:val="28"/>
          <w:rtl/>
        </w:rPr>
        <w:t>2</w:t>
      </w:r>
      <w:r w:rsidRPr="003416C1">
        <w:rPr>
          <w:rFonts w:cs="B Nazanin"/>
          <w:sz w:val="28"/>
          <w:szCs w:val="28"/>
        </w:rPr>
        <w:t xml:space="preserve"> </w:t>
      </w:r>
      <w:r w:rsidRPr="003416C1">
        <w:rPr>
          <w:rFonts w:cs="B Nazanin"/>
          <w:sz w:val="28"/>
          <w:szCs w:val="28"/>
          <w:rtl/>
        </w:rPr>
        <w:t xml:space="preserve">تقریباً بدون جابه‌جایی باقی </w:t>
      </w:r>
      <w:r w:rsidRPr="003416C1">
        <w:rPr>
          <w:rFonts w:cs="B Nazanin"/>
          <w:sz w:val="28"/>
          <w:szCs w:val="28"/>
          <w:rtl/>
        </w:rPr>
        <w:lastRenderedPageBreak/>
        <w:t>می‌ماند</w:t>
      </w:r>
      <w:r w:rsidRPr="001736D6">
        <w:rPr>
          <w:rFonts w:cs="B Nazanin"/>
          <w:sz w:val="28"/>
          <w:szCs w:val="28"/>
          <w:rtl/>
        </w:rPr>
        <w:t xml:space="preserve"> و تنها تغییرات اندکی در عمق مینیمم بازتاب رخ می‌دهد. این موضوع بیانگر آن است که این تشدید عمدتاً توسط سایر بخش‌های ساختار کنترل می‌شود و وابستگی ضعیفی به طول </w:t>
      </w:r>
      <w:r w:rsidRPr="001736D6">
        <w:rPr>
          <w:rFonts w:cs="B Nazanin"/>
          <w:sz w:val="28"/>
          <w:szCs w:val="28"/>
        </w:rPr>
        <w:t>l</w:t>
      </w:r>
      <w:r w:rsidRPr="0001668F">
        <w:rPr>
          <w:rFonts w:cs="B Nazanin"/>
          <w:sz w:val="28"/>
          <w:szCs w:val="28"/>
          <w:vertAlign w:val="subscript"/>
        </w:rPr>
        <w:t>7</w:t>
      </w:r>
      <w:r w:rsidR="00D31ED3"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دارد</w:t>
      </w:r>
      <w:r w:rsidRPr="001736D6">
        <w:rPr>
          <w:rFonts w:cs="B Nazanin"/>
          <w:sz w:val="28"/>
          <w:szCs w:val="28"/>
        </w:rPr>
        <w:t>.</w:t>
      </w:r>
    </w:p>
    <w:p w:rsidR="001600EE" w:rsidRPr="001736D6" w:rsidRDefault="001600EE" w:rsidP="001600EE">
      <w:pPr>
        <w:bidi/>
        <w:rPr>
          <w:rFonts w:cs="B Nazanin"/>
          <w:sz w:val="28"/>
          <w:szCs w:val="28"/>
        </w:rPr>
      </w:pPr>
    </w:p>
    <w:tbl>
      <w:tblPr>
        <w:tblStyle w:val="TableGrid"/>
        <w:bidiVisual/>
        <w:tblW w:w="0" w:type="auto"/>
        <w:tblLook w:val="04A0" w:firstRow="1" w:lastRow="0" w:firstColumn="1" w:lastColumn="0" w:noHBand="0" w:noVBand="1"/>
      </w:tblPr>
      <w:tblGrid>
        <w:gridCol w:w="9350"/>
      </w:tblGrid>
      <w:tr w:rsidR="00BB7A28" w:rsidRPr="001736D6" w:rsidTr="00BB7A28">
        <w:tc>
          <w:tcPr>
            <w:tcW w:w="9350" w:type="dxa"/>
          </w:tcPr>
          <w:p w:rsidR="00BB7A28" w:rsidRPr="001736D6" w:rsidRDefault="00BB7A28" w:rsidP="00BB7A28">
            <w:pPr>
              <w:bidi/>
              <w:jc w:val="center"/>
              <w:rPr>
                <w:rFonts w:cs="B Nazanin"/>
                <w:sz w:val="28"/>
                <w:szCs w:val="28"/>
                <w:rtl/>
              </w:rPr>
            </w:pPr>
            <w:r w:rsidRPr="001736D6">
              <w:rPr>
                <w:rFonts w:cs="B Nazanin"/>
                <w:noProof/>
              </w:rPr>
              <w:drawing>
                <wp:inline distT="0" distB="0" distL="0" distR="0" wp14:anchorId="3CCF481A" wp14:editId="770DD274">
                  <wp:extent cx="4559910" cy="2660650"/>
                  <wp:effectExtent l="0" t="0" r="0" b="6350"/>
                  <wp:docPr id="1173395909" name="Picture 1173395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4"/>
                          <a:srcRect l="3604" t="5628" r="6789"/>
                          <a:stretch/>
                        </pic:blipFill>
                        <pic:spPr bwMode="auto">
                          <a:xfrm>
                            <a:off x="0" y="0"/>
                            <a:ext cx="4641751" cy="2708403"/>
                          </a:xfrm>
                          <a:prstGeom prst="rect">
                            <a:avLst/>
                          </a:prstGeom>
                          <a:ln>
                            <a:noFill/>
                          </a:ln>
                          <a:extLst>
                            <a:ext uri="{53640926-AAD7-44D8-BBD7-CCE9431645EC}">
                              <a14:shadowObscured xmlns:a14="http://schemas.microsoft.com/office/drawing/2010/main"/>
                            </a:ext>
                          </a:extLst>
                        </pic:spPr>
                      </pic:pic>
                    </a:graphicData>
                  </a:graphic>
                </wp:inline>
              </w:drawing>
            </w:r>
          </w:p>
        </w:tc>
      </w:tr>
      <w:tr w:rsidR="00BB7A28" w:rsidRPr="001736D6" w:rsidTr="00BB7A28">
        <w:tc>
          <w:tcPr>
            <w:tcW w:w="9350" w:type="dxa"/>
          </w:tcPr>
          <w:p w:rsidR="00BB7A28" w:rsidRPr="001736D6" w:rsidRDefault="00A54480" w:rsidP="00A54480">
            <w:pPr>
              <w:bidi/>
              <w:jc w:val="center"/>
              <w:rPr>
                <w:rFonts w:cs="B Nazanin"/>
                <w:sz w:val="28"/>
                <w:szCs w:val="28"/>
                <w:rtl/>
              </w:rPr>
            </w:pPr>
            <w:r w:rsidRPr="001736D6">
              <w:rPr>
                <w:rFonts w:cs="B Nazanin" w:hint="cs"/>
                <w:sz w:val="28"/>
                <w:szCs w:val="28"/>
                <w:rtl/>
                <w:lang w:bidi="fa-IR"/>
              </w:rPr>
              <w:t>شکل 4-25</w:t>
            </w:r>
          </w:p>
        </w:tc>
      </w:tr>
    </w:tbl>
    <w:p w:rsidR="00BB7A28" w:rsidRPr="001736D6" w:rsidRDefault="00BB7A28" w:rsidP="00BB7A28">
      <w:pPr>
        <w:bidi/>
        <w:rPr>
          <w:rFonts w:cs="B Nazanin"/>
          <w:sz w:val="28"/>
          <w:szCs w:val="28"/>
        </w:rPr>
      </w:pPr>
    </w:p>
    <w:p w:rsidR="001600EE" w:rsidRPr="001736D6" w:rsidRDefault="001600EE" w:rsidP="0001668F">
      <w:pPr>
        <w:bidi/>
        <w:jc w:val="both"/>
        <w:rPr>
          <w:rFonts w:cs="B Nazanin"/>
          <w:sz w:val="28"/>
          <w:szCs w:val="28"/>
        </w:rPr>
      </w:pPr>
      <w:r w:rsidRPr="001736D6">
        <w:rPr>
          <w:rFonts w:cs="B Nazanin"/>
          <w:sz w:val="28"/>
          <w:szCs w:val="28"/>
          <w:rtl/>
        </w:rPr>
        <w:t xml:space="preserve">در مقابل، </w:t>
      </w:r>
      <w:r w:rsidRPr="003416C1">
        <w:rPr>
          <w:rFonts w:cs="B Nazanin"/>
          <w:sz w:val="28"/>
          <w:szCs w:val="28"/>
          <w:rtl/>
        </w:rPr>
        <w:t xml:space="preserve">تشدید دوم در ناحیه حدود </w:t>
      </w:r>
      <w:r w:rsidR="0001668F" w:rsidRPr="003416C1">
        <w:rPr>
          <w:rFonts w:cs="B Nazanin"/>
          <w:sz w:val="28"/>
          <w:szCs w:val="28"/>
        </w:rPr>
        <w:t>THz</w:t>
      </w:r>
      <w:r w:rsidR="0001668F" w:rsidRPr="003416C1">
        <w:rPr>
          <w:rFonts w:cs="B Nazanin"/>
          <w:sz w:val="28"/>
          <w:szCs w:val="28"/>
          <w:rtl/>
        </w:rPr>
        <w:t xml:space="preserve"> </w:t>
      </w:r>
      <w:r w:rsidRPr="003416C1">
        <w:rPr>
          <w:rFonts w:cs="B Nazanin"/>
          <w:sz w:val="28"/>
          <w:szCs w:val="28"/>
          <w:rtl/>
        </w:rPr>
        <w:t>6</w:t>
      </w:r>
      <w:r w:rsidRPr="003416C1">
        <w:rPr>
          <w:rFonts w:cs="B Nazanin"/>
          <w:sz w:val="28"/>
          <w:szCs w:val="28"/>
        </w:rPr>
        <w:t xml:space="preserve"> </w:t>
      </w:r>
      <w:r w:rsidRPr="003416C1">
        <w:rPr>
          <w:rFonts w:cs="B Nazanin"/>
          <w:sz w:val="28"/>
          <w:szCs w:val="28"/>
          <w:rtl/>
        </w:rPr>
        <w:t xml:space="preserve">به‌طور محسوسی تحت تأثیر تغییرات </w:t>
      </w:r>
      <w:r w:rsidRPr="003416C1">
        <w:rPr>
          <w:rFonts w:cs="B Nazanin"/>
          <w:sz w:val="28"/>
          <w:szCs w:val="28"/>
        </w:rPr>
        <w:t>l</w:t>
      </w:r>
      <w:r w:rsidRPr="0001668F">
        <w:rPr>
          <w:rFonts w:cs="B Nazanin"/>
          <w:sz w:val="28"/>
          <w:szCs w:val="28"/>
          <w:vertAlign w:val="subscript"/>
        </w:rPr>
        <w:t>7</w:t>
      </w:r>
      <w:r w:rsidR="00261632" w:rsidRPr="003416C1">
        <w:rPr>
          <w:rFonts w:cs="B Nazanin" w:hint="cs"/>
          <w:sz w:val="28"/>
          <w:szCs w:val="28"/>
          <w:rtl/>
        </w:rPr>
        <w:t xml:space="preserve"> </w:t>
      </w:r>
      <w:r w:rsidRPr="003416C1">
        <w:rPr>
          <w:rFonts w:cs="B Nazanin"/>
          <w:sz w:val="28"/>
          <w:szCs w:val="28"/>
        </w:rPr>
        <w:t xml:space="preserve"> </w:t>
      </w:r>
      <w:r w:rsidRPr="003416C1">
        <w:rPr>
          <w:rFonts w:cs="B Nazanin"/>
          <w:sz w:val="28"/>
          <w:szCs w:val="28"/>
          <w:rtl/>
        </w:rPr>
        <w:t>قرار می‌گیرد</w:t>
      </w:r>
      <w:r w:rsidRPr="001736D6">
        <w:rPr>
          <w:rFonts w:cs="B Nazanin"/>
          <w:sz w:val="28"/>
          <w:szCs w:val="28"/>
        </w:rPr>
        <w:t xml:space="preserve">. </w:t>
      </w:r>
      <w:r w:rsidRPr="001736D6">
        <w:rPr>
          <w:rFonts w:cs="B Nazanin"/>
          <w:sz w:val="28"/>
          <w:szCs w:val="28"/>
          <w:rtl/>
        </w:rPr>
        <w:t xml:space="preserve">با افزایش </w:t>
      </w:r>
      <w:r w:rsidRPr="001736D6">
        <w:rPr>
          <w:rFonts w:cs="B Nazanin"/>
          <w:sz w:val="28"/>
          <w:szCs w:val="28"/>
        </w:rPr>
        <w:t>l</w:t>
      </w:r>
      <w:r w:rsidRPr="0001668F">
        <w:rPr>
          <w:rFonts w:cs="B Nazanin"/>
          <w:sz w:val="28"/>
          <w:szCs w:val="28"/>
          <w:vertAlign w:val="subscript"/>
        </w:rPr>
        <w:t>7</w:t>
      </w:r>
      <w:r w:rsidR="00261632" w:rsidRPr="001736D6">
        <w:rPr>
          <w:rFonts w:cs="B Nazanin" w:hint="cs"/>
          <w:sz w:val="28"/>
          <w:szCs w:val="28"/>
          <w:rtl/>
        </w:rPr>
        <w:t xml:space="preserve"> </w:t>
      </w:r>
      <w:r w:rsidRPr="001736D6">
        <w:rPr>
          <w:rFonts w:cs="B Nazanin"/>
          <w:sz w:val="28"/>
          <w:szCs w:val="28"/>
        </w:rPr>
        <w:t>​</w:t>
      </w:r>
      <w:r w:rsidRPr="001736D6">
        <w:rPr>
          <w:rFonts w:cs="B Nazanin"/>
          <w:sz w:val="28"/>
          <w:szCs w:val="28"/>
          <w:rtl/>
        </w:rPr>
        <w:t xml:space="preserve">، موقعیت این تشدید دچار </w:t>
      </w:r>
      <w:r w:rsidRPr="003416C1">
        <w:rPr>
          <w:rFonts w:cs="B Nazanin"/>
          <w:sz w:val="28"/>
          <w:szCs w:val="28"/>
          <w:rtl/>
        </w:rPr>
        <w:t>جابجایی تدریجی به سمت فرکانس‌های پایین‌تر</w:t>
      </w:r>
      <w:r w:rsidRPr="003416C1">
        <w:rPr>
          <w:rFonts w:cs="B Nazanin"/>
          <w:sz w:val="28"/>
          <w:szCs w:val="28"/>
        </w:rPr>
        <w:t xml:space="preserve"> (red-shift)</w:t>
      </w:r>
      <w:r w:rsidRPr="001736D6">
        <w:rPr>
          <w:rFonts w:cs="B Nazanin"/>
          <w:sz w:val="28"/>
          <w:szCs w:val="28"/>
        </w:rPr>
        <w:t xml:space="preserve"> </w:t>
      </w:r>
      <w:r w:rsidRPr="001736D6">
        <w:rPr>
          <w:rFonts w:cs="B Nazanin"/>
          <w:sz w:val="28"/>
          <w:szCs w:val="28"/>
          <w:rtl/>
        </w:rPr>
        <w:t xml:space="preserve">شده و عمق مینیمم </w:t>
      </w:r>
      <w:r w:rsidRPr="001736D6">
        <w:rPr>
          <w:rFonts w:cs="B Nazanin"/>
          <w:sz w:val="28"/>
          <w:szCs w:val="28"/>
        </w:rPr>
        <w:t>S</w:t>
      </w:r>
      <w:r w:rsidRPr="0001668F">
        <w:rPr>
          <w:rFonts w:cs="B Nazanin"/>
          <w:sz w:val="28"/>
          <w:szCs w:val="28"/>
          <w:vertAlign w:val="subscript"/>
        </w:rPr>
        <w:t>11</w:t>
      </w:r>
      <w:r w:rsidR="00261632"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نیز تغییر می‌کند. این رفتار به افزایش طول مؤثر مسیر تشدید پلاسمونی و تغییر شرایط تطبیق امپدانس در شاخه متناظر نسبت داده می‌شود</w:t>
      </w:r>
      <w:r w:rsidRPr="001736D6">
        <w:rPr>
          <w:rFonts w:cs="B Nazanin"/>
          <w:sz w:val="28"/>
          <w:szCs w:val="28"/>
        </w:rPr>
        <w:t>.</w:t>
      </w:r>
    </w:p>
    <w:p w:rsidR="001600EE" w:rsidRPr="001736D6" w:rsidRDefault="001600EE" w:rsidP="00261632">
      <w:pPr>
        <w:bidi/>
        <w:jc w:val="both"/>
        <w:rPr>
          <w:rFonts w:cs="B Nazanin"/>
          <w:sz w:val="28"/>
          <w:szCs w:val="28"/>
        </w:rPr>
      </w:pPr>
      <w:r w:rsidRPr="001736D6">
        <w:rPr>
          <w:rFonts w:cs="B Nazanin"/>
          <w:sz w:val="28"/>
          <w:szCs w:val="28"/>
          <w:rtl/>
        </w:rPr>
        <w:t xml:space="preserve">به‌طور کلی، نتایج شکل 4-25 نشان می‌دهد که پارامتر </w:t>
      </w:r>
      <w:r w:rsidRPr="001736D6">
        <w:rPr>
          <w:rFonts w:cs="B Nazanin"/>
          <w:sz w:val="28"/>
          <w:szCs w:val="28"/>
        </w:rPr>
        <w:t>l</w:t>
      </w:r>
      <w:r w:rsidRPr="0001668F">
        <w:rPr>
          <w:rFonts w:cs="B Nazanin"/>
          <w:sz w:val="28"/>
          <w:szCs w:val="28"/>
          <w:vertAlign w:val="subscript"/>
        </w:rPr>
        <w:t>7</w:t>
      </w:r>
      <w:r w:rsidR="00261632" w:rsidRPr="001736D6">
        <w:rPr>
          <w:rFonts w:cs="B Nazanin" w:hint="cs"/>
          <w:sz w:val="28"/>
          <w:szCs w:val="28"/>
          <w:rtl/>
        </w:rPr>
        <w:t xml:space="preserve"> </w:t>
      </w:r>
      <w:r w:rsidRPr="001736D6">
        <w:rPr>
          <w:rFonts w:cs="B Nazanin"/>
          <w:sz w:val="28"/>
          <w:szCs w:val="28"/>
        </w:rPr>
        <w:t xml:space="preserve">​ </w:t>
      </w:r>
      <w:r w:rsidRPr="001736D6">
        <w:rPr>
          <w:rFonts w:cs="B Nazanin"/>
          <w:sz w:val="28"/>
          <w:szCs w:val="28"/>
          <w:rtl/>
        </w:rPr>
        <w:t xml:space="preserve">نقش مهمی در </w:t>
      </w:r>
      <w:r w:rsidRPr="003416C1">
        <w:rPr>
          <w:rFonts w:cs="B Nazanin"/>
          <w:sz w:val="28"/>
          <w:szCs w:val="28"/>
          <w:rtl/>
        </w:rPr>
        <w:t>تنظیم دقیق تشدید دوم و کنترل باند فرکانسی بالاتر</w:t>
      </w:r>
      <w:r w:rsidRPr="001736D6">
        <w:rPr>
          <w:rFonts w:cs="B Nazanin"/>
          <w:sz w:val="28"/>
          <w:szCs w:val="28"/>
          <w:rtl/>
        </w:rPr>
        <w:t xml:space="preserve"> ایفا می‌کند، در حالی که اثر آن بر تشدید اول ناچیز است. این ویژگی امکان طراحی انعطاف‌پذیر فیلتر و بهینه‌سازی پاسخ فرکانسی را فراهم می‌سازد</w:t>
      </w:r>
      <w:r w:rsidRPr="001736D6">
        <w:rPr>
          <w:rFonts w:cs="B Nazanin"/>
          <w:sz w:val="28"/>
          <w:szCs w:val="28"/>
        </w:rPr>
        <w:t>.</w:t>
      </w:r>
    </w:p>
    <w:p w:rsidR="00BB7A28" w:rsidRPr="001736D6" w:rsidRDefault="00BB7A28" w:rsidP="00BB7A28">
      <w:pPr>
        <w:bidi/>
        <w:rPr>
          <w:rFonts w:cs="B Nazanin"/>
          <w:sz w:val="28"/>
          <w:szCs w:val="28"/>
        </w:rPr>
      </w:pPr>
    </w:p>
    <w:p w:rsidR="006241C9" w:rsidRPr="001736D6" w:rsidRDefault="006241C9" w:rsidP="006241C9">
      <w:pPr>
        <w:bidi/>
        <w:rPr>
          <w:rFonts w:cs="B Nazanin"/>
          <w:sz w:val="28"/>
          <w:szCs w:val="28"/>
          <w:rtl/>
        </w:rPr>
      </w:pPr>
    </w:p>
    <w:p w:rsidR="001324AA" w:rsidRPr="001736D6" w:rsidRDefault="0017774D" w:rsidP="001324AA">
      <w:pPr>
        <w:bidi/>
        <w:rPr>
          <w:rFonts w:cs="B Nazanin"/>
          <w:sz w:val="28"/>
          <w:szCs w:val="28"/>
        </w:rPr>
      </w:pPr>
      <w:r w:rsidRPr="001736D6">
        <w:rPr>
          <w:rFonts w:cs="B Nazanin" w:hint="cs"/>
          <w:sz w:val="28"/>
          <w:szCs w:val="28"/>
          <w:rtl/>
        </w:rPr>
        <w:t xml:space="preserve">4-3 </w:t>
      </w:r>
      <w:r w:rsidR="001324AA" w:rsidRPr="001736D6">
        <w:rPr>
          <w:rFonts w:cs="B Nazanin"/>
          <w:sz w:val="28"/>
          <w:szCs w:val="28"/>
          <w:rtl/>
        </w:rPr>
        <w:t>نحوه شبیه‌سازی ساختارها با نرم‌افزار</w:t>
      </w:r>
      <w:r w:rsidR="001324AA" w:rsidRPr="001736D6">
        <w:rPr>
          <w:rFonts w:cs="B Nazanin"/>
          <w:sz w:val="28"/>
          <w:szCs w:val="28"/>
        </w:rPr>
        <w:t xml:space="preserve"> COMSOL Multiphysics</w:t>
      </w:r>
    </w:p>
    <w:p w:rsidR="001324AA" w:rsidRPr="001736D6" w:rsidRDefault="001324AA" w:rsidP="0017774D">
      <w:pPr>
        <w:bidi/>
        <w:jc w:val="both"/>
        <w:rPr>
          <w:rFonts w:cs="B Nazanin"/>
          <w:sz w:val="28"/>
          <w:szCs w:val="28"/>
        </w:rPr>
      </w:pPr>
      <w:r w:rsidRPr="001736D6">
        <w:rPr>
          <w:rFonts w:cs="B Nazanin"/>
          <w:sz w:val="28"/>
          <w:szCs w:val="28"/>
          <w:rtl/>
        </w:rPr>
        <w:t>در این بخش، فرآیند شبیه‌سازی عددی ساختار پیشنهادی با استفاده از نرم‌افزار</w:t>
      </w:r>
      <w:r w:rsidRPr="001736D6">
        <w:rPr>
          <w:rFonts w:cs="B Nazanin"/>
          <w:sz w:val="28"/>
          <w:szCs w:val="28"/>
        </w:rPr>
        <w:t xml:space="preserve"> COMSOL Multiphysics </w:t>
      </w:r>
      <w:r w:rsidRPr="001736D6">
        <w:rPr>
          <w:rFonts w:cs="B Nazanin"/>
          <w:sz w:val="28"/>
          <w:szCs w:val="28"/>
          <w:rtl/>
        </w:rPr>
        <w:t>تشریح می‌شود. هدف از این شبیه‌سازی، تحلیل پاسخ الکترومغناطیسی ساختار در حوزه فرکانس، استخراج پارامترهای پراکندگی و بررسی عملکرد فیلتر پلاسمونیکی مبتنی بر گرافن در بازه تراهرتز است. کلیه شبیه‌سازی‌ها به‌صورت سه‌بعدی و با استفاده از رابط</w:t>
      </w:r>
      <w:r w:rsidRPr="001736D6">
        <w:rPr>
          <w:rFonts w:cs="B Nazanin"/>
          <w:sz w:val="28"/>
          <w:szCs w:val="28"/>
        </w:rPr>
        <w:t xml:space="preserve"> Electromagnetic Waves, Frequency Domain </w:t>
      </w:r>
      <w:r w:rsidRPr="001736D6">
        <w:rPr>
          <w:rFonts w:cs="B Nazanin"/>
          <w:sz w:val="28"/>
          <w:szCs w:val="28"/>
          <w:rtl/>
        </w:rPr>
        <w:t>انجام شده‌اند تا رفتار واقعی انتشار امواج و برهم‌کنش آن‌ها با اجزای مختلف ساختار با دقت مناسبی مدل‌سازی شود</w:t>
      </w:r>
      <w:r w:rsidRPr="001736D6">
        <w:rPr>
          <w:rFonts w:cs="B Nazanin"/>
          <w:sz w:val="28"/>
          <w:szCs w:val="28"/>
        </w:rPr>
        <w:t>.</w:t>
      </w:r>
    </w:p>
    <w:p w:rsidR="001324AA" w:rsidRPr="001736D6" w:rsidRDefault="0017774D" w:rsidP="001324AA">
      <w:pPr>
        <w:bidi/>
        <w:rPr>
          <w:rFonts w:cs="B Nazanin"/>
          <w:sz w:val="28"/>
          <w:szCs w:val="28"/>
        </w:rPr>
      </w:pPr>
      <w:r w:rsidRPr="001736D6">
        <w:rPr>
          <w:rFonts w:cs="B Nazanin" w:hint="cs"/>
          <w:sz w:val="28"/>
          <w:szCs w:val="28"/>
          <w:rtl/>
        </w:rPr>
        <w:t xml:space="preserve">4-3-1 </w:t>
      </w:r>
      <w:r w:rsidR="001324AA" w:rsidRPr="001736D6">
        <w:rPr>
          <w:rFonts w:cs="B Nazanin"/>
          <w:sz w:val="28"/>
          <w:szCs w:val="28"/>
        </w:rPr>
        <w:t xml:space="preserve"> </w:t>
      </w:r>
      <w:r w:rsidR="001324AA" w:rsidRPr="001736D6">
        <w:rPr>
          <w:rFonts w:cs="B Nazanin"/>
          <w:sz w:val="28"/>
          <w:szCs w:val="28"/>
          <w:rtl/>
        </w:rPr>
        <w:t>انتخاب فیزیک حاکم و ایجاد مدل سه‌بعدی</w:t>
      </w:r>
    </w:p>
    <w:p w:rsidR="001324AA" w:rsidRPr="001736D6" w:rsidRDefault="001324AA" w:rsidP="0017774D">
      <w:pPr>
        <w:bidi/>
        <w:jc w:val="both"/>
        <w:rPr>
          <w:rFonts w:cs="B Nazanin"/>
          <w:sz w:val="28"/>
          <w:szCs w:val="28"/>
        </w:rPr>
      </w:pPr>
      <w:r w:rsidRPr="001736D6">
        <w:rPr>
          <w:rFonts w:cs="B Nazanin"/>
          <w:sz w:val="28"/>
          <w:szCs w:val="28"/>
          <w:rtl/>
        </w:rPr>
        <w:lastRenderedPageBreak/>
        <w:t>در گام نخست، مدل سه‌بعدی با استفاده از</w:t>
      </w:r>
      <w:r w:rsidRPr="001736D6">
        <w:rPr>
          <w:rFonts w:cs="B Nazanin"/>
          <w:sz w:val="28"/>
          <w:szCs w:val="28"/>
        </w:rPr>
        <w:t xml:space="preserve"> Model Wizard </w:t>
      </w:r>
      <w:r w:rsidRPr="001736D6">
        <w:rPr>
          <w:rFonts w:cs="B Nazanin"/>
          <w:sz w:val="28"/>
          <w:szCs w:val="28"/>
          <w:rtl/>
        </w:rPr>
        <w:t>در نرم‌افزار</w:t>
      </w:r>
      <w:r w:rsidRPr="001736D6">
        <w:rPr>
          <w:rFonts w:cs="B Nazanin"/>
          <w:sz w:val="28"/>
          <w:szCs w:val="28"/>
        </w:rPr>
        <w:t xml:space="preserve"> COMSOL </w:t>
      </w:r>
      <w:r w:rsidRPr="001736D6">
        <w:rPr>
          <w:rFonts w:cs="B Nazanin"/>
          <w:sz w:val="28"/>
          <w:szCs w:val="28"/>
          <w:rtl/>
        </w:rPr>
        <w:t>ایجاد شد. برای این منظور، رابط فیزیکی</w:t>
      </w:r>
      <w:r w:rsidRPr="001736D6">
        <w:rPr>
          <w:rFonts w:cs="B Nazanin"/>
          <w:sz w:val="28"/>
          <w:szCs w:val="28"/>
        </w:rPr>
        <w:t xml:space="preserve"> Electromagnetic Waves, Frequency Domain (emw) </w:t>
      </w:r>
      <w:r w:rsidRPr="001736D6">
        <w:rPr>
          <w:rFonts w:cs="B Nazanin"/>
          <w:sz w:val="28"/>
          <w:szCs w:val="28"/>
          <w:rtl/>
        </w:rPr>
        <w:t>انتخاب گردید که برای تحلیل موج‌های الکترومغناطیسی هارمونیک در حوزه فرکانس و محاسبه پارامترهای پراکندگی مناسب است. انتخاب این رابط امکان تعریف پورت‌های ورودی و خروجی، اعمال شرایط مرزی مناسب و محاسبه دقیق ضرایب بازتاب و عبور را فراهم می‌کند. دامنه محاسباتی به‌صورت سه‌بعدی تعریف شد تا اثرات میدان‌های الکترومغناطیسی، به‌ویژه تحریک پلاسمون‌های سطحی گرافن و برهم‌کنش آن‌ها با زیرلایه و لایه کریستال مایع، به‌طور کامل در نظر گرفته شود</w:t>
      </w:r>
      <w:r w:rsidRPr="001736D6">
        <w:rPr>
          <w:rFonts w:cs="B Nazanin"/>
          <w:sz w:val="28"/>
          <w:szCs w:val="28"/>
        </w:rPr>
        <w:t>.</w:t>
      </w:r>
    </w:p>
    <w:p w:rsidR="001324AA" w:rsidRPr="001736D6" w:rsidRDefault="001324AA" w:rsidP="0017774D">
      <w:pPr>
        <w:bidi/>
        <w:jc w:val="both"/>
        <w:rPr>
          <w:rFonts w:cs="B Nazanin"/>
          <w:sz w:val="28"/>
          <w:szCs w:val="28"/>
          <w:rtl/>
        </w:rPr>
      </w:pPr>
      <w:r w:rsidRPr="001736D6">
        <w:rPr>
          <w:rFonts w:cs="B Nazanin"/>
          <w:sz w:val="28"/>
          <w:szCs w:val="28"/>
          <w:rtl/>
        </w:rPr>
        <w:t>پس از انتخاب فیزیک حاکم، پارامترهای هندسی و فیزیکی ساختار در بخش</w:t>
      </w:r>
      <w:r w:rsidRPr="001736D6">
        <w:rPr>
          <w:rFonts w:cs="B Nazanin"/>
          <w:sz w:val="28"/>
          <w:szCs w:val="28"/>
        </w:rPr>
        <w:t xml:space="preserve"> Global Definitions </w:t>
      </w:r>
      <w:r w:rsidRPr="001736D6">
        <w:rPr>
          <w:rFonts w:cs="B Nazanin"/>
          <w:sz w:val="28"/>
          <w:szCs w:val="28"/>
          <w:rtl/>
        </w:rPr>
        <w:t>تعریف شدند. این پارامترها شامل طول و عرض موجبر اصلی، ابعاد رزوناتورهای استابی، فاصله بین المان‌ها، ضخامت لایه‌ها و همچنین ثابت‌های دی‌الکتریک مواد مختلف است. تعریف پارامتریک ساختار باعث افزایش انعطاف‌پذیری مدل شده و امکان انجام تحلیل‌های پارامتریک و بررسی اثر تغییر هر پارامتر بر پاسخ فرکانسی فیلتر را فراهم می‌سازد</w:t>
      </w:r>
      <w:r w:rsidRPr="001736D6">
        <w:rPr>
          <w:rFonts w:cs="B Nazanin"/>
          <w:sz w:val="28"/>
          <w:szCs w:val="28"/>
        </w:rPr>
        <w:t>.</w:t>
      </w:r>
    </w:p>
    <w:p w:rsidR="0017774D" w:rsidRPr="001736D6" w:rsidRDefault="0017774D" w:rsidP="0017774D">
      <w:pPr>
        <w:bidi/>
        <w:jc w:val="both"/>
        <w:rPr>
          <w:rFonts w:cs="B Nazanin"/>
          <w:sz w:val="28"/>
          <w:szCs w:val="28"/>
          <w:rtl/>
        </w:rPr>
      </w:pPr>
    </w:p>
    <w:tbl>
      <w:tblPr>
        <w:tblStyle w:val="TableGrid"/>
        <w:bidiVisual/>
        <w:tblW w:w="0" w:type="auto"/>
        <w:tblLook w:val="04A0" w:firstRow="1" w:lastRow="0" w:firstColumn="1" w:lastColumn="0" w:noHBand="0" w:noVBand="1"/>
      </w:tblPr>
      <w:tblGrid>
        <w:gridCol w:w="9350"/>
      </w:tblGrid>
      <w:tr w:rsidR="0017774D" w:rsidRPr="001736D6" w:rsidTr="0017774D">
        <w:tc>
          <w:tcPr>
            <w:tcW w:w="9350" w:type="dxa"/>
          </w:tcPr>
          <w:p w:rsidR="0017774D" w:rsidRPr="001736D6" w:rsidRDefault="009E491B" w:rsidP="0017774D">
            <w:pPr>
              <w:bidi/>
              <w:jc w:val="center"/>
              <w:rPr>
                <w:rFonts w:cs="B Nazanin"/>
                <w:sz w:val="28"/>
                <w:szCs w:val="28"/>
                <w:rtl/>
              </w:rPr>
            </w:pPr>
            <w:r>
              <w:rPr>
                <w:rFonts w:cs="B Nazanin"/>
                <w:sz w:val="28"/>
                <w:szCs w:val="28"/>
              </w:rPr>
              <w:pict>
                <v:shape id="_x0000_i1089" type="#_x0000_t75" style="width:467.85pt;height:301.8pt">
                  <v:imagedata r:id="rId265" o:title="parameters"/>
                </v:shape>
              </w:pict>
            </w:r>
          </w:p>
        </w:tc>
      </w:tr>
      <w:tr w:rsidR="0017774D" w:rsidRPr="001736D6" w:rsidTr="0017774D">
        <w:tc>
          <w:tcPr>
            <w:tcW w:w="9350" w:type="dxa"/>
          </w:tcPr>
          <w:p w:rsidR="0017774D" w:rsidRPr="001736D6" w:rsidRDefault="00895A6E" w:rsidP="00895A6E">
            <w:pPr>
              <w:bidi/>
              <w:jc w:val="center"/>
              <w:rPr>
                <w:rFonts w:cs="B Nazanin"/>
                <w:sz w:val="28"/>
                <w:szCs w:val="28"/>
                <w:rtl/>
              </w:rPr>
            </w:pPr>
            <w:r w:rsidRPr="001736D6">
              <w:rPr>
                <w:rFonts w:cs="B Nazanin" w:hint="cs"/>
                <w:sz w:val="28"/>
                <w:szCs w:val="28"/>
                <w:rtl/>
                <w:lang w:bidi="fa-IR"/>
              </w:rPr>
              <w:t>شکل 4-26</w:t>
            </w:r>
          </w:p>
        </w:tc>
      </w:tr>
    </w:tbl>
    <w:p w:rsidR="0017774D" w:rsidRPr="001736D6" w:rsidRDefault="0017774D" w:rsidP="0017774D">
      <w:pPr>
        <w:bidi/>
        <w:jc w:val="both"/>
        <w:rPr>
          <w:rFonts w:cs="B Nazanin"/>
          <w:sz w:val="28"/>
          <w:szCs w:val="28"/>
          <w:rtl/>
        </w:rPr>
      </w:pPr>
    </w:p>
    <w:p w:rsidR="0017774D" w:rsidRPr="001736D6" w:rsidRDefault="0017774D" w:rsidP="0017774D">
      <w:pPr>
        <w:bidi/>
        <w:jc w:val="both"/>
        <w:rPr>
          <w:rFonts w:cs="B Nazanin"/>
          <w:sz w:val="28"/>
          <w:szCs w:val="28"/>
        </w:rPr>
      </w:pPr>
    </w:p>
    <w:p w:rsidR="001324AA" w:rsidRPr="001736D6" w:rsidRDefault="001324AA" w:rsidP="0017774D">
      <w:pPr>
        <w:bidi/>
        <w:jc w:val="both"/>
        <w:rPr>
          <w:rFonts w:cs="B Nazanin"/>
          <w:sz w:val="28"/>
          <w:szCs w:val="28"/>
          <w:rtl/>
        </w:rPr>
      </w:pPr>
      <w:r w:rsidRPr="001736D6">
        <w:rPr>
          <w:rFonts w:cs="B Nazanin"/>
          <w:sz w:val="28"/>
          <w:szCs w:val="28"/>
          <w:rtl/>
        </w:rPr>
        <w:lastRenderedPageBreak/>
        <w:t>در ادامه، به‌منظور مدل‌سازی دقیق خواص الکترومغناطیسی گرافن، رسانایی سطحی گرافن با در نظر گرفتن مؤلفه‌های درون‌باند و بین‌باند و بر اساس فرمول‌بندی کوبو محاسبه شد. برای پیاده‌سازی این موضوع، یک تابع</w:t>
      </w:r>
      <w:r w:rsidRPr="001736D6">
        <w:rPr>
          <w:rFonts w:cs="B Nazanin"/>
          <w:sz w:val="28"/>
          <w:szCs w:val="28"/>
        </w:rPr>
        <w:t xml:space="preserve"> MATLAB </w:t>
      </w:r>
      <w:r w:rsidRPr="001736D6">
        <w:rPr>
          <w:rFonts w:cs="B Nazanin"/>
          <w:sz w:val="28"/>
          <w:szCs w:val="28"/>
          <w:rtl/>
        </w:rPr>
        <w:t>در بخش</w:t>
      </w:r>
      <w:r w:rsidRPr="001736D6">
        <w:rPr>
          <w:rFonts w:cs="B Nazanin"/>
          <w:sz w:val="28"/>
          <w:szCs w:val="28"/>
        </w:rPr>
        <w:t xml:space="preserve"> Global Definitions </w:t>
      </w:r>
      <w:r w:rsidRPr="001736D6">
        <w:rPr>
          <w:rFonts w:cs="B Nazanin"/>
          <w:sz w:val="28"/>
          <w:szCs w:val="28"/>
          <w:rtl/>
        </w:rPr>
        <w:t>به نرم‌افزار</w:t>
      </w:r>
      <w:r w:rsidRPr="001736D6">
        <w:rPr>
          <w:rFonts w:cs="B Nazanin"/>
          <w:sz w:val="28"/>
          <w:szCs w:val="28"/>
        </w:rPr>
        <w:t xml:space="preserve"> COMSOL </w:t>
      </w:r>
      <w:r w:rsidRPr="001736D6">
        <w:rPr>
          <w:rFonts w:cs="B Nazanin"/>
          <w:sz w:val="28"/>
          <w:szCs w:val="28"/>
          <w:rtl/>
        </w:rPr>
        <w:t>متصل گردید. این تابع رسانایی وابسته به فرکانس گرافن را به‌عنوان خروجی تولید کرده و گذردهی مؤثر گرافن به‌صورت تابعی از فرکانس در حل عددی مورد استفاده قرار گرفت. این روش موجب افزایش دقت شبیه‌سازی و تطابق بهتر نتایج عددی با رفتار فیزیکی واقعی گرافن می‌شود</w:t>
      </w:r>
      <w:r w:rsidRPr="001736D6">
        <w:rPr>
          <w:rFonts w:cs="B Nazanin"/>
          <w:sz w:val="28"/>
          <w:szCs w:val="28"/>
        </w:rPr>
        <w:t>.</w:t>
      </w:r>
    </w:p>
    <w:p w:rsidR="0017774D" w:rsidRPr="001736D6" w:rsidRDefault="0017774D" w:rsidP="0017774D">
      <w:pPr>
        <w:bidi/>
        <w:jc w:val="both"/>
        <w:rPr>
          <w:rFonts w:cs="B Nazanin"/>
          <w:sz w:val="28"/>
          <w:szCs w:val="28"/>
          <w:rtl/>
        </w:rPr>
      </w:pPr>
    </w:p>
    <w:tbl>
      <w:tblPr>
        <w:tblStyle w:val="TableGrid"/>
        <w:bidiVisual/>
        <w:tblW w:w="0" w:type="auto"/>
        <w:tblLook w:val="04A0" w:firstRow="1" w:lastRow="0" w:firstColumn="1" w:lastColumn="0" w:noHBand="0" w:noVBand="1"/>
      </w:tblPr>
      <w:tblGrid>
        <w:gridCol w:w="9350"/>
      </w:tblGrid>
      <w:tr w:rsidR="0017774D" w:rsidRPr="001736D6" w:rsidTr="0017774D">
        <w:tc>
          <w:tcPr>
            <w:tcW w:w="9350" w:type="dxa"/>
          </w:tcPr>
          <w:p w:rsidR="0017774D" w:rsidRPr="001736D6" w:rsidRDefault="0017774D" w:rsidP="0017774D">
            <w:pPr>
              <w:bidi/>
              <w:jc w:val="center"/>
              <w:rPr>
                <w:rFonts w:cs="B Nazanin"/>
                <w:sz w:val="28"/>
                <w:szCs w:val="28"/>
                <w:rtl/>
              </w:rPr>
            </w:pPr>
            <w:r w:rsidRPr="001736D6">
              <w:rPr>
                <w:rFonts w:cs="B Nazanin"/>
                <w:noProof/>
                <w:sz w:val="28"/>
                <w:szCs w:val="28"/>
              </w:rPr>
              <w:drawing>
                <wp:inline distT="0" distB="0" distL="0" distR="0" wp14:anchorId="7BCD8740" wp14:editId="16CA8D2D">
                  <wp:extent cx="5764710" cy="3676650"/>
                  <wp:effectExtent l="0" t="0" r="7620" b="0"/>
                  <wp:docPr id="1173395911" name="Picture 1173395911" descr="C:\Users\Reza\AppData\Local\Microsoft\Windows\INetCache\Content.Word\m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Reza\AppData\Local\Microsoft\Windows\INetCache\Content.Word\mfile.JPG"/>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b="1303"/>
                          <a:stretch/>
                        </pic:blipFill>
                        <pic:spPr bwMode="auto">
                          <a:xfrm>
                            <a:off x="0" y="0"/>
                            <a:ext cx="5769006" cy="367939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7774D" w:rsidRPr="001736D6" w:rsidTr="0017774D">
        <w:tc>
          <w:tcPr>
            <w:tcW w:w="9350" w:type="dxa"/>
          </w:tcPr>
          <w:p w:rsidR="0017774D" w:rsidRPr="001736D6" w:rsidRDefault="00895A6E" w:rsidP="00895A6E">
            <w:pPr>
              <w:bidi/>
              <w:jc w:val="center"/>
              <w:rPr>
                <w:rFonts w:cs="B Nazanin"/>
                <w:sz w:val="28"/>
                <w:szCs w:val="28"/>
                <w:rtl/>
              </w:rPr>
            </w:pPr>
            <w:r w:rsidRPr="001736D6">
              <w:rPr>
                <w:rFonts w:cs="B Nazanin" w:hint="cs"/>
                <w:sz w:val="28"/>
                <w:szCs w:val="28"/>
                <w:rtl/>
                <w:lang w:bidi="fa-IR"/>
              </w:rPr>
              <w:t>شکل 4-27</w:t>
            </w:r>
          </w:p>
        </w:tc>
      </w:tr>
    </w:tbl>
    <w:p w:rsidR="0017774D" w:rsidRPr="001736D6" w:rsidRDefault="0017774D" w:rsidP="0017774D">
      <w:pPr>
        <w:bidi/>
        <w:jc w:val="both"/>
        <w:rPr>
          <w:rFonts w:cs="B Nazanin"/>
          <w:sz w:val="28"/>
          <w:szCs w:val="28"/>
          <w:rtl/>
        </w:rPr>
      </w:pPr>
      <w:r w:rsidRPr="001736D6">
        <w:rPr>
          <w:rFonts w:cs="B Nazanin" w:hint="cs"/>
          <w:sz w:val="28"/>
          <w:szCs w:val="28"/>
          <w:rtl/>
        </w:rPr>
        <w:t>کد متلب به عنوان تابع برای محاسبه گذردهی الکتریکی:</w:t>
      </w:r>
    </w:p>
    <w:p w:rsidR="0017774D" w:rsidRPr="001736D6" w:rsidRDefault="0017774D" w:rsidP="0017774D">
      <w:pPr>
        <w:bidi/>
        <w:jc w:val="both"/>
        <w:rPr>
          <w:rFonts w:cs="B Nazanin"/>
          <w:sz w:val="28"/>
          <w:szCs w:val="28"/>
          <w:rtl/>
        </w:rPr>
      </w:pPr>
    </w:p>
    <w:p w:rsidR="0017774D" w:rsidRPr="001736D6" w:rsidRDefault="0017774D" w:rsidP="0017774D">
      <w:pPr>
        <w:jc w:val="both"/>
        <w:rPr>
          <w:rFonts w:cs="B Nazanin"/>
          <w:sz w:val="28"/>
          <w:szCs w:val="28"/>
        </w:rPr>
      </w:pPr>
      <w:r w:rsidRPr="001736D6">
        <w:rPr>
          <w:rFonts w:cs="B Nazanin"/>
          <w:sz w:val="28"/>
          <w:szCs w:val="28"/>
        </w:rPr>
        <w:t>function [ee] = Sigma_Grapheneee(M,T,tau,d, freq)</w:t>
      </w:r>
    </w:p>
    <w:p w:rsidR="0017774D" w:rsidRPr="001736D6" w:rsidRDefault="0017774D" w:rsidP="0017774D">
      <w:pPr>
        <w:jc w:val="both"/>
        <w:rPr>
          <w:rFonts w:cs="B Nazanin"/>
          <w:sz w:val="28"/>
          <w:szCs w:val="28"/>
        </w:rPr>
      </w:pPr>
      <w:r w:rsidRPr="001736D6">
        <w:rPr>
          <w:rFonts w:cs="B Nazanin"/>
          <w:sz w:val="28"/>
          <w:szCs w:val="28"/>
        </w:rPr>
        <w:t>fermil=M</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c=3e8</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j=sqrt</w:t>
      </w:r>
      <w:r w:rsidRPr="001736D6">
        <w:rPr>
          <w:rFonts w:cs="B Nazanin"/>
          <w:sz w:val="28"/>
          <w:szCs w:val="28"/>
          <w:rtl/>
        </w:rPr>
        <w:t>(-1);</w:t>
      </w:r>
    </w:p>
    <w:p w:rsidR="0017774D" w:rsidRPr="001736D6" w:rsidRDefault="0017774D" w:rsidP="0017774D">
      <w:pPr>
        <w:jc w:val="both"/>
        <w:rPr>
          <w:rFonts w:cs="B Nazanin"/>
          <w:sz w:val="28"/>
          <w:szCs w:val="28"/>
        </w:rPr>
      </w:pPr>
      <w:r w:rsidRPr="001736D6">
        <w:rPr>
          <w:rFonts w:cs="B Nazanin"/>
          <w:sz w:val="28"/>
          <w:szCs w:val="28"/>
        </w:rPr>
        <w:t>e=1.6e-19</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kb=1.3806503e-23</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hb=(6.626e-34)/(2*pi)</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gamma=1/(2*tau)</w:t>
      </w:r>
      <w:r w:rsidRPr="001736D6">
        <w:rPr>
          <w:rFonts w:cs="B Nazanin"/>
          <w:sz w:val="28"/>
          <w:szCs w:val="28"/>
          <w:rtl/>
        </w:rPr>
        <w:t>;</w:t>
      </w:r>
    </w:p>
    <w:p w:rsidR="0017774D" w:rsidRPr="001736D6" w:rsidRDefault="0017774D" w:rsidP="0017774D">
      <w:pPr>
        <w:jc w:val="both"/>
        <w:rPr>
          <w:rFonts w:cs="B Nazanin"/>
          <w:sz w:val="28"/>
          <w:szCs w:val="28"/>
        </w:rPr>
      </w:pPr>
    </w:p>
    <w:p w:rsidR="0017774D" w:rsidRPr="001736D6" w:rsidRDefault="0017774D" w:rsidP="0017774D">
      <w:pPr>
        <w:jc w:val="both"/>
        <w:rPr>
          <w:rFonts w:cs="B Nazanin"/>
          <w:sz w:val="28"/>
          <w:szCs w:val="28"/>
        </w:rPr>
      </w:pPr>
      <w:r w:rsidRPr="001736D6">
        <w:rPr>
          <w:rFonts w:cs="B Nazanin"/>
          <w:sz w:val="28"/>
          <w:szCs w:val="28"/>
        </w:rPr>
        <w:t>w=pi*2*freq</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m=length(w)</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muc=1.6e-19*[fermil]</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n=length(muc)</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mucT=repmat(muc,m,1)</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wt=repmat(transpose(w),1,n)</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sigmaintra=-j*((e^2*kb*T)./(pi*hb^2*(wt-j*2*gamma))).*((mucT)/(kb*T)+2*log(exp(-mucT/(kb*T))+1))</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sigmainter=zeros(m,n)</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eps=1.6e-19*linspace</w:t>
      </w:r>
      <w:r w:rsidRPr="001736D6">
        <w:rPr>
          <w:rFonts w:cs="B Nazanin"/>
          <w:sz w:val="28"/>
          <w:szCs w:val="28"/>
          <w:rtl/>
        </w:rPr>
        <w:t>(0,10,600000);</w:t>
      </w:r>
    </w:p>
    <w:p w:rsidR="0017774D" w:rsidRPr="001736D6" w:rsidRDefault="0017774D" w:rsidP="0017774D">
      <w:pPr>
        <w:jc w:val="both"/>
        <w:rPr>
          <w:rFonts w:cs="B Nazanin"/>
          <w:sz w:val="28"/>
          <w:szCs w:val="28"/>
        </w:rPr>
      </w:pPr>
      <w:r w:rsidRPr="001736D6">
        <w:rPr>
          <w:rFonts w:cs="B Nazanin"/>
          <w:sz w:val="28"/>
          <w:szCs w:val="28"/>
        </w:rPr>
        <w:t>q=length(eps)</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for i=1:n</w:t>
      </w:r>
    </w:p>
    <w:p w:rsidR="0017774D" w:rsidRPr="001736D6" w:rsidRDefault="0017774D" w:rsidP="0017774D">
      <w:pPr>
        <w:jc w:val="both"/>
        <w:rPr>
          <w:rFonts w:cs="B Nazanin"/>
          <w:sz w:val="28"/>
          <w:szCs w:val="28"/>
        </w:rPr>
      </w:pPr>
      <w:r w:rsidRPr="001736D6">
        <w:rPr>
          <w:rFonts w:cs="B Nazanin"/>
          <w:sz w:val="28"/>
          <w:szCs w:val="28"/>
          <w:rtl/>
        </w:rPr>
        <w:t xml:space="preserve">    </w:t>
      </w:r>
      <w:r w:rsidRPr="001736D6">
        <w:rPr>
          <w:rFonts w:cs="B Nazanin"/>
          <w:sz w:val="28"/>
          <w:szCs w:val="28"/>
        </w:rPr>
        <w:t>muuc=muc(i)</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tl/>
        </w:rPr>
        <w:t xml:space="preserve">    </w:t>
      </w:r>
      <w:r w:rsidRPr="001736D6">
        <w:rPr>
          <w:rFonts w:cs="B Nazanin"/>
          <w:sz w:val="28"/>
          <w:szCs w:val="28"/>
        </w:rPr>
        <w:t>fepsn=1./(1+exp((-eps-muuc)/(kb*T)))</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tl/>
        </w:rPr>
        <w:t xml:space="preserve">    </w:t>
      </w:r>
      <w:r w:rsidRPr="001736D6">
        <w:rPr>
          <w:rFonts w:cs="B Nazanin"/>
          <w:sz w:val="28"/>
          <w:szCs w:val="28"/>
        </w:rPr>
        <w:t>fepsp=1./(1+exp((eps-muuc)/(kb*T)))</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tl/>
        </w:rPr>
        <w:t xml:space="preserve">    </w:t>
      </w:r>
      <w:r w:rsidRPr="001736D6">
        <w:rPr>
          <w:rFonts w:cs="B Nazanin"/>
          <w:sz w:val="28"/>
          <w:szCs w:val="28"/>
        </w:rPr>
        <w:t>for k=1:m</w:t>
      </w:r>
    </w:p>
    <w:p w:rsidR="0017774D" w:rsidRPr="001736D6" w:rsidRDefault="0017774D" w:rsidP="0017774D">
      <w:pPr>
        <w:jc w:val="both"/>
        <w:rPr>
          <w:rFonts w:cs="B Nazanin"/>
          <w:sz w:val="28"/>
          <w:szCs w:val="28"/>
        </w:rPr>
      </w:pPr>
      <w:r w:rsidRPr="001736D6">
        <w:rPr>
          <w:rFonts w:cs="B Nazanin"/>
          <w:sz w:val="28"/>
          <w:szCs w:val="28"/>
          <w:rtl/>
        </w:rPr>
        <w:t xml:space="preserve">        </w:t>
      </w:r>
      <w:r w:rsidRPr="001736D6">
        <w:rPr>
          <w:rFonts w:cs="B Nazanin"/>
          <w:sz w:val="28"/>
          <w:szCs w:val="28"/>
        </w:rPr>
        <w:t>sigmainter(k,i)=trapz(eps,-(j*e^2*(w(k)-j*2*gamma)/(pi*hb^2))*(fepsn-fepsp</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tl/>
        </w:rPr>
        <w:t xml:space="preserve">            ./</w:t>
      </w:r>
      <w:r w:rsidRPr="001736D6">
        <w:rPr>
          <w:rFonts w:cs="B Nazanin"/>
          <w:sz w:val="28"/>
          <w:szCs w:val="28"/>
        </w:rPr>
        <w:t>((w(k)-j*2*gamma)^2-4*(eps/hb).^2)</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tl/>
        </w:rPr>
        <w:t xml:space="preserve">    </w:t>
      </w:r>
      <w:r w:rsidRPr="001736D6">
        <w:rPr>
          <w:rFonts w:cs="B Nazanin"/>
          <w:sz w:val="28"/>
          <w:szCs w:val="28"/>
        </w:rPr>
        <w:t>end</w:t>
      </w:r>
    </w:p>
    <w:p w:rsidR="0017774D" w:rsidRPr="001736D6" w:rsidRDefault="0017774D" w:rsidP="0017774D">
      <w:pPr>
        <w:jc w:val="both"/>
        <w:rPr>
          <w:rFonts w:cs="B Nazanin"/>
          <w:sz w:val="28"/>
          <w:szCs w:val="28"/>
        </w:rPr>
      </w:pPr>
      <w:r w:rsidRPr="001736D6">
        <w:rPr>
          <w:rFonts w:cs="B Nazanin"/>
          <w:sz w:val="28"/>
          <w:szCs w:val="28"/>
        </w:rPr>
        <w:t>end</w:t>
      </w:r>
    </w:p>
    <w:p w:rsidR="0017774D" w:rsidRPr="001736D6" w:rsidRDefault="0017774D" w:rsidP="0017774D">
      <w:pPr>
        <w:jc w:val="both"/>
        <w:rPr>
          <w:rFonts w:cs="B Nazanin"/>
          <w:sz w:val="28"/>
          <w:szCs w:val="28"/>
        </w:rPr>
      </w:pPr>
      <w:r w:rsidRPr="001736D6">
        <w:rPr>
          <w:rFonts w:cs="B Nazanin"/>
          <w:sz w:val="28"/>
          <w:szCs w:val="28"/>
        </w:rPr>
        <w:t>format longG</w:t>
      </w:r>
    </w:p>
    <w:p w:rsidR="0017774D" w:rsidRPr="001736D6" w:rsidRDefault="0017774D" w:rsidP="0017774D">
      <w:pPr>
        <w:jc w:val="both"/>
        <w:rPr>
          <w:rFonts w:cs="B Nazanin"/>
          <w:sz w:val="28"/>
          <w:szCs w:val="28"/>
        </w:rPr>
      </w:pPr>
      <w:r w:rsidRPr="001736D6">
        <w:rPr>
          <w:rFonts w:cs="B Nazanin"/>
          <w:sz w:val="28"/>
          <w:szCs w:val="28"/>
        </w:rPr>
        <w:t>sig=conj(sigmainter+sigmaintra)</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ee=(j*((sig./transpose(w)))/(8.854187817*1e-12*d*1e-9))+1</w:t>
      </w:r>
      <w:r w:rsidRPr="001736D6">
        <w:rPr>
          <w:rFonts w:cs="B Nazanin"/>
          <w:sz w:val="28"/>
          <w:szCs w:val="28"/>
          <w:rtl/>
        </w:rPr>
        <w:t>;</w:t>
      </w:r>
    </w:p>
    <w:p w:rsidR="0017774D" w:rsidRPr="001736D6" w:rsidRDefault="0017774D" w:rsidP="0017774D">
      <w:pPr>
        <w:jc w:val="both"/>
        <w:rPr>
          <w:rFonts w:cs="B Nazanin"/>
          <w:sz w:val="28"/>
          <w:szCs w:val="28"/>
        </w:rPr>
      </w:pPr>
      <w:r w:rsidRPr="001736D6">
        <w:rPr>
          <w:rFonts w:cs="B Nazanin"/>
          <w:sz w:val="28"/>
          <w:szCs w:val="28"/>
        </w:rPr>
        <w:t>end</w:t>
      </w:r>
    </w:p>
    <w:p w:rsidR="0017774D" w:rsidRPr="001736D6" w:rsidRDefault="0017774D" w:rsidP="0017774D">
      <w:pPr>
        <w:bidi/>
        <w:jc w:val="both"/>
        <w:rPr>
          <w:rFonts w:cs="B Nazanin"/>
          <w:sz w:val="28"/>
          <w:szCs w:val="28"/>
          <w:rtl/>
        </w:rPr>
      </w:pPr>
    </w:p>
    <w:p w:rsidR="0017774D" w:rsidRPr="001736D6" w:rsidRDefault="0017774D" w:rsidP="0017774D">
      <w:pPr>
        <w:bidi/>
        <w:jc w:val="both"/>
        <w:rPr>
          <w:rFonts w:cs="B Nazanin"/>
          <w:sz w:val="28"/>
          <w:szCs w:val="28"/>
        </w:rPr>
      </w:pPr>
    </w:p>
    <w:p w:rsidR="001324AA" w:rsidRPr="001736D6" w:rsidRDefault="001324AA" w:rsidP="0017774D">
      <w:pPr>
        <w:bidi/>
        <w:jc w:val="both"/>
        <w:rPr>
          <w:rFonts w:cs="B Nazanin"/>
          <w:sz w:val="28"/>
          <w:szCs w:val="28"/>
          <w:rtl/>
        </w:rPr>
      </w:pPr>
      <w:r w:rsidRPr="001736D6">
        <w:rPr>
          <w:rFonts w:cs="B Nazanin"/>
          <w:sz w:val="28"/>
          <w:szCs w:val="28"/>
          <w:rtl/>
        </w:rPr>
        <w:t>هندسه ساختار به‌صورت پارامتریک طراحی شد. ابتدا الگوی دوبعدی موجبر گرافنی و رزوناتورهای استابی در یک</w:t>
      </w:r>
      <w:r w:rsidRPr="001736D6">
        <w:rPr>
          <w:rFonts w:cs="B Nazanin"/>
          <w:sz w:val="28"/>
          <w:szCs w:val="28"/>
        </w:rPr>
        <w:t xml:space="preserve"> Work Plane </w:t>
      </w:r>
      <w:r w:rsidRPr="001736D6">
        <w:rPr>
          <w:rFonts w:cs="B Nazanin"/>
          <w:sz w:val="28"/>
          <w:szCs w:val="28"/>
          <w:rtl/>
        </w:rPr>
        <w:t>ترسیم گردید و سپس با استفاده از دستور</w:t>
      </w:r>
      <w:r w:rsidRPr="001736D6">
        <w:rPr>
          <w:rFonts w:cs="B Nazanin"/>
          <w:sz w:val="28"/>
          <w:szCs w:val="28"/>
        </w:rPr>
        <w:t xml:space="preserve"> Extrude</w:t>
      </w:r>
      <w:r w:rsidRPr="001736D6">
        <w:rPr>
          <w:rFonts w:cs="B Nazanin"/>
          <w:sz w:val="28"/>
          <w:szCs w:val="28"/>
          <w:rtl/>
        </w:rPr>
        <w:t>، این الگو به ساختار سه‌بعدی تبدیل شد. لایه‌های مختلف شامل زیرلایه سیلیکونی، لایه سیلیکا و لایه کریستال مایع به‌صورت بلوک‌های مجزا تعریف شدند. در نهایت، با استفاده از دستور</w:t>
      </w:r>
      <w:r w:rsidRPr="001736D6">
        <w:rPr>
          <w:rFonts w:cs="B Nazanin"/>
          <w:sz w:val="28"/>
          <w:szCs w:val="28"/>
        </w:rPr>
        <w:t xml:space="preserve"> Form Union</w:t>
      </w:r>
      <w:r w:rsidRPr="001736D6">
        <w:rPr>
          <w:rFonts w:cs="B Nazanin"/>
          <w:sz w:val="28"/>
          <w:szCs w:val="28"/>
          <w:rtl/>
        </w:rPr>
        <w:t>، تمامی اجزای هندسی با یکدیگر ترکیب شدند تا مرزهای مشترک به‌درستی شناسایی شده و شرایط مرزی و مش‌بندی به‌صورت صحیح اعمال گردد</w:t>
      </w:r>
      <w:r w:rsidRPr="001736D6">
        <w:rPr>
          <w:rFonts w:cs="B Nazanin"/>
          <w:sz w:val="28"/>
          <w:szCs w:val="28"/>
        </w:rPr>
        <w:t>.</w:t>
      </w:r>
    </w:p>
    <w:p w:rsidR="0017774D" w:rsidRPr="001736D6" w:rsidRDefault="0017774D" w:rsidP="0017774D">
      <w:pPr>
        <w:bidi/>
        <w:jc w:val="both"/>
        <w:rPr>
          <w:rFonts w:cs="B Nazanin"/>
          <w:sz w:val="28"/>
          <w:szCs w:val="28"/>
          <w:rtl/>
        </w:rPr>
      </w:pPr>
    </w:p>
    <w:tbl>
      <w:tblPr>
        <w:tblStyle w:val="TableGrid"/>
        <w:bidiVisual/>
        <w:tblW w:w="0" w:type="auto"/>
        <w:tblLook w:val="04A0" w:firstRow="1" w:lastRow="0" w:firstColumn="1" w:lastColumn="0" w:noHBand="0" w:noVBand="1"/>
      </w:tblPr>
      <w:tblGrid>
        <w:gridCol w:w="9350"/>
      </w:tblGrid>
      <w:tr w:rsidR="0017774D" w:rsidRPr="001736D6" w:rsidTr="0017774D">
        <w:tc>
          <w:tcPr>
            <w:tcW w:w="9350" w:type="dxa"/>
          </w:tcPr>
          <w:p w:rsidR="0017774D" w:rsidRPr="001736D6" w:rsidRDefault="009E491B" w:rsidP="0017774D">
            <w:pPr>
              <w:bidi/>
              <w:jc w:val="center"/>
              <w:rPr>
                <w:rFonts w:cs="B Nazanin"/>
                <w:sz w:val="28"/>
                <w:szCs w:val="28"/>
                <w:rtl/>
              </w:rPr>
            </w:pPr>
            <w:r>
              <w:rPr>
                <w:rFonts w:cs="B Nazanin"/>
                <w:sz w:val="28"/>
                <w:szCs w:val="28"/>
              </w:rPr>
              <w:lastRenderedPageBreak/>
              <w:pict>
                <v:shape id="_x0000_i1090" type="#_x0000_t75" style="width:400.15pt;height:257.4pt">
                  <v:imagedata r:id="rId267" o:title="geometry"/>
                </v:shape>
              </w:pict>
            </w:r>
          </w:p>
        </w:tc>
      </w:tr>
      <w:tr w:rsidR="0017774D" w:rsidRPr="001736D6" w:rsidTr="0017774D">
        <w:tc>
          <w:tcPr>
            <w:tcW w:w="9350" w:type="dxa"/>
          </w:tcPr>
          <w:p w:rsidR="0017774D" w:rsidRPr="001736D6" w:rsidRDefault="00895A6E" w:rsidP="00895A6E">
            <w:pPr>
              <w:bidi/>
              <w:jc w:val="center"/>
              <w:rPr>
                <w:rFonts w:cs="B Nazanin"/>
                <w:sz w:val="28"/>
                <w:szCs w:val="28"/>
              </w:rPr>
            </w:pPr>
            <w:r w:rsidRPr="001736D6">
              <w:rPr>
                <w:rFonts w:cs="B Nazanin" w:hint="cs"/>
                <w:sz w:val="28"/>
                <w:szCs w:val="28"/>
                <w:rtl/>
                <w:lang w:bidi="fa-IR"/>
              </w:rPr>
              <w:t>شکل 4-28</w:t>
            </w:r>
            <w:r w:rsidR="00654D06">
              <w:rPr>
                <w:rFonts w:cs="B Nazanin" w:hint="cs"/>
                <w:sz w:val="28"/>
                <w:szCs w:val="28"/>
                <w:rtl/>
                <w:lang w:bidi="fa-IR"/>
              </w:rPr>
              <w:t>: شکل سه بعدی ساختار در نرم</w:t>
            </w:r>
            <w:r w:rsidR="00654D06">
              <w:rPr>
                <w:rFonts w:cs="B Nazanin"/>
                <w:sz w:val="28"/>
                <w:szCs w:val="28"/>
                <w:rtl/>
                <w:lang w:bidi="fa-IR"/>
              </w:rPr>
              <w:softHyphen/>
            </w:r>
            <w:r w:rsidR="00654D06">
              <w:rPr>
                <w:rFonts w:cs="B Nazanin" w:hint="cs"/>
                <w:sz w:val="28"/>
                <w:szCs w:val="28"/>
                <w:rtl/>
                <w:lang w:bidi="fa-IR"/>
              </w:rPr>
              <w:t xml:space="preserve">افزار </w:t>
            </w:r>
            <w:r w:rsidR="00654D06">
              <w:rPr>
                <w:rFonts w:cs="B Nazanin"/>
                <w:sz w:val="28"/>
                <w:szCs w:val="28"/>
                <w:lang w:bidi="fa-IR"/>
              </w:rPr>
              <w:t>COMSOL</w:t>
            </w:r>
          </w:p>
        </w:tc>
      </w:tr>
    </w:tbl>
    <w:p w:rsidR="0017774D" w:rsidRPr="001736D6" w:rsidRDefault="0017774D" w:rsidP="0017774D">
      <w:pPr>
        <w:bidi/>
        <w:jc w:val="both"/>
        <w:rPr>
          <w:rFonts w:cs="B Nazanin"/>
          <w:sz w:val="28"/>
          <w:szCs w:val="28"/>
        </w:rPr>
      </w:pPr>
    </w:p>
    <w:p w:rsidR="0017774D" w:rsidRPr="001736D6" w:rsidRDefault="001324AA" w:rsidP="0017774D">
      <w:pPr>
        <w:bidi/>
        <w:jc w:val="both"/>
        <w:rPr>
          <w:rFonts w:cs="B Nazanin"/>
          <w:sz w:val="28"/>
          <w:szCs w:val="28"/>
          <w:rtl/>
        </w:rPr>
      </w:pPr>
      <w:r w:rsidRPr="001736D6">
        <w:rPr>
          <w:rFonts w:cs="B Nazanin"/>
          <w:sz w:val="28"/>
          <w:szCs w:val="28"/>
          <w:rtl/>
        </w:rPr>
        <w:t>پس از تکمیل هندسه، مواد مناسب به هر ناحیه اختصاص داده شد. برای زیرلایه از سیلیکون، برای لایه عایق از سیلیکا، برای لایه پوشاننده از کریستال مایع و برای ناحیه گرافن از خواص الکترومغناطیسی محاسبه‌شده استفاده شد. به‌منظور شبیه‌سازی محیط باز و جلوگیری از انعکاس غیرواقعی امواج از مرزهای دامنه محاسباتی، شرط مرزی</w:t>
      </w:r>
      <w:r w:rsidRPr="001736D6">
        <w:rPr>
          <w:rFonts w:cs="B Nazanin"/>
          <w:sz w:val="28"/>
          <w:szCs w:val="28"/>
        </w:rPr>
        <w:t xml:space="preserve"> Scattering Boundary Condition </w:t>
      </w:r>
      <w:r w:rsidRPr="001736D6">
        <w:rPr>
          <w:rFonts w:cs="B Nazanin"/>
          <w:sz w:val="28"/>
          <w:szCs w:val="28"/>
          <w:rtl/>
        </w:rPr>
        <w:t>بر روی سطوح بیرونی اعمال گردید</w:t>
      </w:r>
    </w:p>
    <w:tbl>
      <w:tblPr>
        <w:tblStyle w:val="TableGrid"/>
        <w:bidiVisual/>
        <w:tblW w:w="0" w:type="auto"/>
        <w:tblLook w:val="04A0" w:firstRow="1" w:lastRow="0" w:firstColumn="1" w:lastColumn="0" w:noHBand="0" w:noVBand="1"/>
      </w:tblPr>
      <w:tblGrid>
        <w:gridCol w:w="9350"/>
      </w:tblGrid>
      <w:tr w:rsidR="0017774D" w:rsidRPr="001736D6" w:rsidTr="0017774D">
        <w:tc>
          <w:tcPr>
            <w:tcW w:w="9350" w:type="dxa"/>
          </w:tcPr>
          <w:p w:rsidR="0017774D" w:rsidRPr="001736D6" w:rsidRDefault="009E491B" w:rsidP="0017774D">
            <w:pPr>
              <w:bidi/>
              <w:jc w:val="center"/>
              <w:rPr>
                <w:rFonts w:cs="B Nazanin"/>
                <w:sz w:val="28"/>
                <w:szCs w:val="28"/>
                <w:rtl/>
              </w:rPr>
            </w:pPr>
            <w:r>
              <w:rPr>
                <w:rFonts w:cs="B Nazanin"/>
                <w:sz w:val="28"/>
                <w:szCs w:val="28"/>
              </w:rPr>
              <w:pict>
                <v:shape id="_x0000_i1091" type="#_x0000_t75" style="width:378.6pt;height:243.25pt">
                  <v:imagedata r:id="rId268" o:title="scattering boundary condition"/>
                </v:shape>
              </w:pict>
            </w:r>
          </w:p>
        </w:tc>
      </w:tr>
      <w:tr w:rsidR="0017774D" w:rsidRPr="001736D6" w:rsidTr="0017774D">
        <w:tc>
          <w:tcPr>
            <w:tcW w:w="9350" w:type="dxa"/>
          </w:tcPr>
          <w:p w:rsidR="0017774D" w:rsidRPr="001736D6" w:rsidRDefault="00895A6E" w:rsidP="00654D06">
            <w:pPr>
              <w:bidi/>
              <w:jc w:val="center"/>
              <w:rPr>
                <w:rFonts w:cs="B Nazanin"/>
                <w:sz w:val="28"/>
                <w:szCs w:val="28"/>
                <w:rtl/>
              </w:rPr>
            </w:pPr>
            <w:r w:rsidRPr="001736D6">
              <w:rPr>
                <w:rFonts w:cs="B Nazanin" w:hint="cs"/>
                <w:sz w:val="28"/>
                <w:szCs w:val="28"/>
                <w:rtl/>
                <w:lang w:bidi="fa-IR"/>
              </w:rPr>
              <w:t>شکل 4-29</w:t>
            </w:r>
            <w:r w:rsidR="00654D06">
              <w:rPr>
                <w:rFonts w:cs="B Nazanin" w:hint="cs"/>
                <w:sz w:val="28"/>
                <w:szCs w:val="28"/>
                <w:rtl/>
                <w:lang w:bidi="fa-IR"/>
              </w:rPr>
              <w:t>: شکل شرایط مرزی ساختار در نرم</w:t>
            </w:r>
            <w:r w:rsidR="00654D06">
              <w:rPr>
                <w:rFonts w:cs="B Nazanin"/>
                <w:sz w:val="28"/>
                <w:szCs w:val="28"/>
                <w:rtl/>
                <w:lang w:bidi="fa-IR"/>
              </w:rPr>
              <w:softHyphen/>
            </w:r>
            <w:r w:rsidR="00654D06">
              <w:rPr>
                <w:rFonts w:cs="B Nazanin" w:hint="cs"/>
                <w:sz w:val="28"/>
                <w:szCs w:val="28"/>
                <w:rtl/>
                <w:lang w:bidi="fa-IR"/>
              </w:rPr>
              <w:t xml:space="preserve">افزار </w:t>
            </w:r>
            <w:r w:rsidR="00654D06">
              <w:rPr>
                <w:rFonts w:cs="B Nazanin"/>
                <w:sz w:val="28"/>
                <w:szCs w:val="28"/>
                <w:lang w:bidi="fa-IR"/>
              </w:rPr>
              <w:t>COMSOL</w:t>
            </w:r>
          </w:p>
        </w:tc>
      </w:tr>
    </w:tbl>
    <w:p w:rsidR="0017774D" w:rsidRDefault="001324AA" w:rsidP="0017774D">
      <w:pPr>
        <w:bidi/>
        <w:jc w:val="both"/>
        <w:rPr>
          <w:rFonts w:cs="B Nazanin"/>
          <w:sz w:val="28"/>
          <w:szCs w:val="28"/>
          <w:rtl/>
        </w:rPr>
      </w:pPr>
      <w:r w:rsidRPr="001736D6">
        <w:rPr>
          <w:rFonts w:cs="B Nazanin"/>
          <w:sz w:val="28"/>
          <w:szCs w:val="28"/>
          <w:rtl/>
        </w:rPr>
        <w:lastRenderedPageBreak/>
        <w:t>برای تحریک ساختار و استخراج پارامترهای پراکندگی، دو پورت عددی در ورودی و خروجی موجبر تعریف شد. پورت ورودی به‌عنوان منبع تحریک موج الکترومغناطیسی فعال گردید و پورت خروجی برای محاسبه ضریب عبور مورد استفاده قرار گرفت</w:t>
      </w:r>
      <w:r w:rsidR="0001668F">
        <w:rPr>
          <w:rFonts w:cs="B Nazanin" w:hint="cs"/>
          <w:sz w:val="28"/>
          <w:szCs w:val="28"/>
          <w:rtl/>
        </w:rPr>
        <w:t>.</w:t>
      </w:r>
    </w:p>
    <w:p w:rsidR="0001668F" w:rsidRDefault="0001668F" w:rsidP="0001668F">
      <w:pPr>
        <w:bidi/>
        <w:jc w:val="both"/>
        <w:rPr>
          <w:rFonts w:cs="B Nazanin"/>
          <w:sz w:val="28"/>
          <w:szCs w:val="28"/>
          <w:rtl/>
        </w:rPr>
      </w:pPr>
      <w:r w:rsidRPr="001736D6">
        <w:rPr>
          <w:rFonts w:cs="B Nazanin"/>
          <w:sz w:val="28"/>
          <w:szCs w:val="28"/>
          <w:rtl/>
        </w:rPr>
        <w:t>حل مسئله در بخش</w:t>
      </w:r>
      <w:r w:rsidRPr="001736D6">
        <w:rPr>
          <w:rFonts w:cs="B Nazanin"/>
          <w:sz w:val="28"/>
          <w:szCs w:val="28"/>
        </w:rPr>
        <w:t xml:space="preserve"> Study </w:t>
      </w:r>
      <w:r w:rsidRPr="001736D6">
        <w:rPr>
          <w:rFonts w:cs="B Nazanin"/>
          <w:sz w:val="28"/>
          <w:szCs w:val="28"/>
          <w:rtl/>
        </w:rPr>
        <w:t>به‌صورت</w:t>
      </w:r>
      <w:r w:rsidRPr="001736D6">
        <w:rPr>
          <w:rFonts w:cs="B Nazanin"/>
          <w:sz w:val="28"/>
          <w:szCs w:val="28"/>
        </w:rPr>
        <w:t xml:space="preserve"> Frequency Domain </w:t>
      </w:r>
      <w:r w:rsidRPr="001736D6">
        <w:rPr>
          <w:rFonts w:cs="B Nazanin"/>
          <w:sz w:val="28"/>
          <w:szCs w:val="28"/>
          <w:rtl/>
        </w:rPr>
        <w:t>انجام شد و در برخی تحلیل‌ها از</w:t>
      </w:r>
      <w:r w:rsidRPr="001736D6">
        <w:rPr>
          <w:rFonts w:cs="B Nazanin"/>
          <w:sz w:val="28"/>
          <w:szCs w:val="28"/>
        </w:rPr>
        <w:t xml:space="preserve"> Parametric Sweep </w:t>
      </w:r>
      <w:r w:rsidRPr="001736D6">
        <w:rPr>
          <w:rFonts w:cs="B Nazanin"/>
          <w:sz w:val="28"/>
          <w:szCs w:val="28"/>
          <w:rtl/>
        </w:rPr>
        <w:t>برای بررسی اثر تغییر پارامترهای هندسی بر پاسخ فرکانسی ساختار استفاده گردید</w:t>
      </w:r>
      <w:r w:rsidRPr="001736D6">
        <w:rPr>
          <w:rFonts w:cs="B Nazanin"/>
          <w:sz w:val="28"/>
          <w:szCs w:val="28"/>
        </w:rPr>
        <w:t>.</w:t>
      </w:r>
      <w:r w:rsidRPr="001736D6">
        <w:rPr>
          <w:rFonts w:cs="B Nazanin" w:hint="cs"/>
          <w:sz w:val="28"/>
          <w:szCs w:val="28"/>
          <w:rtl/>
        </w:rPr>
        <w:t xml:space="preserve"> دو</w:t>
      </w:r>
      <w:r w:rsidRPr="001736D6">
        <w:rPr>
          <w:rFonts w:cs="B Nazanin" w:hint="cs"/>
          <w:sz w:val="28"/>
          <w:szCs w:val="28"/>
          <w:rtl/>
          <w:lang w:bidi="fa-IR"/>
        </w:rPr>
        <w:t xml:space="preserve">تا تحلیل </w:t>
      </w:r>
      <w:r w:rsidRPr="001736D6">
        <w:rPr>
          <w:rFonts w:cs="B Nazanin"/>
          <w:sz w:val="28"/>
          <w:szCs w:val="28"/>
          <w:lang w:bidi="fa-IR"/>
        </w:rPr>
        <w:t>boundaty Mode Analysis</w:t>
      </w:r>
      <w:r w:rsidRPr="001736D6">
        <w:rPr>
          <w:rFonts w:cs="B Nazanin" w:hint="cs"/>
          <w:sz w:val="28"/>
          <w:szCs w:val="28"/>
          <w:rtl/>
          <w:lang w:bidi="fa-IR"/>
        </w:rPr>
        <w:t xml:space="preserve"> برای هر دو پرت </w:t>
      </w:r>
      <w:r w:rsidRPr="001736D6">
        <w:rPr>
          <w:rFonts w:cs="B Nazanin"/>
          <w:sz w:val="28"/>
          <w:szCs w:val="28"/>
          <w:lang w:bidi="fa-IR"/>
        </w:rPr>
        <w:t>numeric</w:t>
      </w:r>
      <w:r w:rsidRPr="001736D6">
        <w:rPr>
          <w:rFonts w:cs="B Nazanin" w:hint="cs"/>
          <w:sz w:val="28"/>
          <w:szCs w:val="28"/>
          <w:rtl/>
          <w:lang w:bidi="fa-IR"/>
        </w:rPr>
        <w:t xml:space="preserve"> در این قسمت قرار داده شد.</w:t>
      </w:r>
    </w:p>
    <w:p w:rsidR="0001668F" w:rsidRPr="001736D6" w:rsidRDefault="0001668F" w:rsidP="0001668F">
      <w:pPr>
        <w:bidi/>
        <w:jc w:val="both"/>
        <w:rPr>
          <w:rFonts w:cs="B Nazanin"/>
          <w:sz w:val="28"/>
          <w:szCs w:val="28"/>
          <w:rtl/>
        </w:rPr>
      </w:pPr>
      <w:r w:rsidRPr="001736D6">
        <w:rPr>
          <w:rFonts w:cs="B Nazanin"/>
          <w:sz w:val="28"/>
          <w:szCs w:val="28"/>
          <w:rtl/>
        </w:rPr>
        <w:t>در نهایت، مش‌بندی ساختار به‌صورت</w:t>
      </w:r>
      <w:r w:rsidRPr="001736D6">
        <w:rPr>
          <w:rFonts w:cs="B Nazanin"/>
          <w:sz w:val="28"/>
          <w:szCs w:val="28"/>
        </w:rPr>
        <w:t xml:space="preserve"> User-controlled </w:t>
      </w:r>
      <w:r w:rsidRPr="001736D6">
        <w:rPr>
          <w:rFonts w:cs="B Nazanin"/>
          <w:sz w:val="28"/>
          <w:szCs w:val="28"/>
          <w:rtl/>
        </w:rPr>
        <w:t>و با استفاده از مش چهاروجهی آزاد انجام شد. به‌منظور افزایش دقت شبیه‌سازی، مش در نواحی نزدیک به گرافن و رزوناتورها ریزتر در نظر گرفته شد، زیرا میدان‌های پلاسمونیکی در این نواحی تمرکز بالاتری دارند. پس از انجام حل عددی، پارامترهای پراکندگی</w:t>
      </w:r>
      <w:r w:rsidRPr="001736D6">
        <w:rPr>
          <w:rFonts w:cs="B Nazanin"/>
          <w:sz w:val="28"/>
          <w:szCs w:val="28"/>
        </w:rPr>
        <w:t xml:space="preserve"> S11 </w:t>
      </w:r>
      <w:r w:rsidRPr="001736D6">
        <w:rPr>
          <w:rFonts w:cs="B Nazanin"/>
          <w:sz w:val="28"/>
          <w:szCs w:val="28"/>
          <w:rtl/>
        </w:rPr>
        <w:t>و</w:t>
      </w:r>
      <w:r w:rsidRPr="001736D6">
        <w:rPr>
          <w:rFonts w:cs="B Nazanin"/>
          <w:sz w:val="28"/>
          <w:szCs w:val="28"/>
        </w:rPr>
        <w:t xml:space="preserve"> S21 </w:t>
      </w:r>
      <w:r w:rsidRPr="001736D6">
        <w:rPr>
          <w:rFonts w:cs="B Nazanin"/>
          <w:sz w:val="28"/>
          <w:szCs w:val="28"/>
          <w:rtl/>
        </w:rPr>
        <w:t>و همچنین توزیع میدان الکتریکی در فرکانس‌های مختلف استخراج شدند که مبنای تحلیل عملکرد فیلتر و ارائه نتایج فصل بعد را تشکیل می‌دهند</w:t>
      </w:r>
      <w:r w:rsidRPr="001736D6">
        <w:rPr>
          <w:rFonts w:cs="B Nazanin"/>
          <w:sz w:val="28"/>
          <w:szCs w:val="28"/>
        </w:rPr>
        <w:t>.</w:t>
      </w:r>
    </w:p>
    <w:p w:rsidR="0001668F" w:rsidRPr="001736D6" w:rsidRDefault="0001668F" w:rsidP="0001668F">
      <w:pPr>
        <w:bidi/>
        <w:jc w:val="both"/>
        <w:rPr>
          <w:rFonts w:cs="B Nazanin"/>
          <w:sz w:val="28"/>
          <w:szCs w:val="28"/>
          <w:rtl/>
        </w:rPr>
      </w:pPr>
    </w:p>
    <w:p w:rsidR="0017774D" w:rsidRPr="001736D6" w:rsidRDefault="0017774D" w:rsidP="0017774D">
      <w:pPr>
        <w:bidi/>
        <w:jc w:val="both"/>
        <w:rPr>
          <w:rFonts w:cs="B Nazanin"/>
          <w:sz w:val="28"/>
          <w:szCs w:val="28"/>
          <w:rtl/>
        </w:rPr>
      </w:pPr>
    </w:p>
    <w:tbl>
      <w:tblPr>
        <w:tblStyle w:val="TableGrid"/>
        <w:bidiVisual/>
        <w:tblW w:w="0" w:type="auto"/>
        <w:tblLook w:val="04A0" w:firstRow="1" w:lastRow="0" w:firstColumn="1" w:lastColumn="0" w:noHBand="0" w:noVBand="1"/>
      </w:tblPr>
      <w:tblGrid>
        <w:gridCol w:w="9350"/>
      </w:tblGrid>
      <w:tr w:rsidR="0017774D" w:rsidRPr="001736D6" w:rsidTr="00AD56D4">
        <w:tc>
          <w:tcPr>
            <w:tcW w:w="9350" w:type="dxa"/>
          </w:tcPr>
          <w:p w:rsidR="0017774D" w:rsidRPr="001736D6" w:rsidRDefault="009E491B" w:rsidP="00AD56D4">
            <w:pPr>
              <w:bidi/>
              <w:jc w:val="center"/>
              <w:rPr>
                <w:rFonts w:cs="B Nazanin"/>
                <w:sz w:val="28"/>
                <w:szCs w:val="28"/>
                <w:rtl/>
              </w:rPr>
            </w:pPr>
            <w:r>
              <w:rPr>
                <w:rFonts w:cs="B Nazanin"/>
                <w:sz w:val="28"/>
                <w:szCs w:val="28"/>
              </w:rPr>
              <w:pict>
                <v:shape id="_x0000_i1092" type="#_x0000_t75" style="width:467.85pt;height:302.15pt">
                  <v:imagedata r:id="rId269" o:title="port"/>
                </v:shape>
              </w:pict>
            </w:r>
          </w:p>
        </w:tc>
      </w:tr>
      <w:tr w:rsidR="0017774D" w:rsidRPr="001736D6" w:rsidTr="00AD56D4">
        <w:tc>
          <w:tcPr>
            <w:tcW w:w="9350" w:type="dxa"/>
          </w:tcPr>
          <w:p w:rsidR="0017774D" w:rsidRPr="001736D6" w:rsidRDefault="00895A6E" w:rsidP="00654D06">
            <w:pPr>
              <w:bidi/>
              <w:jc w:val="center"/>
              <w:rPr>
                <w:rFonts w:cs="B Nazanin"/>
                <w:sz w:val="28"/>
                <w:szCs w:val="28"/>
                <w:rtl/>
              </w:rPr>
            </w:pPr>
            <w:r w:rsidRPr="001736D6">
              <w:rPr>
                <w:rFonts w:cs="B Nazanin" w:hint="cs"/>
                <w:sz w:val="28"/>
                <w:szCs w:val="28"/>
                <w:rtl/>
                <w:lang w:bidi="fa-IR"/>
              </w:rPr>
              <w:t>شکل 4-30</w:t>
            </w:r>
            <w:r w:rsidR="00654D06">
              <w:rPr>
                <w:rFonts w:cs="B Nazanin" w:hint="cs"/>
                <w:sz w:val="28"/>
                <w:szCs w:val="28"/>
                <w:rtl/>
                <w:lang w:bidi="fa-IR"/>
              </w:rPr>
              <w:t>: پرت های تحریک ساختار در نرم</w:t>
            </w:r>
            <w:r w:rsidR="00654D06">
              <w:rPr>
                <w:rFonts w:cs="B Nazanin"/>
                <w:sz w:val="28"/>
                <w:szCs w:val="28"/>
                <w:rtl/>
                <w:lang w:bidi="fa-IR"/>
              </w:rPr>
              <w:softHyphen/>
            </w:r>
            <w:r w:rsidR="00654D06">
              <w:rPr>
                <w:rFonts w:cs="B Nazanin" w:hint="cs"/>
                <w:sz w:val="28"/>
                <w:szCs w:val="28"/>
                <w:rtl/>
                <w:lang w:bidi="fa-IR"/>
              </w:rPr>
              <w:t xml:space="preserve">افزار </w:t>
            </w:r>
            <w:r w:rsidR="00654D06">
              <w:rPr>
                <w:rFonts w:cs="B Nazanin"/>
                <w:sz w:val="28"/>
                <w:szCs w:val="28"/>
                <w:lang w:bidi="fa-IR"/>
              </w:rPr>
              <w:t>COMSOL</w:t>
            </w:r>
          </w:p>
        </w:tc>
      </w:tr>
    </w:tbl>
    <w:p w:rsidR="0017774D" w:rsidRPr="001736D6" w:rsidRDefault="0017774D" w:rsidP="0017774D">
      <w:pPr>
        <w:bidi/>
        <w:jc w:val="both"/>
        <w:rPr>
          <w:rFonts w:cs="B Nazanin"/>
          <w:sz w:val="28"/>
          <w:szCs w:val="28"/>
          <w:rtl/>
        </w:rPr>
      </w:pPr>
    </w:p>
    <w:p w:rsidR="001324AA" w:rsidRPr="001736D6" w:rsidRDefault="001324AA" w:rsidP="0001668F">
      <w:pPr>
        <w:bidi/>
        <w:jc w:val="both"/>
        <w:rPr>
          <w:rFonts w:cs="B Nazanin"/>
          <w:sz w:val="28"/>
          <w:szCs w:val="28"/>
          <w:rtl/>
          <w:lang w:bidi="fa-IR"/>
        </w:rPr>
      </w:pPr>
    </w:p>
    <w:p w:rsidR="0017774D" w:rsidRPr="001736D6" w:rsidRDefault="0017774D" w:rsidP="0017774D">
      <w:pPr>
        <w:bidi/>
        <w:jc w:val="both"/>
        <w:rPr>
          <w:rFonts w:cs="B Nazanin"/>
          <w:sz w:val="28"/>
          <w:szCs w:val="28"/>
          <w:rtl/>
        </w:rPr>
      </w:pPr>
    </w:p>
    <w:tbl>
      <w:tblPr>
        <w:tblStyle w:val="TableGrid"/>
        <w:bidiVisual/>
        <w:tblW w:w="0" w:type="auto"/>
        <w:tblLook w:val="04A0" w:firstRow="1" w:lastRow="0" w:firstColumn="1" w:lastColumn="0" w:noHBand="0" w:noVBand="1"/>
      </w:tblPr>
      <w:tblGrid>
        <w:gridCol w:w="9350"/>
      </w:tblGrid>
      <w:tr w:rsidR="0017774D" w:rsidRPr="001736D6" w:rsidTr="00AD56D4">
        <w:tc>
          <w:tcPr>
            <w:tcW w:w="9350" w:type="dxa"/>
          </w:tcPr>
          <w:p w:rsidR="0017774D" w:rsidRPr="001736D6" w:rsidRDefault="004A5197" w:rsidP="00AD56D4">
            <w:pPr>
              <w:bidi/>
              <w:jc w:val="center"/>
              <w:rPr>
                <w:rFonts w:cs="B Nazanin"/>
                <w:sz w:val="28"/>
                <w:szCs w:val="28"/>
                <w:rtl/>
              </w:rPr>
            </w:pPr>
            <w:r w:rsidRPr="001736D6">
              <w:rPr>
                <w:rFonts w:cs="B Nazanin" w:hint="cs"/>
                <w:noProof/>
                <w:sz w:val="28"/>
                <w:szCs w:val="28"/>
              </w:rPr>
              <w:drawing>
                <wp:inline distT="0" distB="0" distL="0" distR="0">
                  <wp:extent cx="5680158" cy="3652181"/>
                  <wp:effectExtent l="0" t="0" r="0" b="5715"/>
                  <wp:docPr id="1173395912" name="Picture 1173395912" descr="C:\Users\Reza\AppData\Local\Microsoft\Windows\INetCache\Content.Word\boundary 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Reza\AppData\Local\Microsoft\Windows\INetCache\Content.Word\boundary mode.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682969" cy="3653988"/>
                          </a:xfrm>
                          <a:prstGeom prst="rect">
                            <a:avLst/>
                          </a:prstGeom>
                          <a:noFill/>
                          <a:ln>
                            <a:noFill/>
                          </a:ln>
                        </pic:spPr>
                      </pic:pic>
                    </a:graphicData>
                  </a:graphic>
                </wp:inline>
              </w:drawing>
            </w:r>
          </w:p>
        </w:tc>
      </w:tr>
      <w:tr w:rsidR="0017774D" w:rsidRPr="001736D6" w:rsidTr="00AD56D4">
        <w:tc>
          <w:tcPr>
            <w:tcW w:w="9350" w:type="dxa"/>
          </w:tcPr>
          <w:p w:rsidR="0017774D" w:rsidRPr="001736D6" w:rsidRDefault="00895A6E" w:rsidP="00FF7553">
            <w:pPr>
              <w:bidi/>
              <w:jc w:val="center"/>
              <w:rPr>
                <w:rFonts w:cs="B Nazanin"/>
                <w:sz w:val="28"/>
                <w:szCs w:val="28"/>
                <w:rtl/>
              </w:rPr>
            </w:pPr>
            <w:r w:rsidRPr="001736D6">
              <w:rPr>
                <w:rFonts w:cs="B Nazanin" w:hint="cs"/>
                <w:sz w:val="28"/>
                <w:szCs w:val="28"/>
                <w:rtl/>
                <w:lang w:bidi="fa-IR"/>
              </w:rPr>
              <w:t>شکل 4-31</w:t>
            </w:r>
            <w:r w:rsidR="00FF7553">
              <w:rPr>
                <w:rFonts w:cs="B Nazanin" w:hint="cs"/>
                <w:sz w:val="28"/>
                <w:szCs w:val="28"/>
                <w:rtl/>
                <w:lang w:bidi="fa-IR"/>
              </w:rPr>
              <w:t>: آنالیز مد مرزی ساختار در نرم</w:t>
            </w:r>
            <w:r w:rsidR="00FF7553">
              <w:rPr>
                <w:rFonts w:cs="B Nazanin"/>
                <w:sz w:val="28"/>
                <w:szCs w:val="28"/>
                <w:rtl/>
                <w:lang w:bidi="fa-IR"/>
              </w:rPr>
              <w:softHyphen/>
            </w:r>
            <w:r w:rsidR="00FF7553">
              <w:rPr>
                <w:rFonts w:cs="B Nazanin" w:hint="cs"/>
                <w:sz w:val="28"/>
                <w:szCs w:val="28"/>
                <w:rtl/>
                <w:lang w:bidi="fa-IR"/>
              </w:rPr>
              <w:t xml:space="preserve">افزار </w:t>
            </w:r>
            <w:r w:rsidR="00FF7553">
              <w:rPr>
                <w:rFonts w:cs="B Nazanin"/>
                <w:sz w:val="28"/>
                <w:szCs w:val="28"/>
                <w:lang w:bidi="fa-IR"/>
              </w:rPr>
              <w:t>COMSOL</w:t>
            </w:r>
          </w:p>
        </w:tc>
      </w:tr>
      <w:tr w:rsidR="0017774D" w:rsidRPr="001736D6" w:rsidTr="00AD56D4">
        <w:tc>
          <w:tcPr>
            <w:tcW w:w="9350" w:type="dxa"/>
          </w:tcPr>
          <w:p w:rsidR="0017774D" w:rsidRPr="001736D6" w:rsidRDefault="009E491B" w:rsidP="00AD56D4">
            <w:pPr>
              <w:bidi/>
              <w:jc w:val="center"/>
              <w:rPr>
                <w:rFonts w:cs="B Nazanin"/>
                <w:sz w:val="28"/>
                <w:szCs w:val="28"/>
                <w:rtl/>
              </w:rPr>
            </w:pPr>
            <w:r>
              <w:rPr>
                <w:rFonts w:cs="B Nazanin"/>
                <w:sz w:val="28"/>
                <w:szCs w:val="28"/>
              </w:rPr>
              <w:pict>
                <v:shape id="_x0000_i1093" type="#_x0000_t75" style="width:444.25pt;height:284.5pt">
                  <v:imagedata r:id="rId271" o:title="mesh"/>
                </v:shape>
              </w:pict>
            </w:r>
          </w:p>
        </w:tc>
      </w:tr>
      <w:tr w:rsidR="0017774D" w:rsidRPr="001736D6" w:rsidTr="00AD56D4">
        <w:tc>
          <w:tcPr>
            <w:tcW w:w="9350" w:type="dxa"/>
          </w:tcPr>
          <w:p w:rsidR="0017774D" w:rsidRPr="001736D6" w:rsidRDefault="00895A6E" w:rsidP="00895A6E">
            <w:pPr>
              <w:bidi/>
              <w:jc w:val="center"/>
              <w:rPr>
                <w:rFonts w:cs="B Nazanin"/>
                <w:sz w:val="28"/>
                <w:szCs w:val="28"/>
                <w:rtl/>
              </w:rPr>
            </w:pPr>
            <w:r w:rsidRPr="001736D6">
              <w:rPr>
                <w:rFonts w:cs="B Nazanin" w:hint="cs"/>
                <w:sz w:val="28"/>
                <w:szCs w:val="28"/>
                <w:rtl/>
                <w:lang w:bidi="fa-IR"/>
              </w:rPr>
              <w:t>شکل 4-32</w:t>
            </w:r>
            <w:r w:rsidR="00FF7553">
              <w:rPr>
                <w:rFonts w:cs="B Nazanin" w:hint="cs"/>
                <w:sz w:val="28"/>
                <w:szCs w:val="28"/>
                <w:rtl/>
                <w:lang w:bidi="fa-IR"/>
              </w:rPr>
              <w:t>: مش بندی شکل سه بعدی ساختار در نرم</w:t>
            </w:r>
            <w:r w:rsidR="00FF7553">
              <w:rPr>
                <w:rFonts w:cs="B Nazanin"/>
                <w:sz w:val="28"/>
                <w:szCs w:val="28"/>
                <w:rtl/>
                <w:lang w:bidi="fa-IR"/>
              </w:rPr>
              <w:softHyphen/>
            </w:r>
            <w:r w:rsidR="00FF7553">
              <w:rPr>
                <w:rFonts w:cs="B Nazanin" w:hint="cs"/>
                <w:sz w:val="28"/>
                <w:szCs w:val="28"/>
                <w:rtl/>
                <w:lang w:bidi="fa-IR"/>
              </w:rPr>
              <w:t xml:space="preserve">افزار </w:t>
            </w:r>
            <w:r w:rsidR="00FF7553">
              <w:rPr>
                <w:rFonts w:cs="B Nazanin"/>
                <w:sz w:val="28"/>
                <w:szCs w:val="28"/>
                <w:lang w:bidi="fa-IR"/>
              </w:rPr>
              <w:t>COMSOL</w:t>
            </w:r>
          </w:p>
        </w:tc>
      </w:tr>
    </w:tbl>
    <w:p w:rsidR="0017774D" w:rsidRPr="001736D6" w:rsidRDefault="0017774D" w:rsidP="0017774D">
      <w:pPr>
        <w:bidi/>
        <w:jc w:val="both"/>
        <w:rPr>
          <w:rFonts w:cs="B Nazanin"/>
          <w:sz w:val="28"/>
          <w:szCs w:val="28"/>
        </w:rPr>
      </w:pPr>
    </w:p>
    <w:p w:rsidR="006241C9" w:rsidRPr="001736D6" w:rsidRDefault="006241C9" w:rsidP="0017774D">
      <w:pPr>
        <w:bidi/>
        <w:jc w:val="both"/>
        <w:rPr>
          <w:rFonts w:cs="B Nazanin"/>
          <w:sz w:val="28"/>
          <w:szCs w:val="28"/>
          <w:rtl/>
        </w:rPr>
      </w:pPr>
    </w:p>
    <w:p w:rsidR="006241C9" w:rsidRPr="001736D6" w:rsidRDefault="00AD56D4" w:rsidP="006241C9">
      <w:pPr>
        <w:bidi/>
        <w:rPr>
          <w:rFonts w:cs="B Nazanin"/>
          <w:sz w:val="28"/>
          <w:szCs w:val="28"/>
          <w:rtl/>
        </w:rPr>
      </w:pPr>
      <w:r w:rsidRPr="001736D6">
        <w:rPr>
          <w:rFonts w:cs="B Nazanin" w:hint="cs"/>
          <w:sz w:val="28"/>
          <w:szCs w:val="28"/>
          <w:rtl/>
        </w:rPr>
        <w:t>نحوه طراحی فیلترهای پیشنهاد شده</w:t>
      </w:r>
    </w:p>
    <w:p w:rsidR="006241C9" w:rsidRPr="001736D6" w:rsidRDefault="00AD56D4" w:rsidP="00AD56D4">
      <w:pPr>
        <w:bidi/>
        <w:jc w:val="both"/>
        <w:rPr>
          <w:rFonts w:cs="B Nazanin"/>
          <w:sz w:val="28"/>
          <w:szCs w:val="28"/>
          <w:rtl/>
        </w:rPr>
      </w:pPr>
      <w:r w:rsidRPr="001736D6">
        <w:rPr>
          <w:rFonts w:cs="B Nazanin"/>
          <w:sz w:val="28"/>
          <w:szCs w:val="28"/>
          <w:rtl/>
        </w:rPr>
        <w:t>در این بخش، فرآیند طراحی، شبیه‌سازی و بهینه‌سازی ساختار پیشنهادی فیلتر پلاسمونیکی گرافنی تشریح می‌شود. به‌منظور ارزیابی دقیق عملکرد الکترومغناطیسی ساختار و بررسی تأثیر پارامترهای هندسی و فیزیکی بر پاسخ فرکانسی، شبیه‌سازی‌های عددی انجام شده و نتایج حاصل مبنای تحلیل و تصمیم‌گیری در مراحل طراحی قرار گرفته‌اند. همچنین، به‌منظور دستیابی به عملکرد بهینه و بهبود ویژگی‌های فیلترینگ، از الگوریتم ژنتیک به‌عنوان یک روش بهینه‌سازی فراابتکاری استفاده شده است. این رویکرد امکان جست‌وجوی سیستماتیک در فضای پارامترها و انتخاب ساختاری با پاسخ مطلوب را فراهم می‌سازد و چارچوبی منسجم برای طراحی فیلترهای پلاسمونیکی قابل تنظیم در ناحیه تراهرتز ارائه می‌دهد</w:t>
      </w:r>
      <w:r w:rsidRPr="001736D6">
        <w:rPr>
          <w:rFonts w:cs="B Nazanin"/>
          <w:sz w:val="28"/>
          <w:szCs w:val="28"/>
        </w:rPr>
        <w:t>.</w:t>
      </w:r>
    </w:p>
    <w:p w:rsidR="00D13663" w:rsidRPr="001736D6" w:rsidRDefault="00AD56D4" w:rsidP="00AD56D4">
      <w:pPr>
        <w:bidi/>
        <w:rPr>
          <w:rFonts w:cs="B Nazanin"/>
          <w:sz w:val="28"/>
          <w:szCs w:val="28"/>
        </w:rPr>
      </w:pPr>
      <w:r w:rsidRPr="001736D6">
        <w:rPr>
          <w:rFonts w:cs="B Nazanin"/>
          <w:sz w:val="28"/>
          <w:szCs w:val="28"/>
          <w:rtl/>
        </w:rPr>
        <w:t>شکل</w:t>
      </w:r>
      <w:r w:rsidR="00D13663" w:rsidRPr="001736D6">
        <w:rPr>
          <w:rFonts w:cs="B Nazanin" w:hint="cs"/>
          <w:sz w:val="28"/>
          <w:szCs w:val="28"/>
          <w:rtl/>
        </w:rPr>
        <w:t xml:space="preserve"> 4-33</w:t>
      </w:r>
      <w:r w:rsidRPr="001736D6">
        <w:rPr>
          <w:rFonts w:cs="B Nazanin"/>
          <w:sz w:val="28"/>
          <w:szCs w:val="28"/>
          <w:rtl/>
        </w:rPr>
        <w:t>، روند کلی طراحی، شبیه‌سازی و بهینه‌سازی ساختار پیشنهادی فیلتر پلاسمونیکی گرافنی نشان داده شده است. ابتدا ساختار اولیه فیلتر و پارامترهای هندسی و فیزیکی قابل تنظیم تعریف می‌شوند. سپس شبیه‌سازی ساختار انجام شده و پارامترهای پراکندگی استخراج می‌گردند.</w:t>
      </w:r>
    </w:p>
    <w:p w:rsidR="00D13663" w:rsidRPr="001736D6" w:rsidRDefault="00D13663" w:rsidP="00D13663">
      <w:pPr>
        <w:bidi/>
        <w:rPr>
          <w:rFonts w:cs="B Nazanin"/>
          <w:sz w:val="28"/>
          <w:szCs w:val="28"/>
        </w:rPr>
      </w:pPr>
    </w:p>
    <w:tbl>
      <w:tblPr>
        <w:tblStyle w:val="TableGrid"/>
        <w:bidiVisual/>
        <w:tblW w:w="0" w:type="auto"/>
        <w:tblLook w:val="04A0" w:firstRow="1" w:lastRow="0" w:firstColumn="1" w:lastColumn="0" w:noHBand="0" w:noVBand="1"/>
      </w:tblPr>
      <w:tblGrid>
        <w:gridCol w:w="9350"/>
      </w:tblGrid>
      <w:tr w:rsidR="00D13663" w:rsidRPr="001736D6" w:rsidTr="00D13663">
        <w:tc>
          <w:tcPr>
            <w:tcW w:w="9350" w:type="dxa"/>
          </w:tcPr>
          <w:p w:rsidR="00D13663" w:rsidRPr="001736D6" w:rsidRDefault="00D13663" w:rsidP="00D13663">
            <w:pPr>
              <w:bidi/>
              <w:jc w:val="center"/>
              <w:rPr>
                <w:rFonts w:cs="B Nazanin"/>
                <w:sz w:val="28"/>
                <w:szCs w:val="28"/>
                <w:rtl/>
              </w:rPr>
            </w:pPr>
            <w:r w:rsidRPr="001736D6">
              <w:rPr>
                <w:rFonts w:cs="B Nazanin"/>
                <w:noProof/>
              </w:rPr>
              <w:drawing>
                <wp:inline distT="0" distB="0" distL="0" distR="0" wp14:anchorId="17A272FB" wp14:editId="50749E6E">
                  <wp:extent cx="2437041" cy="4085906"/>
                  <wp:effectExtent l="0" t="0" r="1905" b="0"/>
                  <wp:docPr id="1173395949" name="Picture 117339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2472279" cy="4144985"/>
                          </a:xfrm>
                          <a:prstGeom prst="rect">
                            <a:avLst/>
                          </a:prstGeom>
                        </pic:spPr>
                      </pic:pic>
                    </a:graphicData>
                  </a:graphic>
                </wp:inline>
              </w:drawing>
            </w:r>
          </w:p>
        </w:tc>
      </w:tr>
      <w:tr w:rsidR="00D13663" w:rsidRPr="001736D6" w:rsidTr="00D13663">
        <w:tc>
          <w:tcPr>
            <w:tcW w:w="9350" w:type="dxa"/>
          </w:tcPr>
          <w:p w:rsidR="00D13663" w:rsidRPr="001736D6" w:rsidRDefault="00D13663" w:rsidP="00D13663">
            <w:pPr>
              <w:bidi/>
              <w:jc w:val="center"/>
              <w:rPr>
                <w:rFonts w:cs="B Nazanin"/>
                <w:sz w:val="28"/>
                <w:szCs w:val="28"/>
                <w:rtl/>
                <w:lang w:bidi="fa-IR"/>
              </w:rPr>
            </w:pPr>
            <w:r w:rsidRPr="001736D6">
              <w:rPr>
                <w:rFonts w:cs="B Nazanin" w:hint="cs"/>
                <w:sz w:val="28"/>
                <w:szCs w:val="28"/>
                <w:rtl/>
                <w:lang w:bidi="fa-IR"/>
              </w:rPr>
              <w:t>شکل 4-33</w:t>
            </w:r>
          </w:p>
        </w:tc>
      </w:tr>
    </w:tbl>
    <w:p w:rsidR="00D13663" w:rsidRPr="001736D6" w:rsidRDefault="00D13663" w:rsidP="00D13663">
      <w:pPr>
        <w:bidi/>
        <w:rPr>
          <w:rFonts w:cs="B Nazanin"/>
          <w:sz w:val="28"/>
          <w:szCs w:val="28"/>
        </w:rPr>
      </w:pPr>
    </w:p>
    <w:p w:rsidR="00D13663" w:rsidRPr="001736D6" w:rsidRDefault="00D13663" w:rsidP="00D13663">
      <w:pPr>
        <w:bidi/>
        <w:rPr>
          <w:rFonts w:cs="B Nazanin"/>
          <w:sz w:val="28"/>
          <w:szCs w:val="28"/>
        </w:rPr>
      </w:pPr>
    </w:p>
    <w:p w:rsidR="006241C9" w:rsidRPr="001736D6" w:rsidRDefault="00AD56D4" w:rsidP="00654D06">
      <w:pPr>
        <w:bidi/>
        <w:jc w:val="both"/>
        <w:rPr>
          <w:rFonts w:cs="B Nazanin"/>
          <w:sz w:val="28"/>
          <w:szCs w:val="28"/>
          <w:rtl/>
        </w:rPr>
      </w:pPr>
      <w:r w:rsidRPr="001736D6">
        <w:rPr>
          <w:rFonts w:cs="B Nazanin"/>
          <w:sz w:val="28"/>
          <w:szCs w:val="28"/>
          <w:rtl/>
        </w:rPr>
        <w:t xml:space="preserve"> در ادامه، با تعریف تابع هدف مناسب، الگوریتم ژنتیک به‌عنوان ابزار بهینه‌سازی به فرآیند افزوده می‌شود. در این مرحله، با ارزیابی عملکرد هر فرد از جمعیت بر اساس نتایج شبیه‌سازی و اعمال عملگرهای انتخاب، تقاطع و جهش، جمعیت به‌صورت تکرارشونده به‌روزرسانی می‌شود. این فرآیند تا رسیدن به شرط توقف ادامه یافته و در نهایت ساختار بهینه به‌دست آمده و شبیه‌سازی نهایی آن جهت تحلیل و اعتبارسنجی عملکرد انجام می‌شود</w:t>
      </w:r>
      <w:r w:rsidRPr="001736D6">
        <w:rPr>
          <w:rFonts w:cs="B Nazanin"/>
          <w:sz w:val="28"/>
          <w:szCs w:val="28"/>
        </w:rPr>
        <w:t>.</w:t>
      </w:r>
    </w:p>
    <w:p w:rsidR="00AD56D4" w:rsidRPr="001736D6" w:rsidRDefault="00AD56D4" w:rsidP="00AD56D4">
      <w:pPr>
        <w:bidi/>
        <w:rPr>
          <w:rFonts w:cs="B Nazanin"/>
          <w:sz w:val="28"/>
          <w:szCs w:val="28"/>
          <w:rtl/>
        </w:rPr>
      </w:pPr>
    </w:p>
    <w:p w:rsidR="00AD56D4" w:rsidRDefault="00AD56D4" w:rsidP="00AD56D4">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Pr="001736D6" w:rsidRDefault="0001668F" w:rsidP="0001668F">
      <w:pPr>
        <w:bidi/>
        <w:rPr>
          <w:rFonts w:cs="B Nazanin"/>
          <w:sz w:val="28"/>
          <w:szCs w:val="28"/>
        </w:rPr>
      </w:pPr>
    </w:p>
    <w:p w:rsidR="006241C9" w:rsidRPr="001736D6" w:rsidRDefault="006241C9" w:rsidP="006241C9">
      <w:pPr>
        <w:bidi/>
        <w:rPr>
          <w:rFonts w:cs="B Nazanin"/>
          <w:sz w:val="28"/>
          <w:szCs w:val="28"/>
          <w:rtl/>
        </w:rPr>
      </w:pPr>
    </w:p>
    <w:p w:rsidR="006241C9" w:rsidRPr="001736D6" w:rsidRDefault="006241C9" w:rsidP="006241C9">
      <w:pPr>
        <w:bidi/>
        <w:rPr>
          <w:rFonts w:cs="B Nazanin"/>
          <w:sz w:val="28"/>
          <w:szCs w:val="28"/>
          <w:rtl/>
        </w:rPr>
      </w:pPr>
    </w:p>
    <w:p w:rsidR="006241C9" w:rsidRPr="001736D6" w:rsidRDefault="006241C9" w:rsidP="006241C9">
      <w:pPr>
        <w:bidi/>
        <w:rPr>
          <w:rFonts w:cs="B Nazanin"/>
          <w:sz w:val="28"/>
          <w:szCs w:val="28"/>
          <w:rtl/>
        </w:rPr>
      </w:pPr>
    </w:p>
    <w:p w:rsidR="006241C9" w:rsidRPr="001736D6" w:rsidRDefault="006241C9" w:rsidP="006241C9">
      <w:pPr>
        <w:bidi/>
        <w:rPr>
          <w:rFonts w:cs="B Nazanin"/>
          <w:sz w:val="28"/>
          <w:szCs w:val="28"/>
          <w:rtl/>
        </w:rPr>
      </w:pPr>
    </w:p>
    <w:p w:rsidR="006241C9" w:rsidRPr="001736D6" w:rsidRDefault="006241C9" w:rsidP="006241C9">
      <w:pPr>
        <w:bidi/>
        <w:rPr>
          <w:rFonts w:cs="B Nazanin"/>
          <w:sz w:val="28"/>
          <w:szCs w:val="28"/>
          <w:rtl/>
        </w:rPr>
      </w:pPr>
    </w:p>
    <w:p w:rsidR="006241C9" w:rsidRPr="001736D6" w:rsidRDefault="006241C9" w:rsidP="006241C9">
      <w:pPr>
        <w:bidi/>
        <w:rPr>
          <w:rFonts w:cs="B Nazanin"/>
          <w:sz w:val="28"/>
          <w:szCs w:val="28"/>
          <w:rtl/>
        </w:rPr>
      </w:pPr>
    </w:p>
    <w:p w:rsidR="006241C9" w:rsidRPr="001736D6" w:rsidRDefault="006241C9" w:rsidP="006241C9">
      <w:pPr>
        <w:bidi/>
        <w:rPr>
          <w:rFonts w:cs="B Nazanin"/>
          <w:sz w:val="28"/>
          <w:szCs w:val="28"/>
          <w:rtl/>
        </w:rPr>
      </w:pPr>
    </w:p>
    <w:p w:rsidR="006241C9" w:rsidRPr="001736D6" w:rsidRDefault="006241C9" w:rsidP="006241C9">
      <w:pPr>
        <w:bidi/>
        <w:rPr>
          <w:rFonts w:cs="B Nazanin"/>
          <w:sz w:val="28"/>
          <w:szCs w:val="28"/>
          <w:rtl/>
        </w:rPr>
      </w:pPr>
    </w:p>
    <w:p w:rsidR="00325A5F" w:rsidRPr="001736D6" w:rsidRDefault="00325A5F" w:rsidP="00993321">
      <w:pPr>
        <w:bidi/>
        <w:spacing w:before="100" w:beforeAutospacing="1" w:after="100" w:afterAutospacing="1"/>
        <w:outlineLvl w:val="2"/>
        <w:rPr>
          <w:rFonts w:cs="B Nazanin"/>
          <w:b/>
          <w:bCs/>
          <w:sz w:val="28"/>
          <w:szCs w:val="28"/>
        </w:rPr>
      </w:pPr>
      <w:r w:rsidRPr="001736D6">
        <w:rPr>
          <w:rFonts w:cs="B Nazanin"/>
          <w:b/>
          <w:bCs/>
          <w:sz w:val="28"/>
          <w:szCs w:val="28"/>
          <w:rtl/>
        </w:rPr>
        <w:lastRenderedPageBreak/>
        <w:t>فصل پنجم: نتیجه‌گیری و پیشنهادات</w:t>
      </w:r>
    </w:p>
    <w:p w:rsidR="00E76B8C" w:rsidRPr="001736D6" w:rsidRDefault="0001668F" w:rsidP="00325A5F">
      <w:pPr>
        <w:bidi/>
        <w:spacing w:before="100" w:beforeAutospacing="1" w:after="100" w:afterAutospacing="1"/>
        <w:rPr>
          <w:rFonts w:cs="B Nazanin"/>
          <w:sz w:val="28"/>
          <w:szCs w:val="28"/>
          <w:rtl/>
        </w:rPr>
      </w:pPr>
      <w:r>
        <w:rPr>
          <w:rFonts w:cs="B Nazanin" w:hint="cs"/>
          <w:sz w:val="28"/>
          <w:szCs w:val="28"/>
          <w:rtl/>
        </w:rPr>
        <w:t xml:space="preserve">5-1 </w:t>
      </w:r>
      <w:r w:rsidR="00325A5F" w:rsidRPr="001736D6">
        <w:rPr>
          <w:rFonts w:cs="B Nazanin"/>
          <w:sz w:val="28"/>
          <w:szCs w:val="28"/>
          <w:rtl/>
        </w:rPr>
        <w:t>جمع‌بندی نتایج</w:t>
      </w:r>
    </w:p>
    <w:p w:rsidR="00AC09D6" w:rsidRPr="001736D6" w:rsidRDefault="00AC09D6" w:rsidP="0001668F">
      <w:pPr>
        <w:bidi/>
        <w:spacing w:before="100" w:beforeAutospacing="1" w:after="100" w:afterAutospacing="1"/>
        <w:jc w:val="both"/>
        <w:rPr>
          <w:rFonts w:cs="B Nazanin"/>
          <w:sz w:val="28"/>
          <w:szCs w:val="28"/>
        </w:rPr>
      </w:pPr>
      <w:r w:rsidRPr="001736D6">
        <w:rPr>
          <w:rFonts w:cs="B Nazanin"/>
          <w:sz w:val="28"/>
          <w:szCs w:val="28"/>
          <w:rtl/>
        </w:rPr>
        <w:t>در این رساله، طراحی، تحلیل و توسعه فیلترهای پلاسمونیکی مبتنی بر نانوساختارهای گرافن در ناحیه فرکانسی تراهرتز با تمرکز بر قابلیت تنظیم‌پذیری پس از ساخت مورد بررسی قرار گرفت. با توجه به محدودیت‌های فیلترهای متداول تراهرتزی از نظر ابعاد، تلفات و فقدان قابلیت بازپیکربندی، بهره‌گیری از پدیده‌های پلاسمونیکی سطحی در مواد دوبعدی، به‌ویژه گرافن، به‌عنوان راهکاری مؤثر برای دستیابی به ساختارهایی فشرده، کارآمد و قابل تنظیم مطرح شد</w:t>
      </w:r>
      <w:r w:rsidRPr="001736D6">
        <w:rPr>
          <w:rFonts w:cs="B Nazanin"/>
          <w:sz w:val="28"/>
          <w:szCs w:val="28"/>
        </w:rPr>
        <w:t>.</w:t>
      </w:r>
    </w:p>
    <w:p w:rsidR="00AC09D6" w:rsidRPr="001736D6" w:rsidRDefault="00AC09D6" w:rsidP="0001668F">
      <w:pPr>
        <w:bidi/>
        <w:spacing w:before="100" w:beforeAutospacing="1" w:after="100" w:afterAutospacing="1"/>
        <w:jc w:val="both"/>
        <w:rPr>
          <w:rFonts w:cs="B Nazanin"/>
          <w:sz w:val="28"/>
          <w:szCs w:val="28"/>
        </w:rPr>
      </w:pPr>
      <w:r w:rsidRPr="001736D6">
        <w:rPr>
          <w:rFonts w:cs="B Nazanin"/>
          <w:sz w:val="28"/>
          <w:szCs w:val="28"/>
          <w:rtl/>
        </w:rPr>
        <w:t>در این پژوهش، ابتدا مبانی نظری انتشار پلاسمون‌های سطحی در گرافن و نقش پارامترهای الکترومغناطیسی و هندسی در تعیین رفتار فرکانسی ساختارهای گرافنی تشریح گردید. سپس با تکیه بر این مبانی، ساختارهای مختلف فیلترهای پلاسمونیکی شامل فیلترهای باندگذر و باندتوقف مبتنی بر نانوریبون‌ها و رزوناتورهای گرافنی مورد تحلیل قرار گرفتند. نتایج نشان داد که مدهای پلاسمونیکی لب‌های گرافنی با مقیدسازی شدید میدان و طول موج زیرطولی، امکان پیاده‌سازی فیلترهایی با ابعاد بسیار کوچک نسبت به طول موج کاری را فراهم می‌کنند</w:t>
      </w:r>
      <w:r w:rsidRPr="001736D6">
        <w:rPr>
          <w:rFonts w:cs="B Nazanin"/>
          <w:sz w:val="28"/>
          <w:szCs w:val="28"/>
        </w:rPr>
        <w:t>.</w:t>
      </w:r>
    </w:p>
    <w:p w:rsidR="00AC09D6" w:rsidRPr="001736D6" w:rsidRDefault="00AC09D6" w:rsidP="0001668F">
      <w:pPr>
        <w:bidi/>
        <w:spacing w:before="100" w:beforeAutospacing="1" w:after="100" w:afterAutospacing="1"/>
        <w:jc w:val="both"/>
        <w:rPr>
          <w:rFonts w:cs="B Nazanin"/>
          <w:sz w:val="28"/>
          <w:szCs w:val="28"/>
        </w:rPr>
      </w:pPr>
      <w:r w:rsidRPr="001736D6">
        <w:rPr>
          <w:rFonts w:cs="B Nazanin"/>
          <w:sz w:val="28"/>
          <w:szCs w:val="28"/>
          <w:rtl/>
        </w:rPr>
        <w:t>در ادامه، قابلیت تنظیم‌پذیری الکتریکی فیلترها از طریق تغییر پتانسیل شیمیایی گرافن به‌طور سیستماتیک بررسی شد. نتایج شبیه‌سازی‌ها نشان داد که با اعمال ولتاژ گیت و تغییر پتانسیل شیمیایی، فرکانس مرکزی باند عبور یا باند قطع فیلترها به‌صورت پیوسته و قابل کنترل جابه‌جا می‌شود، بدون آنکه نیازی به تغییر هندسه فیزیکی ساختار باشد. این ویژگی، مزیتی کلیدی نسبت به فیلترهای مبتنی بر فلزات نجیب محسوب می‌شود که فاقد تنظیم‌پذیری دینامیکی هستند</w:t>
      </w:r>
      <w:r w:rsidRPr="001736D6">
        <w:rPr>
          <w:rFonts w:cs="B Nazanin"/>
          <w:sz w:val="28"/>
          <w:szCs w:val="28"/>
        </w:rPr>
        <w:t>.</w:t>
      </w:r>
    </w:p>
    <w:p w:rsidR="00AC09D6" w:rsidRPr="001736D6" w:rsidRDefault="00AC09D6" w:rsidP="0001668F">
      <w:pPr>
        <w:bidi/>
        <w:spacing w:before="100" w:beforeAutospacing="1" w:after="100" w:afterAutospacing="1"/>
        <w:jc w:val="both"/>
        <w:rPr>
          <w:rFonts w:cs="B Nazanin"/>
          <w:sz w:val="28"/>
          <w:szCs w:val="28"/>
        </w:rPr>
      </w:pPr>
      <w:r w:rsidRPr="001736D6">
        <w:rPr>
          <w:rFonts w:cs="B Nazanin"/>
          <w:sz w:val="28"/>
          <w:szCs w:val="28"/>
          <w:rtl/>
        </w:rPr>
        <w:t>علاوه بر تنظیم‌پذیری الکتریکی، در این رساله نقش محیط دیالکتریک اطراف ساختارهای گرافنی، به‌ویژه کریستال‌های مایع غیرهمسویکسان، به‌عنوان یک درجه آزادی جدید برای کنترل پاسخ فرکانسی مورد توجه قرار گرفت. نتایج نشان داد که تغییر خواص دیالکتریک مؤثر محیط پیرامون گرافن، از طریق کنترل جهت‌گیری مولکول‌های کریستال مایع، می‌تواند منجر به جابه‌جایی فرکانس تشدید، تغییر پهنای باند و بهبود انعطاف‌پذیری تنظیم فیلترها شود. این رویکرد هیبریدی، امکان دستیابی به تنظیم‌پذیری چندپارامتری و پساساخت را فراهم می‌سازد که در بسیاری از مطالعات پیشین مورد توجه قرار نگرفته است</w:t>
      </w:r>
      <w:r w:rsidRPr="001736D6">
        <w:rPr>
          <w:rFonts w:cs="B Nazanin"/>
          <w:sz w:val="28"/>
          <w:szCs w:val="28"/>
        </w:rPr>
        <w:t>.</w:t>
      </w:r>
    </w:p>
    <w:p w:rsidR="00AC09D6" w:rsidRPr="001736D6" w:rsidRDefault="00AC09D6" w:rsidP="0001668F">
      <w:pPr>
        <w:bidi/>
        <w:spacing w:before="100" w:beforeAutospacing="1" w:after="100" w:afterAutospacing="1"/>
        <w:jc w:val="both"/>
        <w:rPr>
          <w:rFonts w:cs="B Nazanin"/>
          <w:sz w:val="28"/>
          <w:szCs w:val="28"/>
        </w:rPr>
      </w:pPr>
      <w:r w:rsidRPr="001736D6">
        <w:rPr>
          <w:rFonts w:cs="B Nazanin"/>
          <w:sz w:val="28"/>
          <w:szCs w:val="28"/>
          <w:rtl/>
        </w:rPr>
        <w:t>در نهایت، اعتبارسنجی نتایج تحلیلی و مدلسازی ارائه‌شده از طریق شبیه‌سازی‌های تمام‌موج انجام گرفت و تطابق مناسبی میان نتایج روش‌های تحلیلی و عددی مشاهده شد. مجموعه نتایج این پژوهش نشان می‌دهد که ترکیب نانوساختارهای گرافنی با محیط‌های دیالکتریک قابل تنظیم، بستری توانمند برای طراحی فیلترهای پلاسمونیکی تراهرتزی فشرده، قابل بازپیکربندی و سازگار با سامانه‌های مجتمع آینده فراهم می‌کند</w:t>
      </w:r>
      <w:r w:rsidRPr="001736D6">
        <w:rPr>
          <w:rFonts w:cs="B Nazanin"/>
          <w:sz w:val="28"/>
          <w:szCs w:val="28"/>
        </w:rPr>
        <w:t>.</w:t>
      </w:r>
    </w:p>
    <w:p w:rsidR="00653857" w:rsidRPr="001736D6" w:rsidRDefault="00AC09D6" w:rsidP="00653857">
      <w:pPr>
        <w:bidi/>
        <w:spacing w:before="100" w:beforeAutospacing="1" w:after="100" w:afterAutospacing="1"/>
        <w:rPr>
          <w:rFonts w:cs="B Nazanin"/>
          <w:sz w:val="28"/>
          <w:szCs w:val="28"/>
          <w:rtl/>
        </w:rPr>
      </w:pPr>
      <w:r w:rsidRPr="001736D6">
        <w:rPr>
          <w:rFonts w:cs="B Nazanin" w:hint="cs"/>
          <w:sz w:val="28"/>
          <w:szCs w:val="28"/>
          <w:rtl/>
        </w:rPr>
        <w:lastRenderedPageBreak/>
        <w:t xml:space="preserve">5-2 </w:t>
      </w:r>
      <w:r w:rsidRPr="001736D6">
        <w:rPr>
          <w:rFonts w:cs="B Nazanin"/>
          <w:sz w:val="28"/>
          <w:szCs w:val="28"/>
          <w:rtl/>
        </w:rPr>
        <w:t>نوآوری‌های اصلی رساله</w:t>
      </w:r>
    </w:p>
    <w:p w:rsidR="00AC09D6" w:rsidRPr="001736D6" w:rsidRDefault="00AC09D6" w:rsidP="00AC09D6">
      <w:pPr>
        <w:bidi/>
        <w:spacing w:before="100" w:beforeAutospacing="1" w:after="100" w:afterAutospacing="1"/>
        <w:rPr>
          <w:rFonts w:cs="B Nazanin"/>
          <w:sz w:val="28"/>
          <w:szCs w:val="28"/>
          <w:rtl/>
        </w:rPr>
      </w:pPr>
      <w:r w:rsidRPr="001736D6">
        <w:rPr>
          <w:rFonts w:cs="B Nazanin"/>
          <w:sz w:val="28"/>
          <w:szCs w:val="28"/>
          <w:rtl/>
        </w:rPr>
        <w:t>به‌منظور ارزیابی جایگاه و میزان پیشرفت کار حاضر نسبت به تحقیقات پیشین، عملکرد فیلترهای پیشنهادی این رساله با مجموعه‌ای از فیلترهای پلاسمونیکی مبتنی بر گرافن گزارش‌شده در ادبیات تحقیق مقایسه شده است. این مقایسه بر اساس معیارهایی نظیر نوع عملکرد فیلتر (باندگذر یا باندتوقف)، تعداد مدهای قابل پشتیبانی، بازه فرکانسی کاری، ضریب کیفیت</w:t>
      </w:r>
      <w:r w:rsidRPr="001736D6">
        <w:rPr>
          <w:rFonts w:cs="B Nazanin"/>
          <w:sz w:val="28"/>
          <w:szCs w:val="28"/>
        </w:rPr>
        <w:t xml:space="preserve"> (Q-factor) </w:t>
      </w:r>
      <w:r w:rsidRPr="001736D6">
        <w:rPr>
          <w:rFonts w:cs="B Nazanin"/>
          <w:sz w:val="28"/>
          <w:szCs w:val="28"/>
          <w:rtl/>
        </w:rPr>
        <w:t>و ابعاد فیزیکی ساختار انجام گرفته است</w:t>
      </w:r>
      <w:r w:rsidRPr="001736D6">
        <w:rPr>
          <w:rFonts w:cs="B Nazanin"/>
          <w:sz w:val="28"/>
          <w:szCs w:val="28"/>
        </w:rPr>
        <w:t>.</w:t>
      </w:r>
    </w:p>
    <w:tbl>
      <w:tblPr>
        <w:tblpPr w:leftFromText="180" w:rightFromText="180" w:vertAnchor="text" w:horzAnchor="margin" w:tblpXSpec="center" w:tblpY="270"/>
        <w:tblW w:w="77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1530"/>
        <w:gridCol w:w="1278"/>
        <w:gridCol w:w="1048"/>
        <w:gridCol w:w="1381"/>
      </w:tblGrid>
      <w:tr w:rsidR="00DF5086" w:rsidRPr="001736D6" w:rsidTr="00AD56D4">
        <w:trPr>
          <w:trHeight w:val="615"/>
        </w:trPr>
        <w:tc>
          <w:tcPr>
            <w:tcW w:w="7752" w:type="dxa"/>
            <w:gridSpan w:val="5"/>
            <w:shd w:val="clear" w:color="auto" w:fill="auto"/>
            <w:vAlign w:val="center"/>
          </w:tcPr>
          <w:p w:rsidR="00DF5086" w:rsidRPr="001736D6" w:rsidRDefault="00DF5086" w:rsidP="00AD56D4">
            <w:pPr>
              <w:ind w:left="-3"/>
              <w:jc w:val="center"/>
              <w:rPr>
                <w:rFonts w:cs="B Nazanin"/>
                <w:b/>
                <w:bCs/>
                <w:sz w:val="16"/>
                <w:szCs w:val="16"/>
              </w:rPr>
            </w:pPr>
            <w:r w:rsidRPr="001736D6">
              <w:rPr>
                <w:rFonts w:cs="B Nazanin"/>
                <w:b/>
                <w:bCs/>
                <w:sz w:val="16"/>
                <w:szCs w:val="16"/>
              </w:rPr>
              <w:t>Table III</w:t>
            </w:r>
          </w:p>
          <w:p w:rsidR="00DF5086" w:rsidRPr="001736D6" w:rsidRDefault="00DF5086" w:rsidP="00AD56D4">
            <w:pPr>
              <w:ind w:left="-3"/>
              <w:jc w:val="center"/>
              <w:rPr>
                <w:rFonts w:cs="B Nazanin"/>
                <w:b/>
                <w:bCs/>
                <w:sz w:val="16"/>
                <w:szCs w:val="16"/>
              </w:rPr>
            </w:pPr>
            <w:r w:rsidRPr="001736D6">
              <w:rPr>
                <w:rFonts w:cs="B Nazanin"/>
                <w:b/>
                <w:bCs/>
                <w:sz w:val="16"/>
                <w:szCs w:val="16"/>
              </w:rPr>
              <w:t>The comparison between this work and previous filters</w:t>
            </w:r>
          </w:p>
        </w:tc>
      </w:tr>
      <w:tr w:rsidR="00DF5086" w:rsidRPr="001736D6" w:rsidTr="00AD56D4">
        <w:trPr>
          <w:trHeight w:val="615"/>
        </w:trPr>
        <w:tc>
          <w:tcPr>
            <w:tcW w:w="2515" w:type="dxa"/>
            <w:shd w:val="clear" w:color="auto" w:fill="auto"/>
            <w:vAlign w:val="center"/>
            <w:hideMark/>
          </w:tcPr>
          <w:p w:rsidR="00DF5086" w:rsidRPr="001736D6" w:rsidRDefault="00DF5086" w:rsidP="00AD56D4">
            <w:pPr>
              <w:ind w:left="-3"/>
              <w:rPr>
                <w:rFonts w:cs="B Nazanin"/>
                <w:b/>
                <w:bCs/>
                <w:sz w:val="16"/>
                <w:szCs w:val="16"/>
              </w:rPr>
            </w:pPr>
          </w:p>
        </w:tc>
        <w:tc>
          <w:tcPr>
            <w:tcW w:w="1530" w:type="dxa"/>
            <w:shd w:val="clear" w:color="auto" w:fill="auto"/>
            <w:vAlign w:val="center"/>
            <w:hideMark/>
          </w:tcPr>
          <w:p w:rsidR="00DF5086" w:rsidRPr="001736D6" w:rsidRDefault="00DF5086" w:rsidP="00AD56D4">
            <w:pPr>
              <w:ind w:left="-3"/>
              <w:rPr>
                <w:rFonts w:cs="B Nazanin"/>
                <w:b/>
                <w:bCs/>
                <w:sz w:val="16"/>
                <w:szCs w:val="16"/>
              </w:rPr>
            </w:pPr>
            <w:r w:rsidRPr="001736D6">
              <w:rPr>
                <w:rFonts w:cs="B Nazanin"/>
                <w:b/>
                <w:bCs/>
                <w:sz w:val="16"/>
                <w:szCs w:val="16"/>
              </w:rPr>
              <w:t>Q-factor</w:t>
            </w:r>
          </w:p>
        </w:tc>
        <w:tc>
          <w:tcPr>
            <w:tcW w:w="1278" w:type="dxa"/>
            <w:shd w:val="clear" w:color="auto" w:fill="auto"/>
            <w:vAlign w:val="center"/>
            <w:hideMark/>
          </w:tcPr>
          <w:p w:rsidR="00DF5086" w:rsidRPr="001736D6" w:rsidRDefault="00DF5086" w:rsidP="00AD56D4">
            <w:pPr>
              <w:ind w:left="-3"/>
              <w:rPr>
                <w:rFonts w:cs="B Nazanin"/>
                <w:b/>
                <w:bCs/>
                <w:sz w:val="16"/>
                <w:szCs w:val="16"/>
              </w:rPr>
            </w:pPr>
            <w:r w:rsidRPr="001736D6">
              <w:rPr>
                <w:rFonts w:cs="B Nazanin"/>
                <w:b/>
                <w:bCs/>
                <w:sz w:val="16"/>
                <w:szCs w:val="16"/>
              </w:rPr>
              <w:t>Mode</w:t>
            </w:r>
          </w:p>
        </w:tc>
        <w:tc>
          <w:tcPr>
            <w:tcW w:w="1048" w:type="dxa"/>
            <w:shd w:val="clear" w:color="auto" w:fill="auto"/>
            <w:vAlign w:val="center"/>
            <w:hideMark/>
          </w:tcPr>
          <w:p w:rsidR="00DF5086" w:rsidRPr="001736D6" w:rsidRDefault="00DF5086" w:rsidP="00AD56D4">
            <w:pPr>
              <w:ind w:left="-3"/>
              <w:rPr>
                <w:rFonts w:cs="B Nazanin"/>
                <w:b/>
                <w:bCs/>
                <w:sz w:val="16"/>
                <w:szCs w:val="16"/>
              </w:rPr>
            </w:pPr>
            <w:r w:rsidRPr="001736D6">
              <w:rPr>
                <w:rFonts w:cs="B Nazanin"/>
                <w:b/>
                <w:bCs/>
                <w:sz w:val="16"/>
                <w:szCs w:val="16"/>
              </w:rPr>
              <w:t>Operation Frequency (THz)</w:t>
            </w:r>
          </w:p>
        </w:tc>
        <w:tc>
          <w:tcPr>
            <w:tcW w:w="1381" w:type="dxa"/>
          </w:tcPr>
          <w:p w:rsidR="00DF5086" w:rsidRPr="001736D6" w:rsidRDefault="00DF5086" w:rsidP="00AD56D4">
            <w:pPr>
              <w:ind w:left="-3"/>
              <w:rPr>
                <w:rFonts w:cs="B Nazanin"/>
                <w:b/>
                <w:bCs/>
                <w:sz w:val="16"/>
                <w:szCs w:val="16"/>
              </w:rPr>
            </w:pPr>
            <w:r w:rsidRPr="001736D6">
              <w:rPr>
                <w:rFonts w:cs="B Nazanin"/>
                <w:b/>
                <w:bCs/>
                <w:sz w:val="16"/>
                <w:szCs w:val="16"/>
              </w:rPr>
              <w:t xml:space="preserve">    Size</w:t>
            </w:r>
          </w:p>
        </w:tc>
      </w:tr>
      <w:tr w:rsidR="00DF5086" w:rsidRPr="001736D6" w:rsidTr="00AD56D4">
        <w:trPr>
          <w:trHeight w:val="539"/>
        </w:trPr>
        <w:tc>
          <w:tcPr>
            <w:tcW w:w="2515" w:type="dxa"/>
            <w:shd w:val="clear" w:color="auto" w:fill="auto"/>
            <w:vAlign w:val="center"/>
          </w:tcPr>
          <w:p w:rsidR="00DF5086" w:rsidRPr="001736D6" w:rsidRDefault="00410D2F" w:rsidP="00410D2F">
            <w:pPr>
              <w:ind w:left="-3"/>
              <w:rPr>
                <w:rFonts w:cs="B Nazanin"/>
                <w:sz w:val="16"/>
                <w:szCs w:val="16"/>
              </w:rPr>
            </w:pPr>
            <w:r w:rsidRPr="00410D2F">
              <w:rPr>
                <w:rFonts w:cs="B Nazanin" w:hint="cs"/>
                <w:sz w:val="16"/>
                <w:szCs w:val="16"/>
                <w:rtl/>
              </w:rPr>
              <w:t>ساختار اول</w:t>
            </w:r>
          </w:p>
        </w:tc>
        <w:tc>
          <w:tcPr>
            <w:tcW w:w="1530" w:type="dxa"/>
            <w:shd w:val="clear" w:color="auto" w:fill="auto"/>
            <w:vAlign w:val="center"/>
          </w:tcPr>
          <w:p w:rsidR="00DF5086" w:rsidRPr="001736D6" w:rsidRDefault="00DF5086" w:rsidP="00AD56D4">
            <w:pPr>
              <w:ind w:left="-3"/>
              <w:rPr>
                <w:rFonts w:cs="B Nazanin"/>
                <w:sz w:val="16"/>
                <w:szCs w:val="16"/>
              </w:rPr>
            </w:pPr>
            <w:r w:rsidRPr="001736D6">
              <w:rPr>
                <w:rFonts w:cs="B Nazanin"/>
                <w:sz w:val="16"/>
                <w:szCs w:val="16"/>
              </w:rPr>
              <w:t>20 (low), 31 (high)</w:t>
            </w:r>
          </w:p>
        </w:tc>
        <w:tc>
          <w:tcPr>
            <w:tcW w:w="1278" w:type="dxa"/>
            <w:shd w:val="clear" w:color="auto" w:fill="auto"/>
            <w:vAlign w:val="center"/>
          </w:tcPr>
          <w:p w:rsidR="00DF5086" w:rsidRPr="001736D6" w:rsidRDefault="00DF5086" w:rsidP="00AD56D4">
            <w:pPr>
              <w:ind w:left="-3"/>
              <w:rPr>
                <w:rFonts w:cs="B Nazanin"/>
                <w:sz w:val="16"/>
                <w:szCs w:val="16"/>
              </w:rPr>
            </w:pPr>
            <w:r w:rsidRPr="001736D6">
              <w:rPr>
                <w:rFonts w:cs="B Nazanin"/>
                <w:sz w:val="16"/>
                <w:szCs w:val="16"/>
              </w:rPr>
              <w:t>dual-mode (bandpass)</w:t>
            </w:r>
          </w:p>
        </w:tc>
        <w:tc>
          <w:tcPr>
            <w:tcW w:w="1048" w:type="dxa"/>
            <w:shd w:val="clear" w:color="auto" w:fill="auto"/>
            <w:vAlign w:val="center"/>
          </w:tcPr>
          <w:p w:rsidR="00DF5086" w:rsidRPr="001736D6" w:rsidRDefault="00DF5086" w:rsidP="00AD56D4">
            <w:pPr>
              <w:ind w:left="-3"/>
              <w:rPr>
                <w:rFonts w:cs="B Nazanin"/>
                <w:sz w:val="16"/>
                <w:szCs w:val="16"/>
              </w:rPr>
            </w:pPr>
            <w:r w:rsidRPr="001736D6">
              <w:rPr>
                <w:rFonts w:cs="B Nazanin"/>
                <w:sz w:val="16"/>
                <w:szCs w:val="16"/>
              </w:rPr>
              <w:t>2.45, 9.2</w:t>
            </w:r>
          </w:p>
        </w:tc>
        <w:tc>
          <w:tcPr>
            <w:tcW w:w="1381" w:type="dxa"/>
          </w:tcPr>
          <w:p w:rsidR="00DF5086" w:rsidRPr="001736D6" w:rsidRDefault="00DF5086" w:rsidP="00AD56D4">
            <w:pPr>
              <w:ind w:left="-3"/>
              <w:rPr>
                <w:rFonts w:cs="B Nazanin"/>
                <w:sz w:val="16"/>
                <w:szCs w:val="16"/>
              </w:rPr>
            </w:pPr>
            <w:r w:rsidRPr="001736D6">
              <w:rPr>
                <w:rFonts w:cs="B Nazanin"/>
                <w:sz w:val="16"/>
                <w:szCs w:val="16"/>
              </w:rPr>
              <w:t>350 nm × 420 nm</w:t>
            </w:r>
          </w:p>
        </w:tc>
      </w:tr>
      <w:tr w:rsidR="00DF5086" w:rsidRPr="001736D6" w:rsidTr="00AD56D4">
        <w:trPr>
          <w:trHeight w:val="539"/>
        </w:trPr>
        <w:tc>
          <w:tcPr>
            <w:tcW w:w="2515" w:type="dxa"/>
            <w:shd w:val="clear" w:color="auto" w:fill="auto"/>
            <w:vAlign w:val="center"/>
          </w:tcPr>
          <w:p w:rsidR="00DF5086" w:rsidRPr="001736D6" w:rsidRDefault="00410D2F" w:rsidP="00843FA0">
            <w:pPr>
              <w:ind w:left="-3"/>
              <w:rPr>
                <w:rFonts w:cs="B Nazanin"/>
                <w:sz w:val="16"/>
                <w:szCs w:val="16"/>
              </w:rPr>
            </w:pPr>
            <w:r w:rsidRPr="001736D6">
              <w:rPr>
                <w:rFonts w:cs="B Nazanin" w:hint="cs"/>
                <w:sz w:val="16"/>
                <w:szCs w:val="16"/>
                <w:rtl/>
              </w:rPr>
              <w:t>ساختار دوم</w:t>
            </w:r>
          </w:p>
        </w:tc>
        <w:tc>
          <w:tcPr>
            <w:tcW w:w="1530" w:type="dxa"/>
            <w:shd w:val="clear" w:color="auto" w:fill="auto"/>
            <w:vAlign w:val="center"/>
          </w:tcPr>
          <w:p w:rsidR="00DF5086" w:rsidRPr="001736D6" w:rsidRDefault="00DF5086" w:rsidP="00AD56D4">
            <w:pPr>
              <w:ind w:left="-3"/>
              <w:rPr>
                <w:rFonts w:cs="B Nazanin"/>
                <w:sz w:val="16"/>
                <w:szCs w:val="16"/>
              </w:rPr>
            </w:pPr>
            <w:r w:rsidRPr="001736D6">
              <w:rPr>
                <w:rFonts w:cs="B Nazanin"/>
                <w:sz w:val="16"/>
                <w:szCs w:val="16"/>
              </w:rPr>
              <w:t>20 (low), 31 (high)</w:t>
            </w:r>
          </w:p>
        </w:tc>
        <w:tc>
          <w:tcPr>
            <w:tcW w:w="1278" w:type="dxa"/>
            <w:shd w:val="clear" w:color="auto" w:fill="auto"/>
            <w:vAlign w:val="center"/>
          </w:tcPr>
          <w:p w:rsidR="00DF5086" w:rsidRPr="001736D6" w:rsidRDefault="00DF5086" w:rsidP="00AD56D4">
            <w:pPr>
              <w:ind w:left="-3"/>
              <w:rPr>
                <w:rFonts w:cs="B Nazanin"/>
                <w:sz w:val="16"/>
                <w:szCs w:val="16"/>
              </w:rPr>
            </w:pPr>
            <w:r w:rsidRPr="001736D6">
              <w:rPr>
                <w:rFonts w:cs="B Nazanin"/>
                <w:sz w:val="16"/>
                <w:szCs w:val="16"/>
              </w:rPr>
              <w:t>dual-mode (bandpass)</w:t>
            </w:r>
          </w:p>
        </w:tc>
        <w:tc>
          <w:tcPr>
            <w:tcW w:w="1048" w:type="dxa"/>
            <w:shd w:val="clear" w:color="auto" w:fill="auto"/>
            <w:vAlign w:val="center"/>
          </w:tcPr>
          <w:p w:rsidR="00DF5086" w:rsidRPr="001736D6" w:rsidRDefault="00DF5086" w:rsidP="00AD56D4">
            <w:pPr>
              <w:ind w:left="-3"/>
              <w:rPr>
                <w:rFonts w:cs="B Nazanin"/>
                <w:sz w:val="16"/>
                <w:szCs w:val="16"/>
              </w:rPr>
            </w:pPr>
            <w:r w:rsidRPr="001736D6">
              <w:rPr>
                <w:rFonts w:cs="B Nazanin"/>
                <w:sz w:val="16"/>
                <w:szCs w:val="16"/>
              </w:rPr>
              <w:t>2, 5.75</w:t>
            </w:r>
          </w:p>
        </w:tc>
        <w:tc>
          <w:tcPr>
            <w:tcW w:w="1381" w:type="dxa"/>
          </w:tcPr>
          <w:p w:rsidR="00DF5086" w:rsidRPr="001736D6" w:rsidRDefault="00DF5086" w:rsidP="00AD56D4">
            <w:pPr>
              <w:ind w:left="-3"/>
              <w:rPr>
                <w:rFonts w:cs="B Nazanin"/>
                <w:sz w:val="16"/>
                <w:szCs w:val="16"/>
              </w:rPr>
            </w:pPr>
            <w:r w:rsidRPr="001736D6">
              <w:rPr>
                <w:rFonts w:cs="B Nazanin"/>
                <w:sz w:val="16"/>
                <w:szCs w:val="16"/>
              </w:rPr>
              <w:t>350 nm × 420 nm</w:t>
            </w:r>
          </w:p>
        </w:tc>
      </w:tr>
      <w:tr w:rsidR="00DF5086" w:rsidRPr="001736D6" w:rsidTr="00AD56D4">
        <w:trPr>
          <w:trHeight w:val="304"/>
        </w:trPr>
        <w:tc>
          <w:tcPr>
            <w:tcW w:w="2515" w:type="dxa"/>
            <w:shd w:val="clear" w:color="auto" w:fill="auto"/>
            <w:vAlign w:val="center"/>
            <w:hideMark/>
          </w:tcPr>
          <w:p w:rsidR="00DF5086" w:rsidRPr="001736D6" w:rsidRDefault="001B20D1" w:rsidP="001B20D1">
            <w:pPr>
              <w:ind w:left="-3"/>
              <w:rPr>
                <w:rFonts w:cs="B Nazanin"/>
                <w:sz w:val="16"/>
                <w:szCs w:val="16"/>
              </w:rPr>
            </w:pPr>
            <w:r>
              <w:rPr>
                <w:rFonts w:cs="B Nazanin"/>
                <w:sz w:val="16"/>
                <w:szCs w:val="16"/>
              </w:rPr>
              <w:fldChar w:fldCharType="begin"/>
            </w:r>
            <w:r>
              <w:rPr>
                <w:rFonts w:cs="B Nazanin"/>
                <w:sz w:val="16"/>
                <w:szCs w:val="16"/>
              </w:rPr>
              <w:instrText xml:space="preserve"> ADDIN EN.CITE &lt;EndNote&gt;&lt;Cite&gt;&lt;Author&gt;Danaeifar&lt;/Author&gt;&lt;Year&gt;2013&lt;/Year&gt;&lt;RecNum&gt;172&lt;/RecNum&gt;&lt;DisplayText&gt;[24]&lt;/DisplayText&gt;&lt;record&gt;&lt;rec-number&gt;172&lt;/rec-number&gt;&lt;foreign-keys&gt;&lt;key app="EN" db-id="wvwde55a5wwsfuersv4xfaw85svdrarxevft" timestamp="1767946000"&gt;172&lt;/key&gt;&lt;/foreign-keys&gt;&lt;ref-type name="Journal Article"&gt;17&lt;/ref-type&gt;&lt;contributors&gt;&lt;authors&gt;&lt;author&gt;Danaeifar, M&lt;/author&gt;&lt;author&gt;Granpayeh, N&lt;/author&gt;&lt;author&gt;Mohammadi, A&lt;/author&gt;&lt;author&gt;Setayesh, A&lt;/author&gt;&lt;/authors&gt;&lt;/contributors&gt;&lt;titles&gt;&lt;title&gt;Graphene-based tunable terahertz and infrared band-pass filter&lt;/title&gt;&lt;secondary-title&gt;Applied optics&lt;/secondary-title&gt;&lt;/titles&gt;&lt;periodical&gt;&lt;full-title&gt;Applied optics&lt;/full-title&gt;&lt;/periodical&gt;&lt;pages&gt;E68-E72&lt;/pages&gt;&lt;volume&gt;52&lt;/volume&gt;&lt;number&gt;22&lt;/number&gt;&lt;dates&gt;&lt;year&gt;2013&lt;/year&gt;&lt;/dates&gt;&lt;isbn&gt;0003-6935&lt;/isbn&gt;&lt;urls&gt;&lt;/urls&gt;&lt;/record&gt;&lt;/Cite&gt;&lt;/EndNote&gt;</w:instrText>
            </w:r>
            <w:r>
              <w:rPr>
                <w:rFonts w:cs="B Nazanin"/>
                <w:sz w:val="16"/>
                <w:szCs w:val="16"/>
              </w:rPr>
              <w:fldChar w:fldCharType="separate"/>
            </w:r>
            <w:r>
              <w:rPr>
                <w:rFonts w:cs="B Nazanin"/>
                <w:noProof/>
                <w:sz w:val="16"/>
                <w:szCs w:val="16"/>
              </w:rPr>
              <w:t>[24]</w:t>
            </w:r>
            <w:r>
              <w:rPr>
                <w:rFonts w:cs="B Nazanin"/>
                <w:sz w:val="16"/>
                <w:szCs w:val="16"/>
              </w:rPr>
              <w:fldChar w:fldCharType="end"/>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7</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Single-band (pass)</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30-70 THz</w:t>
            </w:r>
          </w:p>
        </w:tc>
        <w:tc>
          <w:tcPr>
            <w:tcW w:w="1381" w:type="dxa"/>
          </w:tcPr>
          <w:p w:rsidR="00DF5086" w:rsidRPr="001736D6" w:rsidRDefault="00DF5086" w:rsidP="00AD56D4">
            <w:pPr>
              <w:ind w:left="-3"/>
              <w:rPr>
                <w:rFonts w:cs="B Nazanin"/>
                <w:sz w:val="16"/>
                <w:szCs w:val="16"/>
              </w:rPr>
            </w:pPr>
            <w:r w:rsidRPr="001736D6">
              <w:rPr>
                <w:rFonts w:cs="B Nazanin"/>
                <w:sz w:val="16"/>
                <w:szCs w:val="16"/>
              </w:rPr>
              <w:t>500 nm ×500 nm</w:t>
            </w:r>
          </w:p>
        </w:tc>
      </w:tr>
      <w:tr w:rsidR="00DF5086" w:rsidRPr="001736D6" w:rsidTr="00AD56D4">
        <w:trPr>
          <w:trHeight w:val="134"/>
        </w:trPr>
        <w:tc>
          <w:tcPr>
            <w:tcW w:w="2515" w:type="dxa"/>
            <w:shd w:val="clear" w:color="auto" w:fill="auto"/>
            <w:vAlign w:val="center"/>
            <w:hideMark/>
          </w:tcPr>
          <w:p w:rsidR="00DF5086" w:rsidRPr="001736D6" w:rsidRDefault="001B20D1" w:rsidP="001B20D1">
            <w:pPr>
              <w:ind w:left="-3"/>
              <w:rPr>
                <w:rFonts w:cs="B Nazanin"/>
                <w:sz w:val="16"/>
                <w:szCs w:val="16"/>
              </w:rPr>
            </w:pPr>
            <w:r>
              <w:rPr>
                <w:rFonts w:cs="B Nazanin"/>
                <w:sz w:val="16"/>
                <w:szCs w:val="16"/>
              </w:rPr>
              <w:fldChar w:fldCharType="begin"/>
            </w:r>
            <w:r>
              <w:rPr>
                <w:rFonts w:cs="B Nazanin"/>
                <w:sz w:val="16"/>
                <w:szCs w:val="16"/>
              </w:rPr>
              <w:instrText xml:space="preserve"> ADDIN EN.CITE &lt;EndNote&gt;&lt;Cite&gt;&lt;Author&gt;Li&lt;/Author&gt;&lt;Year&gt;2013&lt;/Year&gt;&lt;RecNum&gt;173&lt;/RecNum&gt;&lt;DisplayText&gt;[25]&lt;/DisplayText&gt;&lt;record&gt;&lt;rec-number&gt;173&lt;/rec-number&gt;&lt;foreign-keys&gt;&lt;key app="EN" db-id="wvwde55a5wwsfuersv4xfaw85svdrarxevft" timestamp="1767946002"&gt;173&lt;/key&gt;&lt;/foreign-keys&gt;&lt;ref-type name="Journal Article"&gt;17&lt;/ref-type&gt;&lt;contributors&gt;&lt;authors&gt;&lt;author&gt;Li, Hong-Ju&lt;/author&gt;&lt;author&gt;Wang, Ling-Ling&lt;/author&gt;&lt;author&gt;Liu, Jian-Qiang&lt;/author&gt;&lt;author&gt;Huang, Zhen-Rong&lt;/author&gt;&lt;author&gt;Sun, Bin&lt;/author&gt;&lt;author&gt;Zhai, Xiang&lt;/author&gt;&lt;/authors&gt;&lt;/contributors&gt;&lt;titles&gt;&lt;title&gt;Investigation of the graphene based planar plasmonic filters&lt;/title&gt;&lt;secondary-title&gt;Applied Physics Letters&lt;/secondary-title&gt;&lt;/titles&gt;&lt;periodical&gt;&lt;full-title&gt;Applied Physics Letters&lt;/full-title&gt;&lt;/periodical&gt;&lt;volume&gt;103&lt;/volume&gt;&lt;number&gt;21&lt;/number&gt;&lt;dates&gt;&lt;year&gt;2013&lt;/year&gt;&lt;/dates&gt;&lt;isbn&gt;0003-6951&lt;/isbn&gt;&lt;urls&gt;&lt;/urls&gt;&lt;/record&gt;&lt;/Cite&gt;&lt;/EndNote&gt;</w:instrText>
            </w:r>
            <w:r>
              <w:rPr>
                <w:rFonts w:cs="B Nazanin"/>
                <w:sz w:val="16"/>
                <w:szCs w:val="16"/>
              </w:rPr>
              <w:fldChar w:fldCharType="separate"/>
            </w:r>
            <w:r>
              <w:rPr>
                <w:rFonts w:cs="B Nazanin"/>
                <w:noProof/>
                <w:sz w:val="16"/>
                <w:szCs w:val="16"/>
              </w:rPr>
              <w:t>[25]</w:t>
            </w:r>
            <w:r>
              <w:rPr>
                <w:rFonts w:cs="B Nazanin"/>
                <w:sz w:val="16"/>
                <w:szCs w:val="16"/>
              </w:rPr>
              <w:fldChar w:fldCharType="end"/>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double-band (stop)</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30-50 THz</w:t>
            </w:r>
          </w:p>
        </w:tc>
        <w:tc>
          <w:tcPr>
            <w:tcW w:w="1381" w:type="dxa"/>
          </w:tcPr>
          <w:p w:rsidR="00DF5086" w:rsidRPr="001736D6" w:rsidRDefault="00DF5086" w:rsidP="00AD56D4">
            <w:pPr>
              <w:ind w:left="-3"/>
              <w:rPr>
                <w:rFonts w:cs="B Nazanin"/>
                <w:sz w:val="16"/>
                <w:szCs w:val="16"/>
              </w:rPr>
            </w:pPr>
            <w:r w:rsidRPr="001736D6">
              <w:rPr>
                <w:rFonts w:cs="B Nazanin"/>
                <w:sz w:val="16"/>
                <w:szCs w:val="16"/>
              </w:rPr>
              <w:t>-</w:t>
            </w:r>
          </w:p>
        </w:tc>
      </w:tr>
      <w:tr w:rsidR="00DF5086" w:rsidRPr="001736D6" w:rsidTr="00AD56D4">
        <w:trPr>
          <w:trHeight w:val="291"/>
        </w:trPr>
        <w:tc>
          <w:tcPr>
            <w:tcW w:w="2515" w:type="dxa"/>
            <w:shd w:val="clear" w:color="auto" w:fill="auto"/>
            <w:vAlign w:val="center"/>
            <w:hideMark/>
          </w:tcPr>
          <w:p w:rsidR="00DF5086" w:rsidRPr="001736D6" w:rsidRDefault="001B20D1" w:rsidP="00843FA0">
            <w:pPr>
              <w:rPr>
                <w:rFonts w:cs="B Nazanin"/>
                <w:sz w:val="16"/>
                <w:szCs w:val="16"/>
              </w:rPr>
            </w:pPr>
            <w:r>
              <w:rPr>
                <w:rFonts w:cs="B Nazanin"/>
                <w:sz w:val="16"/>
                <w:szCs w:val="16"/>
              </w:rPr>
              <w:t>[26]</w:t>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7.8 and 12.1</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double-band (pass)</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5-25 THz</w:t>
            </w:r>
          </w:p>
        </w:tc>
        <w:tc>
          <w:tcPr>
            <w:tcW w:w="1381" w:type="dxa"/>
          </w:tcPr>
          <w:p w:rsidR="00DF5086" w:rsidRPr="001736D6" w:rsidRDefault="00DF5086" w:rsidP="00AD56D4">
            <w:pPr>
              <w:ind w:left="-3"/>
              <w:rPr>
                <w:rFonts w:cs="B Nazanin"/>
                <w:sz w:val="16"/>
                <w:szCs w:val="16"/>
              </w:rPr>
            </w:pPr>
            <w:r w:rsidRPr="001736D6">
              <w:rPr>
                <w:rFonts w:cs="B Nazanin"/>
                <w:sz w:val="16"/>
                <w:szCs w:val="16"/>
              </w:rPr>
              <w:t>200 nm × 340 nm</w:t>
            </w:r>
          </w:p>
        </w:tc>
      </w:tr>
      <w:tr w:rsidR="00DF5086" w:rsidRPr="001736D6" w:rsidTr="00AD56D4">
        <w:trPr>
          <w:trHeight w:val="180"/>
        </w:trPr>
        <w:tc>
          <w:tcPr>
            <w:tcW w:w="2515" w:type="dxa"/>
            <w:shd w:val="clear" w:color="auto" w:fill="auto"/>
            <w:vAlign w:val="center"/>
            <w:hideMark/>
          </w:tcPr>
          <w:p w:rsidR="00DF5086" w:rsidRPr="001736D6" w:rsidRDefault="001B20D1" w:rsidP="001B20D1">
            <w:pPr>
              <w:rPr>
                <w:rFonts w:cs="B Nazanin"/>
                <w:sz w:val="16"/>
                <w:szCs w:val="16"/>
              </w:rPr>
            </w:pPr>
            <w:r>
              <w:rPr>
                <w:rFonts w:cs="B Nazanin"/>
                <w:sz w:val="16"/>
                <w:szCs w:val="16"/>
              </w:rPr>
              <w:t>[27]</w:t>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32 and 17</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Single-band (pass)</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20-40 THz</w:t>
            </w:r>
          </w:p>
        </w:tc>
        <w:tc>
          <w:tcPr>
            <w:tcW w:w="1381" w:type="dxa"/>
          </w:tcPr>
          <w:p w:rsidR="00DF5086" w:rsidRPr="001736D6" w:rsidRDefault="00DF5086" w:rsidP="00AD56D4">
            <w:pPr>
              <w:ind w:left="-3"/>
              <w:rPr>
                <w:rFonts w:cs="B Nazanin"/>
                <w:sz w:val="16"/>
                <w:szCs w:val="16"/>
              </w:rPr>
            </w:pPr>
            <w:r w:rsidRPr="001736D6">
              <w:rPr>
                <w:rFonts w:cs="B Nazanin"/>
                <w:sz w:val="16"/>
                <w:szCs w:val="16"/>
              </w:rPr>
              <w:t>80 nm × 140 nm</w:t>
            </w:r>
          </w:p>
        </w:tc>
      </w:tr>
      <w:tr w:rsidR="00DF5086" w:rsidRPr="001736D6" w:rsidTr="00AD56D4">
        <w:trPr>
          <w:trHeight w:val="336"/>
        </w:trPr>
        <w:tc>
          <w:tcPr>
            <w:tcW w:w="2515" w:type="dxa"/>
            <w:shd w:val="clear" w:color="auto" w:fill="auto"/>
            <w:vAlign w:val="center"/>
            <w:hideMark/>
          </w:tcPr>
          <w:p w:rsidR="00DF5086" w:rsidRPr="001736D6" w:rsidRDefault="001B20D1" w:rsidP="001B20D1">
            <w:pPr>
              <w:ind w:left="-3"/>
              <w:rPr>
                <w:rFonts w:cs="B Nazanin"/>
                <w:sz w:val="16"/>
                <w:szCs w:val="16"/>
              </w:rPr>
            </w:pPr>
            <w:r>
              <w:rPr>
                <w:rFonts w:cs="B Nazanin"/>
                <w:sz w:val="16"/>
                <w:szCs w:val="16"/>
              </w:rPr>
              <w:t>[28]</w:t>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Single-band (low-pass)</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0.1-4 THz</w:t>
            </w:r>
          </w:p>
        </w:tc>
        <w:tc>
          <w:tcPr>
            <w:tcW w:w="1381" w:type="dxa"/>
          </w:tcPr>
          <w:p w:rsidR="00DF5086" w:rsidRPr="001736D6" w:rsidRDefault="00DF5086" w:rsidP="00AD56D4">
            <w:pPr>
              <w:ind w:left="-3"/>
              <w:rPr>
                <w:rFonts w:cs="B Nazanin"/>
                <w:sz w:val="16"/>
                <w:szCs w:val="16"/>
              </w:rPr>
            </w:pPr>
            <w:r w:rsidRPr="001736D6">
              <w:rPr>
                <w:rFonts w:cs="B Nazanin"/>
                <w:sz w:val="16"/>
                <w:szCs w:val="16"/>
              </w:rPr>
              <w:t>150 nm ×5000 nm</w:t>
            </w:r>
          </w:p>
        </w:tc>
      </w:tr>
      <w:tr w:rsidR="00DF5086" w:rsidRPr="001736D6" w:rsidTr="00AD56D4">
        <w:trPr>
          <w:trHeight w:val="232"/>
        </w:trPr>
        <w:tc>
          <w:tcPr>
            <w:tcW w:w="2515" w:type="dxa"/>
            <w:shd w:val="clear" w:color="auto" w:fill="auto"/>
            <w:vAlign w:val="center"/>
            <w:hideMark/>
          </w:tcPr>
          <w:p w:rsidR="00DF5086" w:rsidRPr="001736D6" w:rsidRDefault="001B20D1" w:rsidP="001B20D1">
            <w:pPr>
              <w:ind w:left="-3"/>
              <w:rPr>
                <w:rFonts w:cs="B Nazanin"/>
                <w:sz w:val="16"/>
                <w:szCs w:val="16"/>
              </w:rPr>
            </w:pPr>
            <w:r>
              <w:rPr>
                <w:rFonts w:cs="B Nazanin"/>
                <w:sz w:val="16"/>
                <w:szCs w:val="16"/>
              </w:rPr>
              <w:t>[29]</w:t>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25</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Single-band (stop)</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35-55 THz</w:t>
            </w:r>
          </w:p>
        </w:tc>
        <w:tc>
          <w:tcPr>
            <w:tcW w:w="1381" w:type="dxa"/>
          </w:tcPr>
          <w:p w:rsidR="00DF5086" w:rsidRPr="001736D6" w:rsidRDefault="00DF5086" w:rsidP="00AD56D4">
            <w:pPr>
              <w:ind w:left="-3"/>
              <w:rPr>
                <w:rFonts w:cs="B Nazanin"/>
                <w:sz w:val="16"/>
                <w:szCs w:val="16"/>
              </w:rPr>
            </w:pPr>
            <w:r w:rsidRPr="001736D6">
              <w:rPr>
                <w:rFonts w:cs="B Nazanin"/>
                <w:sz w:val="16"/>
                <w:szCs w:val="16"/>
              </w:rPr>
              <w:t>80 nm ×800 nm</w:t>
            </w:r>
          </w:p>
        </w:tc>
      </w:tr>
      <w:tr w:rsidR="00DF5086" w:rsidRPr="001736D6" w:rsidTr="00AD56D4">
        <w:trPr>
          <w:trHeight w:val="322"/>
        </w:trPr>
        <w:tc>
          <w:tcPr>
            <w:tcW w:w="2515" w:type="dxa"/>
            <w:shd w:val="clear" w:color="auto" w:fill="auto"/>
            <w:vAlign w:val="center"/>
            <w:hideMark/>
          </w:tcPr>
          <w:p w:rsidR="00DF5086" w:rsidRPr="001736D6" w:rsidRDefault="001B20D1" w:rsidP="001B20D1">
            <w:pPr>
              <w:ind w:left="-3"/>
              <w:rPr>
                <w:rFonts w:cs="B Nazanin"/>
                <w:sz w:val="16"/>
                <w:szCs w:val="16"/>
              </w:rPr>
            </w:pPr>
            <w:r>
              <w:rPr>
                <w:rFonts w:cs="B Nazanin"/>
                <w:sz w:val="16"/>
                <w:szCs w:val="16"/>
              </w:rPr>
              <w:t>[30]</w:t>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Single-band (stop)</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4-12 THz</w:t>
            </w:r>
          </w:p>
        </w:tc>
        <w:tc>
          <w:tcPr>
            <w:tcW w:w="1381" w:type="dxa"/>
          </w:tcPr>
          <w:p w:rsidR="00DF5086" w:rsidRPr="001736D6" w:rsidRDefault="00DF5086" w:rsidP="00AD56D4">
            <w:pPr>
              <w:ind w:left="-3"/>
              <w:rPr>
                <w:rFonts w:cs="B Nazanin"/>
                <w:sz w:val="16"/>
                <w:szCs w:val="16"/>
              </w:rPr>
            </w:pPr>
            <w:r w:rsidRPr="001736D6">
              <w:rPr>
                <w:rFonts w:cs="B Nazanin"/>
                <w:sz w:val="16"/>
                <w:szCs w:val="16"/>
              </w:rPr>
              <w:t>1000 nm ×1000 nm</w:t>
            </w:r>
          </w:p>
        </w:tc>
      </w:tr>
      <w:tr w:rsidR="00DF5086" w:rsidRPr="001736D6" w:rsidTr="00AD56D4">
        <w:trPr>
          <w:trHeight w:val="284"/>
        </w:trPr>
        <w:tc>
          <w:tcPr>
            <w:tcW w:w="2515" w:type="dxa"/>
            <w:shd w:val="clear" w:color="auto" w:fill="auto"/>
            <w:vAlign w:val="center"/>
            <w:hideMark/>
          </w:tcPr>
          <w:p w:rsidR="00DF5086" w:rsidRPr="001736D6" w:rsidRDefault="001B20D1" w:rsidP="001B20D1">
            <w:pPr>
              <w:rPr>
                <w:rFonts w:cs="B Nazanin"/>
                <w:sz w:val="16"/>
                <w:szCs w:val="16"/>
              </w:rPr>
            </w:pPr>
            <w:r>
              <w:rPr>
                <w:rFonts w:cs="B Nazanin"/>
                <w:sz w:val="16"/>
                <w:szCs w:val="16"/>
              </w:rPr>
              <w:t>[31]</w:t>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22.5 and 18</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Dual-band (stop)</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2-20 THz</w:t>
            </w:r>
          </w:p>
        </w:tc>
        <w:tc>
          <w:tcPr>
            <w:tcW w:w="1381" w:type="dxa"/>
          </w:tcPr>
          <w:p w:rsidR="00DF5086" w:rsidRPr="001736D6" w:rsidRDefault="00DF5086" w:rsidP="00AD56D4">
            <w:pPr>
              <w:ind w:left="-3"/>
              <w:rPr>
                <w:rFonts w:cs="B Nazanin"/>
                <w:sz w:val="16"/>
                <w:szCs w:val="16"/>
              </w:rPr>
            </w:pPr>
            <w:r w:rsidRPr="001736D6">
              <w:rPr>
                <w:rFonts w:cs="B Nazanin"/>
                <w:sz w:val="16"/>
                <w:szCs w:val="16"/>
              </w:rPr>
              <w:t>350 nm × 500 nm</w:t>
            </w:r>
          </w:p>
        </w:tc>
      </w:tr>
      <w:tr w:rsidR="00DF5086" w:rsidRPr="001736D6" w:rsidTr="00AD56D4">
        <w:trPr>
          <w:trHeight w:val="257"/>
        </w:trPr>
        <w:tc>
          <w:tcPr>
            <w:tcW w:w="2515" w:type="dxa"/>
            <w:shd w:val="clear" w:color="auto" w:fill="auto"/>
            <w:vAlign w:val="center"/>
            <w:hideMark/>
          </w:tcPr>
          <w:p w:rsidR="00DF5086" w:rsidRPr="001736D6" w:rsidRDefault="001B20D1" w:rsidP="001B20D1">
            <w:pPr>
              <w:rPr>
                <w:rFonts w:cs="B Nazanin"/>
                <w:sz w:val="16"/>
                <w:szCs w:val="16"/>
              </w:rPr>
            </w:pPr>
            <w:r>
              <w:rPr>
                <w:rFonts w:cs="B Nazanin"/>
                <w:sz w:val="16"/>
                <w:szCs w:val="16"/>
              </w:rPr>
              <w:t>[32]</w:t>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38</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Single-band (pass)</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30-37.5</w:t>
            </w:r>
          </w:p>
        </w:tc>
        <w:tc>
          <w:tcPr>
            <w:tcW w:w="1381" w:type="dxa"/>
          </w:tcPr>
          <w:p w:rsidR="00DF5086" w:rsidRPr="001736D6" w:rsidRDefault="00DF5086" w:rsidP="00AD56D4">
            <w:pPr>
              <w:ind w:left="-3"/>
              <w:rPr>
                <w:rFonts w:cs="B Nazanin"/>
                <w:sz w:val="16"/>
                <w:szCs w:val="16"/>
              </w:rPr>
            </w:pPr>
            <w:r w:rsidRPr="001736D6">
              <w:rPr>
                <w:rFonts w:cs="B Nazanin"/>
                <w:sz w:val="16"/>
                <w:szCs w:val="16"/>
              </w:rPr>
              <w:t>460 nm ×500 nm</w:t>
            </w:r>
          </w:p>
        </w:tc>
      </w:tr>
      <w:tr w:rsidR="00DF5086" w:rsidRPr="001736D6" w:rsidTr="00AD56D4">
        <w:trPr>
          <w:trHeight w:val="20"/>
        </w:trPr>
        <w:tc>
          <w:tcPr>
            <w:tcW w:w="2515" w:type="dxa"/>
            <w:shd w:val="clear" w:color="auto" w:fill="auto"/>
            <w:vAlign w:val="center"/>
            <w:hideMark/>
          </w:tcPr>
          <w:p w:rsidR="00DF5086" w:rsidRPr="001736D6" w:rsidRDefault="001B20D1" w:rsidP="001B20D1">
            <w:pPr>
              <w:rPr>
                <w:rFonts w:cs="B Nazanin"/>
                <w:sz w:val="16"/>
                <w:szCs w:val="16"/>
              </w:rPr>
            </w:pPr>
            <w:r>
              <w:rPr>
                <w:rFonts w:cs="B Nazanin"/>
                <w:sz w:val="16"/>
                <w:szCs w:val="16"/>
              </w:rPr>
              <w:t>[33]</w:t>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25.4</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dual-pass &amp; stop</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0.6-3THz</w:t>
            </w:r>
          </w:p>
        </w:tc>
        <w:tc>
          <w:tcPr>
            <w:tcW w:w="1381" w:type="dxa"/>
          </w:tcPr>
          <w:p w:rsidR="00DF5086" w:rsidRPr="001736D6" w:rsidRDefault="00DF5086" w:rsidP="00AD56D4">
            <w:pPr>
              <w:ind w:left="-3"/>
              <w:rPr>
                <w:rFonts w:cs="B Nazanin"/>
                <w:sz w:val="16"/>
                <w:szCs w:val="16"/>
              </w:rPr>
            </w:pPr>
            <w:r w:rsidRPr="001736D6">
              <w:rPr>
                <w:rFonts w:cs="B Nazanin"/>
                <w:sz w:val="16"/>
                <w:szCs w:val="16"/>
              </w:rPr>
              <w:t>20000 nm ×30000 nm</w:t>
            </w:r>
          </w:p>
        </w:tc>
      </w:tr>
      <w:tr w:rsidR="00DF5086" w:rsidRPr="001736D6" w:rsidTr="00AD56D4">
        <w:trPr>
          <w:trHeight w:val="277"/>
        </w:trPr>
        <w:tc>
          <w:tcPr>
            <w:tcW w:w="2515" w:type="dxa"/>
            <w:shd w:val="clear" w:color="auto" w:fill="auto"/>
            <w:vAlign w:val="center"/>
            <w:hideMark/>
          </w:tcPr>
          <w:p w:rsidR="00DF5086" w:rsidRPr="001736D6" w:rsidRDefault="001B20D1" w:rsidP="001B20D1">
            <w:pPr>
              <w:ind w:left="-3"/>
              <w:rPr>
                <w:rFonts w:cs="B Nazanin"/>
                <w:sz w:val="16"/>
                <w:szCs w:val="16"/>
              </w:rPr>
            </w:pPr>
            <w:r>
              <w:rPr>
                <w:rFonts w:cs="B Nazanin"/>
                <w:sz w:val="16"/>
                <w:szCs w:val="16"/>
              </w:rPr>
              <w:t>[34]</w:t>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 107</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Single-mode (bandpass)</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10-50 THz</w:t>
            </w:r>
          </w:p>
        </w:tc>
        <w:tc>
          <w:tcPr>
            <w:tcW w:w="1381" w:type="dxa"/>
          </w:tcPr>
          <w:p w:rsidR="00DF5086" w:rsidRPr="001736D6" w:rsidRDefault="00DF5086" w:rsidP="00AD56D4">
            <w:pPr>
              <w:ind w:left="-3"/>
              <w:rPr>
                <w:rFonts w:cs="B Nazanin"/>
                <w:sz w:val="16"/>
                <w:szCs w:val="16"/>
              </w:rPr>
            </w:pPr>
            <w:r w:rsidRPr="001736D6">
              <w:rPr>
                <w:rFonts w:cs="B Nazanin"/>
                <w:sz w:val="16"/>
                <w:szCs w:val="16"/>
              </w:rPr>
              <w:t>300 nm × 400 nm</w:t>
            </w:r>
          </w:p>
        </w:tc>
      </w:tr>
      <w:tr w:rsidR="00DF5086" w:rsidRPr="001736D6" w:rsidTr="00AD56D4">
        <w:trPr>
          <w:trHeight w:val="309"/>
        </w:trPr>
        <w:tc>
          <w:tcPr>
            <w:tcW w:w="2515" w:type="dxa"/>
            <w:shd w:val="clear" w:color="auto" w:fill="auto"/>
            <w:vAlign w:val="center"/>
            <w:hideMark/>
          </w:tcPr>
          <w:p w:rsidR="00DF5086" w:rsidRPr="001736D6" w:rsidRDefault="001B20D1" w:rsidP="001B20D1">
            <w:pPr>
              <w:ind w:left="-3"/>
              <w:rPr>
                <w:rFonts w:cs="B Nazanin"/>
                <w:sz w:val="16"/>
                <w:szCs w:val="16"/>
              </w:rPr>
            </w:pPr>
            <w:r>
              <w:rPr>
                <w:rFonts w:cs="B Nazanin"/>
                <w:sz w:val="16"/>
                <w:szCs w:val="16"/>
              </w:rPr>
              <w:t>[35]</w:t>
            </w:r>
          </w:p>
        </w:tc>
        <w:tc>
          <w:tcPr>
            <w:tcW w:w="1530"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100</w:t>
            </w:r>
          </w:p>
        </w:tc>
        <w:tc>
          <w:tcPr>
            <w:tcW w:w="127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Single-mode (bandpass)</w:t>
            </w:r>
          </w:p>
        </w:tc>
        <w:tc>
          <w:tcPr>
            <w:tcW w:w="1048" w:type="dxa"/>
            <w:shd w:val="clear" w:color="auto" w:fill="auto"/>
            <w:vAlign w:val="center"/>
            <w:hideMark/>
          </w:tcPr>
          <w:p w:rsidR="00DF5086" w:rsidRPr="001736D6" w:rsidRDefault="00DF5086" w:rsidP="00AD56D4">
            <w:pPr>
              <w:ind w:left="-3"/>
              <w:rPr>
                <w:rFonts w:cs="B Nazanin"/>
                <w:sz w:val="16"/>
                <w:szCs w:val="16"/>
              </w:rPr>
            </w:pPr>
            <w:r w:rsidRPr="001736D6">
              <w:rPr>
                <w:rFonts w:cs="B Nazanin"/>
                <w:sz w:val="16"/>
                <w:szCs w:val="16"/>
              </w:rPr>
              <w:t>10-50 THz</w:t>
            </w:r>
          </w:p>
        </w:tc>
        <w:tc>
          <w:tcPr>
            <w:tcW w:w="1381" w:type="dxa"/>
          </w:tcPr>
          <w:p w:rsidR="00DF5086" w:rsidRPr="001736D6" w:rsidRDefault="00DF5086" w:rsidP="00AD56D4">
            <w:pPr>
              <w:ind w:left="-3"/>
              <w:rPr>
                <w:rFonts w:cs="B Nazanin"/>
                <w:sz w:val="16"/>
                <w:szCs w:val="16"/>
              </w:rPr>
            </w:pPr>
            <w:r w:rsidRPr="001736D6">
              <w:rPr>
                <w:rFonts w:cs="B Nazanin"/>
                <w:sz w:val="16"/>
                <w:szCs w:val="16"/>
              </w:rPr>
              <w:t>300 nm × 400 nm</w:t>
            </w:r>
          </w:p>
        </w:tc>
      </w:tr>
    </w:tbl>
    <w:p w:rsidR="00DF5086" w:rsidRPr="001736D6" w:rsidRDefault="00DF5086" w:rsidP="00DF5086">
      <w:pPr>
        <w:bidi/>
        <w:spacing w:before="100" w:beforeAutospacing="1" w:after="100" w:afterAutospacing="1"/>
        <w:rPr>
          <w:rFonts w:cs="B Nazanin"/>
          <w:sz w:val="28"/>
          <w:szCs w:val="28"/>
          <w:rtl/>
        </w:rPr>
      </w:pPr>
    </w:p>
    <w:p w:rsidR="00DF5086" w:rsidRPr="001736D6" w:rsidRDefault="00DF5086" w:rsidP="00DF5086">
      <w:pPr>
        <w:bidi/>
        <w:spacing w:before="100" w:beforeAutospacing="1" w:after="100" w:afterAutospacing="1"/>
        <w:rPr>
          <w:rFonts w:cs="B Nazanin"/>
          <w:sz w:val="28"/>
          <w:szCs w:val="28"/>
          <w:rtl/>
        </w:rPr>
      </w:pPr>
    </w:p>
    <w:p w:rsidR="00DF5086" w:rsidRPr="001736D6" w:rsidRDefault="00DF5086" w:rsidP="00DF5086">
      <w:pPr>
        <w:bidi/>
        <w:spacing w:before="100" w:beforeAutospacing="1" w:after="100" w:afterAutospacing="1"/>
        <w:rPr>
          <w:rFonts w:cs="B Nazanin"/>
          <w:sz w:val="28"/>
          <w:szCs w:val="28"/>
          <w:rtl/>
        </w:rPr>
      </w:pPr>
    </w:p>
    <w:p w:rsidR="00DF5086" w:rsidRPr="001736D6" w:rsidRDefault="00DF5086" w:rsidP="00DF5086">
      <w:pPr>
        <w:bidi/>
        <w:spacing w:before="100" w:beforeAutospacing="1" w:after="100" w:afterAutospacing="1"/>
        <w:rPr>
          <w:rFonts w:cs="B Nazanin"/>
          <w:sz w:val="28"/>
          <w:szCs w:val="28"/>
          <w:rtl/>
        </w:rPr>
      </w:pPr>
    </w:p>
    <w:p w:rsidR="00DF5086" w:rsidRPr="001736D6" w:rsidRDefault="00DF5086" w:rsidP="00DF5086">
      <w:pPr>
        <w:bidi/>
        <w:spacing w:before="100" w:beforeAutospacing="1" w:after="100" w:afterAutospacing="1"/>
        <w:rPr>
          <w:rFonts w:cs="B Nazanin"/>
          <w:sz w:val="28"/>
          <w:szCs w:val="28"/>
          <w:rtl/>
        </w:rPr>
      </w:pPr>
    </w:p>
    <w:p w:rsidR="00DF5086" w:rsidRPr="001736D6" w:rsidRDefault="00DF5086" w:rsidP="00DF5086">
      <w:pPr>
        <w:bidi/>
        <w:spacing w:before="100" w:beforeAutospacing="1" w:after="100" w:afterAutospacing="1"/>
        <w:rPr>
          <w:rFonts w:cs="B Nazanin"/>
          <w:sz w:val="28"/>
          <w:szCs w:val="28"/>
          <w:rtl/>
        </w:rPr>
      </w:pPr>
    </w:p>
    <w:p w:rsidR="00DF5086" w:rsidRPr="001736D6" w:rsidRDefault="00DF5086" w:rsidP="00DF5086">
      <w:pPr>
        <w:bidi/>
        <w:spacing w:before="100" w:beforeAutospacing="1" w:after="100" w:afterAutospacing="1"/>
        <w:rPr>
          <w:rFonts w:cs="B Nazanin"/>
          <w:sz w:val="28"/>
          <w:szCs w:val="28"/>
          <w:rtl/>
        </w:rPr>
      </w:pPr>
    </w:p>
    <w:p w:rsidR="00DF5086" w:rsidRPr="001736D6" w:rsidRDefault="00DF5086" w:rsidP="00DF5086">
      <w:pPr>
        <w:bidi/>
        <w:spacing w:before="100" w:beforeAutospacing="1" w:after="100" w:afterAutospacing="1"/>
        <w:rPr>
          <w:rFonts w:cs="B Nazanin"/>
          <w:sz w:val="28"/>
          <w:szCs w:val="28"/>
          <w:rtl/>
        </w:rPr>
      </w:pPr>
    </w:p>
    <w:p w:rsidR="00DF5086" w:rsidRPr="001736D6" w:rsidRDefault="00DF5086" w:rsidP="00DF5086">
      <w:pPr>
        <w:bidi/>
        <w:spacing w:before="100" w:beforeAutospacing="1" w:after="100" w:afterAutospacing="1"/>
        <w:rPr>
          <w:rFonts w:cs="B Nazanin"/>
          <w:sz w:val="28"/>
          <w:szCs w:val="28"/>
          <w:rtl/>
        </w:rPr>
      </w:pPr>
    </w:p>
    <w:p w:rsidR="00DF5086" w:rsidRPr="001736D6" w:rsidRDefault="00DF5086" w:rsidP="00DF5086">
      <w:pPr>
        <w:bidi/>
        <w:spacing w:before="100" w:beforeAutospacing="1" w:after="100" w:afterAutospacing="1"/>
        <w:rPr>
          <w:rFonts w:cs="B Nazanin"/>
          <w:sz w:val="28"/>
          <w:szCs w:val="28"/>
          <w:rtl/>
        </w:rPr>
      </w:pPr>
    </w:p>
    <w:p w:rsidR="00DF5086" w:rsidRPr="001736D6" w:rsidRDefault="00DF5086" w:rsidP="00DF5086">
      <w:pPr>
        <w:bidi/>
        <w:spacing w:before="100" w:beforeAutospacing="1" w:after="100" w:afterAutospacing="1"/>
        <w:rPr>
          <w:rFonts w:cs="B Nazanin"/>
          <w:sz w:val="28"/>
          <w:szCs w:val="28"/>
          <w:rtl/>
        </w:rPr>
      </w:pPr>
    </w:p>
    <w:p w:rsidR="00AC09D6" w:rsidRPr="001736D6" w:rsidRDefault="00AC09D6" w:rsidP="0001668F">
      <w:pPr>
        <w:bidi/>
        <w:spacing w:before="100" w:beforeAutospacing="1" w:after="100" w:afterAutospacing="1"/>
        <w:jc w:val="both"/>
        <w:rPr>
          <w:rFonts w:cs="B Nazanin"/>
          <w:sz w:val="28"/>
          <w:szCs w:val="28"/>
        </w:rPr>
      </w:pPr>
      <w:r w:rsidRPr="001736D6">
        <w:rPr>
          <w:rFonts w:cs="B Nazanin"/>
          <w:sz w:val="28"/>
          <w:szCs w:val="28"/>
          <w:rtl/>
        </w:rPr>
        <w:t xml:space="preserve">بررسی نتایج نشان می‌دهد که بسیاری از فیلترهای پیشین عمدتاً به‌صورت </w:t>
      </w:r>
      <w:r w:rsidRPr="0001668F">
        <w:rPr>
          <w:rFonts w:cs="B Nazanin"/>
          <w:sz w:val="28"/>
          <w:szCs w:val="28"/>
          <w:rtl/>
        </w:rPr>
        <w:t>تک‌باند یا تک‌مدی</w:t>
      </w:r>
      <w:r w:rsidRPr="001736D6">
        <w:rPr>
          <w:rFonts w:cs="B Nazanin"/>
          <w:sz w:val="28"/>
          <w:szCs w:val="28"/>
          <w:rtl/>
        </w:rPr>
        <w:t xml:space="preserve"> طراحی شده‌اند و در اغلب موارد، یا ضریب کیفیت نسبتاً پایینی دارند و یا در بازه‌های فرکانسی بالاتر (عموماً بالاتر از 20 تراهرتز) عمل می‌کنند. به‌عنوان مثال، برخی ساختارهای باندگذر گزارش‌شده اگرچه از ضریب کیفیت قابل قبولی برخوردارند، اما تنها یک باند عبوری را پشتیبانی کرده و انعطاف‌پذیری محدودی از نظر عملکرد چندبانده ارائه می‌دهند. از سوی دیگر، فیلترهای باندتوقف پیشین اغلب فاقد گزارش دقیق ضریب کیفیت بوده یا ابعاد بزرگی نسبت به طول موج کاری دارند که استفاده از آن‌ها را در سامانه‌های مجتمع محدود می‌سازد</w:t>
      </w:r>
      <w:r w:rsidRPr="001736D6">
        <w:rPr>
          <w:rFonts w:cs="B Nazanin"/>
          <w:sz w:val="28"/>
          <w:szCs w:val="28"/>
        </w:rPr>
        <w:t>.</w:t>
      </w:r>
    </w:p>
    <w:p w:rsidR="00AC09D6" w:rsidRPr="001736D6" w:rsidRDefault="00AC09D6" w:rsidP="0001668F">
      <w:pPr>
        <w:bidi/>
        <w:spacing w:before="100" w:beforeAutospacing="1" w:after="100" w:afterAutospacing="1"/>
        <w:jc w:val="both"/>
        <w:rPr>
          <w:rFonts w:cs="B Nazanin"/>
          <w:sz w:val="28"/>
          <w:szCs w:val="28"/>
        </w:rPr>
      </w:pPr>
      <w:r w:rsidRPr="001736D6">
        <w:rPr>
          <w:rFonts w:cs="B Nazanin"/>
          <w:sz w:val="28"/>
          <w:szCs w:val="28"/>
          <w:rtl/>
        </w:rPr>
        <w:lastRenderedPageBreak/>
        <w:t xml:space="preserve">در مقابل، </w:t>
      </w:r>
      <w:r w:rsidRPr="0001668F">
        <w:rPr>
          <w:rFonts w:cs="B Nazanin"/>
          <w:sz w:val="28"/>
          <w:szCs w:val="28"/>
          <w:rtl/>
        </w:rPr>
        <w:t>ساختارهای پیشنهادی این پژوهش</w:t>
      </w:r>
      <w:r w:rsidRPr="001736D6">
        <w:rPr>
          <w:rFonts w:cs="B Nazanin"/>
          <w:sz w:val="28"/>
          <w:szCs w:val="28"/>
          <w:rtl/>
        </w:rPr>
        <w:t xml:space="preserve"> قادر به تحقق عملکرد </w:t>
      </w:r>
      <w:r w:rsidRPr="0001668F">
        <w:rPr>
          <w:rFonts w:cs="B Nazanin"/>
          <w:sz w:val="28"/>
          <w:szCs w:val="28"/>
          <w:rtl/>
        </w:rPr>
        <w:t>دوباند و دومدی باندگذر</w:t>
      </w:r>
      <w:r w:rsidRPr="001736D6">
        <w:rPr>
          <w:rFonts w:cs="B Nazanin"/>
          <w:sz w:val="28"/>
          <w:szCs w:val="28"/>
          <w:rtl/>
        </w:rPr>
        <w:t xml:space="preserve"> در ناحیه تراهرتز با ابعاد فشرده در مقیاس نانومتری هستند. ضریب کیفیت به‌دست‌آمده برای هر دو باند کاری در ساختارهای پیشنهادی، در مقایسه با بخش قابل توجهی از کارهای پیشین، مقدار بالاتری را نشان می‌دهد که بیانگر انتخاب‌پذیری فرکانسی مناسب و تلفات کمتر ساختار است. همچنین، عملکرد فیلترها در بازه فرکانسی پایین‌تر تراهرتز (چند تراهرتز) مزیتی مهم محسوب می‌شود، چرا که این ناحیه فرکانسی از نظر کاربردی برای سامانه‌های ارتباطی و تصویربرداری تراهرتزی اهمیت ویژه‌ای دارد</w:t>
      </w:r>
      <w:r w:rsidRPr="001736D6">
        <w:rPr>
          <w:rFonts w:cs="B Nazanin"/>
          <w:sz w:val="28"/>
          <w:szCs w:val="28"/>
        </w:rPr>
        <w:t>.</w:t>
      </w:r>
    </w:p>
    <w:p w:rsidR="00AC09D6" w:rsidRPr="0001668F" w:rsidRDefault="00AC09D6" w:rsidP="0001668F">
      <w:pPr>
        <w:bidi/>
        <w:spacing w:before="100" w:beforeAutospacing="1" w:after="100" w:afterAutospacing="1"/>
        <w:jc w:val="both"/>
        <w:rPr>
          <w:rFonts w:cs="B Nazanin"/>
          <w:sz w:val="28"/>
          <w:szCs w:val="28"/>
        </w:rPr>
      </w:pPr>
      <w:r w:rsidRPr="001736D6">
        <w:rPr>
          <w:rFonts w:cs="B Nazanin"/>
          <w:sz w:val="28"/>
          <w:szCs w:val="28"/>
          <w:rtl/>
        </w:rPr>
        <w:t xml:space="preserve">از منظر ابعاد فیزیکی، </w:t>
      </w:r>
      <w:r w:rsidRPr="0001668F">
        <w:rPr>
          <w:rFonts w:cs="B Nazanin"/>
          <w:sz w:val="28"/>
          <w:szCs w:val="28"/>
          <w:rtl/>
        </w:rPr>
        <w:t>ساختارهای ارائه‌شده در این رساله با حفظ عملکرد چندبانده، در محدوده ابعادی رقابتی با فیلترهای فشرده گزارش‌شده در ادبیات قرار می‌گیرند و در بسیاری از موارد، نسبت به فیلترهایی با عملکرد مشابه، ابعاد کوچک‌تری را ارائه می‌دهند. این ویژگی، امکان یکپارچه‌سازی ساختارهای پیشنهادی با مدارهای پلاسمونیکی و فوتونیکی تراهرتزی را تسهیل می‌کند</w:t>
      </w:r>
      <w:r w:rsidRPr="0001668F">
        <w:rPr>
          <w:rFonts w:cs="B Nazanin"/>
          <w:sz w:val="28"/>
          <w:szCs w:val="28"/>
        </w:rPr>
        <w:t>.</w:t>
      </w:r>
    </w:p>
    <w:p w:rsidR="00AC09D6" w:rsidRPr="0001668F" w:rsidRDefault="00AC09D6" w:rsidP="0001668F">
      <w:pPr>
        <w:bidi/>
        <w:spacing w:before="100" w:beforeAutospacing="1" w:after="100" w:afterAutospacing="1"/>
        <w:jc w:val="both"/>
        <w:rPr>
          <w:rFonts w:cs="B Nazanin"/>
          <w:sz w:val="28"/>
          <w:szCs w:val="28"/>
        </w:rPr>
      </w:pPr>
      <w:r w:rsidRPr="0001668F">
        <w:rPr>
          <w:rFonts w:cs="B Nazanin"/>
          <w:sz w:val="28"/>
          <w:szCs w:val="28"/>
          <w:rtl/>
        </w:rPr>
        <w:t>در مجموع، نتایج این مقایسه نشان می‌دهد که کار حاضر نه‌تنها از نظر تعداد مدهای کاری و قابلیت عملکرد دوباند نسبت به بسیاری از پژوهش‌های پیشین برتری دارد، بلکه ترکیب همزمان ضریب کیفیت مناسب، ابعاد فشرده و عملکرد در بازه فرکانسی کاربردی تراهرتز، آن را به یک گزینه قابل توجه برای توسعه فیلترهای پلاسمونیکی قابل تنظیم در سامانه‌های تراهرتزی آینده تبدیل می‌کند</w:t>
      </w:r>
      <w:r w:rsidRPr="0001668F">
        <w:rPr>
          <w:rFonts w:cs="B Nazanin"/>
          <w:sz w:val="28"/>
          <w:szCs w:val="28"/>
        </w:rPr>
        <w:t>.</w:t>
      </w:r>
    </w:p>
    <w:p w:rsidR="00325A5F" w:rsidRPr="001736D6" w:rsidRDefault="00AC09D6" w:rsidP="00AC09D6">
      <w:pPr>
        <w:bidi/>
        <w:spacing w:before="100" w:beforeAutospacing="1" w:after="100" w:afterAutospacing="1"/>
        <w:rPr>
          <w:rFonts w:cs="B Nazanin"/>
          <w:sz w:val="28"/>
          <w:szCs w:val="28"/>
        </w:rPr>
      </w:pPr>
      <w:r w:rsidRPr="001736D6">
        <w:rPr>
          <w:rFonts w:cs="B Nazanin" w:hint="cs"/>
          <w:sz w:val="28"/>
          <w:szCs w:val="28"/>
          <w:rtl/>
        </w:rPr>
        <w:t xml:space="preserve">5-3 </w:t>
      </w:r>
      <w:r w:rsidR="00325A5F" w:rsidRPr="001736D6">
        <w:rPr>
          <w:rFonts w:cs="B Nazanin"/>
          <w:sz w:val="28"/>
          <w:szCs w:val="28"/>
        </w:rPr>
        <w:t xml:space="preserve"> </w:t>
      </w:r>
      <w:r w:rsidR="00325A5F" w:rsidRPr="001736D6">
        <w:rPr>
          <w:rFonts w:cs="B Nazanin"/>
          <w:sz w:val="28"/>
          <w:szCs w:val="28"/>
          <w:rtl/>
        </w:rPr>
        <w:t>پیشنهاد برای پژوهش‌های آینده</w:t>
      </w:r>
    </w:p>
    <w:p w:rsidR="00537087" w:rsidRPr="001736D6" w:rsidRDefault="00537087" w:rsidP="00537087">
      <w:pPr>
        <w:bidi/>
        <w:rPr>
          <w:rFonts w:cs="B Nazanin"/>
          <w:sz w:val="28"/>
          <w:szCs w:val="28"/>
        </w:rPr>
      </w:pPr>
      <w:r w:rsidRPr="001736D6">
        <w:rPr>
          <w:rFonts w:cs="B Nazanin"/>
          <w:sz w:val="28"/>
          <w:szCs w:val="28"/>
          <w:rtl/>
        </w:rPr>
        <w:t>با توجه به نتایج به‌دست‌آمده در این رساله و محدودیت‌های اجتناب‌ناپذیر موجود در مدلسازی و پیاده‌سازی ساختارهای پیشنهادی، مسیرهای متعددی برای توسعه و گسترش پژوهش‌های آتی قابل تصور است. مهم‌ترین پیشنهادها برای تحقیقات آینده به شرح زیر ارائه می‌شود</w:t>
      </w:r>
      <w:r w:rsidRPr="001736D6">
        <w:rPr>
          <w:rFonts w:cs="B Nazanin"/>
          <w:sz w:val="28"/>
          <w:szCs w:val="28"/>
        </w:rPr>
        <w:t>:</w:t>
      </w:r>
    </w:p>
    <w:p w:rsidR="00537087" w:rsidRPr="001736D6" w:rsidRDefault="00537087" w:rsidP="00537087">
      <w:pPr>
        <w:numPr>
          <w:ilvl w:val="0"/>
          <w:numId w:val="13"/>
        </w:numPr>
        <w:bidi/>
        <w:rPr>
          <w:rFonts w:cs="B Nazanin"/>
          <w:sz w:val="28"/>
          <w:szCs w:val="28"/>
        </w:rPr>
      </w:pPr>
      <w:r w:rsidRPr="001736D6">
        <w:rPr>
          <w:rFonts w:cs="B Nazanin"/>
          <w:b/>
          <w:bCs/>
          <w:sz w:val="28"/>
          <w:szCs w:val="28"/>
          <w:rtl/>
        </w:rPr>
        <w:t>بررسی تجربی و ساخت نمونه‌های واقعی</w:t>
      </w:r>
      <w:r w:rsidRPr="001736D6">
        <w:rPr>
          <w:rFonts w:cs="B Nazanin"/>
          <w:sz w:val="28"/>
          <w:szCs w:val="28"/>
        </w:rPr>
        <w:br/>
      </w:r>
      <w:r w:rsidRPr="001736D6">
        <w:rPr>
          <w:rFonts w:cs="B Nazanin"/>
          <w:sz w:val="28"/>
          <w:szCs w:val="28"/>
          <w:rtl/>
        </w:rPr>
        <w:t>یکی از گام‌های مهم در ادامه این پژوهش، ساخت و اندازه‌گیری تجربی فیلترهای پیشنهادی با استفاده از فناوری‌های نانوساخت نظیر لیتوگرافی پرتو الکترونی و رسوب‌دهی لایه‌های نازک است. انجام اندازه‌گیری‌های طیفی در ناحیه تراهرتز می‌تواند به اعتبارسنجی عملی نتایج عددی و بررسی اثر ناهمگنی‌ها و نقص‌های ساخت بر عملکرد فیلترها منجر شود</w:t>
      </w:r>
      <w:r w:rsidRPr="001736D6">
        <w:rPr>
          <w:rFonts w:cs="B Nazanin"/>
          <w:sz w:val="28"/>
          <w:szCs w:val="28"/>
        </w:rPr>
        <w:t>.</w:t>
      </w:r>
    </w:p>
    <w:p w:rsidR="00537087" w:rsidRPr="001736D6" w:rsidRDefault="00537087" w:rsidP="00537087">
      <w:pPr>
        <w:numPr>
          <w:ilvl w:val="0"/>
          <w:numId w:val="13"/>
        </w:numPr>
        <w:bidi/>
        <w:rPr>
          <w:rFonts w:cs="B Nazanin"/>
          <w:sz w:val="28"/>
          <w:szCs w:val="28"/>
        </w:rPr>
      </w:pPr>
      <w:r w:rsidRPr="001736D6">
        <w:rPr>
          <w:rFonts w:cs="B Nazanin"/>
          <w:b/>
          <w:bCs/>
          <w:sz w:val="28"/>
          <w:szCs w:val="28"/>
          <w:rtl/>
        </w:rPr>
        <w:t>مطالعه اثرات غیرایده‌آل گرافن</w:t>
      </w:r>
      <w:r w:rsidRPr="001736D6">
        <w:rPr>
          <w:rFonts w:cs="B Nazanin"/>
          <w:sz w:val="28"/>
          <w:szCs w:val="28"/>
        </w:rPr>
        <w:br/>
      </w:r>
      <w:r w:rsidRPr="001736D6">
        <w:rPr>
          <w:rFonts w:cs="B Nazanin"/>
          <w:sz w:val="28"/>
          <w:szCs w:val="28"/>
          <w:rtl/>
        </w:rPr>
        <w:t>در این رساله، گرافن عمدتاً به‌صورت یک لایه ایده‌آل با رسانندگی سطحی یکنواخت مدلسازی شده است. بررسی تأثیر عواملی نظیر زبری سطح، ناهمگنی پتانسیل شیمیایی، مرزهای دانه‌ای و تغییرات زمان آرامش حامل‌ها می‌تواند دید واقع‌بینانه‌تری از عملکرد فیلترها در شرایط عملی ارائه دهد</w:t>
      </w:r>
      <w:r w:rsidRPr="001736D6">
        <w:rPr>
          <w:rFonts w:cs="B Nazanin"/>
          <w:sz w:val="28"/>
          <w:szCs w:val="28"/>
        </w:rPr>
        <w:t>.</w:t>
      </w:r>
    </w:p>
    <w:p w:rsidR="00537087" w:rsidRPr="001736D6" w:rsidRDefault="00537087" w:rsidP="00537087">
      <w:pPr>
        <w:numPr>
          <w:ilvl w:val="0"/>
          <w:numId w:val="13"/>
        </w:numPr>
        <w:bidi/>
        <w:rPr>
          <w:rFonts w:cs="B Nazanin"/>
          <w:sz w:val="28"/>
          <w:szCs w:val="28"/>
        </w:rPr>
      </w:pPr>
      <w:r w:rsidRPr="001736D6">
        <w:rPr>
          <w:rFonts w:cs="B Nazanin"/>
          <w:b/>
          <w:bCs/>
          <w:sz w:val="28"/>
          <w:szCs w:val="28"/>
          <w:rtl/>
        </w:rPr>
        <w:lastRenderedPageBreak/>
        <w:t>توسعه فیلترهای چندبانده و قابل بازپیکربندی پیشرفته</w:t>
      </w:r>
      <w:r w:rsidRPr="001736D6">
        <w:rPr>
          <w:rFonts w:cs="B Nazanin"/>
          <w:sz w:val="28"/>
          <w:szCs w:val="28"/>
        </w:rPr>
        <w:br/>
      </w:r>
      <w:r w:rsidRPr="001736D6">
        <w:rPr>
          <w:rFonts w:cs="B Nazanin"/>
          <w:sz w:val="28"/>
          <w:szCs w:val="28"/>
          <w:rtl/>
        </w:rPr>
        <w:t>گسترش ساختارهای ارائه‌شده به فیلترهای چندبانده با تعداد باندهای بیشتر و قابلیت سوئیچ‌پذیری بین حالات مختلف باندگذر و باندتوقف، یکی از مسیرهای جذاب پژوهشی محسوب می‌شود. استفاده از الگوهای پیچیده‌تر نانوساختارهای گرافنی یا ترکیب چند رزوناتور می‌تواند این هدف را محقق سازد</w:t>
      </w:r>
      <w:r w:rsidRPr="001736D6">
        <w:rPr>
          <w:rFonts w:cs="B Nazanin"/>
          <w:sz w:val="28"/>
          <w:szCs w:val="28"/>
        </w:rPr>
        <w:t>.</w:t>
      </w:r>
    </w:p>
    <w:p w:rsidR="00537087" w:rsidRPr="001736D6" w:rsidRDefault="00537087" w:rsidP="00537087">
      <w:pPr>
        <w:numPr>
          <w:ilvl w:val="0"/>
          <w:numId w:val="13"/>
        </w:numPr>
        <w:bidi/>
        <w:rPr>
          <w:rFonts w:cs="B Nazanin"/>
          <w:sz w:val="28"/>
          <w:szCs w:val="28"/>
        </w:rPr>
      </w:pPr>
      <w:r w:rsidRPr="001736D6">
        <w:rPr>
          <w:rFonts w:cs="B Nazanin"/>
          <w:b/>
          <w:bCs/>
          <w:sz w:val="28"/>
          <w:szCs w:val="28"/>
          <w:rtl/>
        </w:rPr>
        <w:t>بهره‌گیری از مواد دوبعدی جایگزین یا مکمل گرافن</w:t>
      </w:r>
      <w:r w:rsidRPr="001736D6">
        <w:rPr>
          <w:rFonts w:cs="B Nazanin"/>
          <w:sz w:val="28"/>
          <w:szCs w:val="28"/>
        </w:rPr>
        <w:br/>
      </w:r>
      <w:r w:rsidRPr="001736D6">
        <w:rPr>
          <w:rFonts w:cs="B Nazanin"/>
          <w:sz w:val="28"/>
          <w:szCs w:val="28"/>
          <w:rtl/>
        </w:rPr>
        <w:t>بررسی امکان استفاده از سایر مواد دوبعدی نظیر فسفر سیاه، دی‌سولفید مولیبدن یا ساختارهای ناهمگن واندروالسی در کنار گرافن می‌تواند به بهبود ضریب کیفیت، کاهش تلفات یا گسترش بازه فرکانسی کاری منجر شود</w:t>
      </w:r>
      <w:r w:rsidRPr="001736D6">
        <w:rPr>
          <w:rFonts w:cs="B Nazanin"/>
          <w:sz w:val="28"/>
          <w:szCs w:val="28"/>
        </w:rPr>
        <w:t>.</w:t>
      </w:r>
    </w:p>
    <w:p w:rsidR="00537087" w:rsidRPr="001736D6" w:rsidRDefault="00537087" w:rsidP="00537087">
      <w:pPr>
        <w:numPr>
          <w:ilvl w:val="0"/>
          <w:numId w:val="13"/>
        </w:numPr>
        <w:bidi/>
        <w:rPr>
          <w:rFonts w:cs="B Nazanin"/>
          <w:sz w:val="28"/>
          <w:szCs w:val="28"/>
        </w:rPr>
      </w:pPr>
      <w:r w:rsidRPr="001736D6">
        <w:rPr>
          <w:rFonts w:cs="B Nazanin"/>
          <w:b/>
          <w:bCs/>
          <w:sz w:val="28"/>
          <w:szCs w:val="28"/>
          <w:rtl/>
        </w:rPr>
        <w:t>تحلیل رفتار غیرخطی و پاسخ‌های دینامیکی سریع</w:t>
      </w:r>
      <w:r w:rsidRPr="001736D6">
        <w:rPr>
          <w:rFonts w:cs="B Nazanin"/>
          <w:sz w:val="28"/>
          <w:szCs w:val="28"/>
        </w:rPr>
        <w:br/>
      </w:r>
      <w:r w:rsidRPr="001736D6">
        <w:rPr>
          <w:rFonts w:cs="B Nazanin"/>
          <w:sz w:val="28"/>
          <w:szCs w:val="28"/>
          <w:rtl/>
        </w:rPr>
        <w:t>مطالعه اثرات غیرخطی ناشی از شدت میدان بالا و بررسی پاسخ‌های گذرای زمانی فیلترها، به‌ویژه در کاربردهای سوئیچینگ سریع و مدولاسیون تراهرتزی، می‌تواند افق‌های جدیدی را در طراحی ادوات فعال پلاسمونیکی بگشاید</w:t>
      </w:r>
      <w:r w:rsidRPr="001736D6">
        <w:rPr>
          <w:rFonts w:cs="B Nazanin"/>
          <w:sz w:val="28"/>
          <w:szCs w:val="28"/>
        </w:rPr>
        <w:t>.</w:t>
      </w:r>
    </w:p>
    <w:p w:rsidR="00537087" w:rsidRPr="001736D6" w:rsidRDefault="00537087" w:rsidP="00537087">
      <w:pPr>
        <w:numPr>
          <w:ilvl w:val="0"/>
          <w:numId w:val="13"/>
        </w:numPr>
        <w:bidi/>
        <w:rPr>
          <w:rFonts w:cs="B Nazanin"/>
          <w:sz w:val="28"/>
          <w:szCs w:val="28"/>
        </w:rPr>
      </w:pPr>
      <w:r w:rsidRPr="001736D6">
        <w:rPr>
          <w:rFonts w:cs="B Nazanin"/>
          <w:b/>
          <w:bCs/>
          <w:sz w:val="28"/>
          <w:szCs w:val="28"/>
          <w:rtl/>
        </w:rPr>
        <w:t>ادغام با مدارهای مجتمع پلاسمونیکی و فوتونیکی</w:t>
      </w:r>
      <w:r w:rsidRPr="001736D6">
        <w:rPr>
          <w:rFonts w:cs="B Nazanin"/>
          <w:sz w:val="28"/>
          <w:szCs w:val="28"/>
        </w:rPr>
        <w:br/>
      </w:r>
      <w:r w:rsidRPr="001736D6">
        <w:rPr>
          <w:rFonts w:cs="B Nazanin"/>
          <w:sz w:val="28"/>
          <w:szCs w:val="28"/>
          <w:rtl/>
        </w:rPr>
        <w:t>یکی دیگر از مسیرهای پژوهشی آینده، بررسی امکان یکپارچه‌سازی فیلترهای پیشنهادی با موجبرها، مدولاتورها و آشکارسازهای تراهرتزی در قالب مدارهای مجتمع پلاسمونیکی</w:t>
      </w:r>
      <w:r w:rsidRPr="001736D6">
        <w:rPr>
          <w:rFonts w:hint="cs"/>
          <w:sz w:val="28"/>
          <w:szCs w:val="28"/>
          <w:rtl/>
        </w:rPr>
        <w:t>–</w:t>
      </w:r>
      <w:r w:rsidRPr="001736D6">
        <w:rPr>
          <w:rFonts w:cs="B Nazanin" w:hint="cs"/>
          <w:sz w:val="28"/>
          <w:szCs w:val="28"/>
          <w:rtl/>
        </w:rPr>
        <w:t>فوتونیکی</w:t>
      </w:r>
      <w:r w:rsidRPr="001736D6">
        <w:rPr>
          <w:rFonts w:cs="B Nazanin"/>
          <w:sz w:val="28"/>
          <w:szCs w:val="28"/>
          <w:rtl/>
        </w:rPr>
        <w:t xml:space="preserve"> </w:t>
      </w:r>
      <w:r w:rsidRPr="001736D6">
        <w:rPr>
          <w:rFonts w:cs="B Nazanin" w:hint="cs"/>
          <w:sz w:val="28"/>
          <w:szCs w:val="28"/>
          <w:rtl/>
        </w:rPr>
        <w:t>است</w:t>
      </w:r>
      <w:r w:rsidRPr="001736D6">
        <w:rPr>
          <w:rFonts w:cs="B Nazanin"/>
          <w:sz w:val="28"/>
          <w:szCs w:val="28"/>
          <w:rtl/>
        </w:rPr>
        <w:t xml:space="preserve">. </w:t>
      </w:r>
      <w:r w:rsidRPr="001736D6">
        <w:rPr>
          <w:rFonts w:cs="B Nazanin" w:hint="cs"/>
          <w:sz w:val="28"/>
          <w:szCs w:val="28"/>
          <w:rtl/>
        </w:rPr>
        <w:t>این</w:t>
      </w:r>
      <w:r w:rsidRPr="001736D6">
        <w:rPr>
          <w:rFonts w:cs="B Nazanin"/>
          <w:sz w:val="28"/>
          <w:szCs w:val="28"/>
          <w:rtl/>
        </w:rPr>
        <w:t xml:space="preserve"> </w:t>
      </w:r>
      <w:r w:rsidRPr="001736D6">
        <w:rPr>
          <w:rFonts w:cs="B Nazanin" w:hint="cs"/>
          <w:sz w:val="28"/>
          <w:szCs w:val="28"/>
          <w:rtl/>
        </w:rPr>
        <w:t>امر</w:t>
      </w:r>
      <w:r w:rsidRPr="001736D6">
        <w:rPr>
          <w:rFonts w:cs="B Nazanin"/>
          <w:sz w:val="28"/>
          <w:szCs w:val="28"/>
          <w:rtl/>
        </w:rPr>
        <w:t xml:space="preserve"> </w:t>
      </w:r>
      <w:r w:rsidRPr="001736D6">
        <w:rPr>
          <w:rFonts w:cs="B Nazanin" w:hint="cs"/>
          <w:sz w:val="28"/>
          <w:szCs w:val="28"/>
          <w:rtl/>
        </w:rPr>
        <w:t>می‌تواند</w:t>
      </w:r>
      <w:r w:rsidRPr="001736D6">
        <w:rPr>
          <w:rFonts w:cs="B Nazanin"/>
          <w:sz w:val="28"/>
          <w:szCs w:val="28"/>
          <w:rtl/>
        </w:rPr>
        <w:t xml:space="preserve"> </w:t>
      </w:r>
      <w:r w:rsidRPr="001736D6">
        <w:rPr>
          <w:rFonts w:cs="B Nazanin" w:hint="cs"/>
          <w:sz w:val="28"/>
          <w:szCs w:val="28"/>
          <w:rtl/>
        </w:rPr>
        <w:t>به</w:t>
      </w:r>
      <w:r w:rsidRPr="001736D6">
        <w:rPr>
          <w:rFonts w:cs="B Nazanin"/>
          <w:sz w:val="28"/>
          <w:szCs w:val="28"/>
          <w:rtl/>
        </w:rPr>
        <w:t xml:space="preserve"> </w:t>
      </w:r>
      <w:r w:rsidRPr="001736D6">
        <w:rPr>
          <w:rFonts w:cs="B Nazanin" w:hint="cs"/>
          <w:sz w:val="28"/>
          <w:szCs w:val="28"/>
          <w:rtl/>
        </w:rPr>
        <w:t>توسعه</w:t>
      </w:r>
      <w:r w:rsidRPr="001736D6">
        <w:rPr>
          <w:rFonts w:cs="B Nazanin"/>
          <w:sz w:val="28"/>
          <w:szCs w:val="28"/>
          <w:rtl/>
        </w:rPr>
        <w:t xml:space="preserve"> </w:t>
      </w:r>
      <w:r w:rsidRPr="001736D6">
        <w:rPr>
          <w:rFonts w:cs="B Nazanin" w:hint="cs"/>
          <w:sz w:val="28"/>
          <w:szCs w:val="28"/>
          <w:rtl/>
        </w:rPr>
        <w:t>سامانه‌های</w:t>
      </w:r>
      <w:r w:rsidRPr="001736D6">
        <w:rPr>
          <w:rFonts w:cs="B Nazanin"/>
          <w:sz w:val="28"/>
          <w:szCs w:val="28"/>
          <w:rtl/>
        </w:rPr>
        <w:t xml:space="preserve"> </w:t>
      </w:r>
      <w:r w:rsidRPr="001736D6">
        <w:rPr>
          <w:rFonts w:cs="B Nazanin" w:hint="cs"/>
          <w:sz w:val="28"/>
          <w:szCs w:val="28"/>
          <w:rtl/>
        </w:rPr>
        <w:t>فشرده</w:t>
      </w:r>
      <w:r w:rsidRPr="001736D6">
        <w:rPr>
          <w:rFonts w:cs="B Nazanin"/>
          <w:sz w:val="28"/>
          <w:szCs w:val="28"/>
          <w:rtl/>
        </w:rPr>
        <w:t xml:space="preserve"> </w:t>
      </w:r>
      <w:r w:rsidRPr="001736D6">
        <w:rPr>
          <w:rFonts w:cs="B Nazanin" w:hint="cs"/>
          <w:sz w:val="28"/>
          <w:szCs w:val="28"/>
          <w:rtl/>
        </w:rPr>
        <w:t>و</w:t>
      </w:r>
      <w:r w:rsidRPr="001736D6">
        <w:rPr>
          <w:rFonts w:cs="B Nazanin"/>
          <w:sz w:val="28"/>
          <w:szCs w:val="28"/>
          <w:rtl/>
        </w:rPr>
        <w:t xml:space="preserve"> </w:t>
      </w:r>
      <w:r w:rsidRPr="001736D6">
        <w:rPr>
          <w:rFonts w:cs="B Nazanin" w:hint="cs"/>
          <w:sz w:val="28"/>
          <w:szCs w:val="28"/>
          <w:rtl/>
        </w:rPr>
        <w:t>چندعملکردی</w:t>
      </w:r>
      <w:r w:rsidRPr="001736D6">
        <w:rPr>
          <w:rFonts w:cs="B Nazanin"/>
          <w:sz w:val="28"/>
          <w:szCs w:val="28"/>
          <w:rtl/>
        </w:rPr>
        <w:t xml:space="preserve"> </w:t>
      </w:r>
      <w:r w:rsidRPr="001736D6">
        <w:rPr>
          <w:rFonts w:cs="B Nazanin" w:hint="cs"/>
          <w:sz w:val="28"/>
          <w:szCs w:val="28"/>
          <w:rtl/>
        </w:rPr>
        <w:t>تراهرتزی</w:t>
      </w:r>
      <w:r w:rsidRPr="001736D6">
        <w:rPr>
          <w:rFonts w:cs="B Nazanin"/>
          <w:sz w:val="28"/>
          <w:szCs w:val="28"/>
          <w:rtl/>
        </w:rPr>
        <w:t xml:space="preserve"> </w:t>
      </w:r>
      <w:r w:rsidRPr="001736D6">
        <w:rPr>
          <w:rFonts w:cs="B Nazanin" w:hint="cs"/>
          <w:sz w:val="28"/>
          <w:szCs w:val="28"/>
          <w:rtl/>
        </w:rPr>
        <w:t>منجر</w:t>
      </w:r>
      <w:r w:rsidRPr="001736D6">
        <w:rPr>
          <w:rFonts w:cs="B Nazanin"/>
          <w:sz w:val="28"/>
          <w:szCs w:val="28"/>
          <w:rtl/>
        </w:rPr>
        <w:t xml:space="preserve"> </w:t>
      </w:r>
      <w:r w:rsidRPr="001736D6">
        <w:rPr>
          <w:rFonts w:cs="B Nazanin" w:hint="cs"/>
          <w:sz w:val="28"/>
          <w:szCs w:val="28"/>
          <w:rtl/>
        </w:rPr>
        <w:t>شود</w:t>
      </w:r>
      <w:r w:rsidRPr="001736D6">
        <w:rPr>
          <w:rFonts w:cs="B Nazanin"/>
          <w:sz w:val="28"/>
          <w:szCs w:val="28"/>
        </w:rPr>
        <w:t>.</w:t>
      </w:r>
    </w:p>
    <w:p w:rsidR="00537087" w:rsidRDefault="00537087" w:rsidP="00537087">
      <w:pPr>
        <w:numPr>
          <w:ilvl w:val="0"/>
          <w:numId w:val="13"/>
        </w:numPr>
        <w:bidi/>
        <w:rPr>
          <w:rFonts w:cs="B Nazanin"/>
          <w:sz w:val="28"/>
          <w:szCs w:val="28"/>
        </w:rPr>
      </w:pPr>
      <w:r w:rsidRPr="001736D6">
        <w:rPr>
          <w:rFonts w:cs="B Nazanin"/>
          <w:b/>
          <w:bCs/>
          <w:sz w:val="28"/>
          <w:szCs w:val="28"/>
          <w:rtl/>
        </w:rPr>
        <w:t>بهینه‌سازی چندهدفه با روش‌های هوشمند</w:t>
      </w:r>
      <w:r w:rsidRPr="001736D6">
        <w:rPr>
          <w:rFonts w:cs="B Nazanin"/>
          <w:sz w:val="28"/>
          <w:szCs w:val="28"/>
        </w:rPr>
        <w:br/>
      </w:r>
      <w:r w:rsidRPr="001736D6">
        <w:rPr>
          <w:rFonts w:cs="B Nazanin"/>
          <w:sz w:val="28"/>
          <w:szCs w:val="28"/>
          <w:rtl/>
        </w:rPr>
        <w:t>استفاده از الگوریتم‌های بهینه‌سازی هوشمند مانند الگوریتم‌های تکاملی یا یادگیری ماشین برای بهینه‌سازی همزمان پارامترهایی نظیر ضریب کیفیت، پهنای باند، تلفات و ابعاد فیزیکی ساختار، می‌تواند فرآیند طراحی فیلترهای پلاسمونیکی را کارآمدتر و هدفمندتر سازد</w:t>
      </w:r>
      <w:r w:rsidRPr="001736D6">
        <w:rPr>
          <w:rFonts w:cs="B Nazanin"/>
          <w:sz w:val="28"/>
          <w:szCs w:val="28"/>
        </w:rPr>
        <w:t>.</w:t>
      </w: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Default="0001668F" w:rsidP="0001668F">
      <w:pPr>
        <w:bidi/>
        <w:rPr>
          <w:rFonts w:cs="B Nazanin"/>
          <w:sz w:val="28"/>
          <w:szCs w:val="28"/>
          <w:rtl/>
        </w:rPr>
      </w:pPr>
    </w:p>
    <w:p w:rsidR="0001668F" w:rsidRPr="001736D6" w:rsidRDefault="0001668F" w:rsidP="0001668F">
      <w:pPr>
        <w:bidi/>
        <w:rPr>
          <w:rFonts w:cs="B Nazanin"/>
          <w:sz w:val="28"/>
          <w:szCs w:val="28"/>
        </w:rPr>
      </w:pPr>
    </w:p>
    <w:p w:rsidR="00843FA0" w:rsidRPr="001736D6" w:rsidRDefault="00325A5F" w:rsidP="00843FA0">
      <w:pPr>
        <w:bidi/>
        <w:spacing w:before="100" w:beforeAutospacing="1" w:after="100" w:afterAutospacing="1"/>
        <w:outlineLvl w:val="2"/>
        <w:rPr>
          <w:rFonts w:cs="B Nazanin"/>
          <w:b/>
          <w:bCs/>
          <w:sz w:val="28"/>
          <w:szCs w:val="28"/>
        </w:rPr>
      </w:pPr>
      <w:r w:rsidRPr="001736D6">
        <w:rPr>
          <w:rFonts w:cs="B Nazanin"/>
          <w:b/>
          <w:bCs/>
          <w:sz w:val="28"/>
          <w:szCs w:val="28"/>
          <w:rtl/>
        </w:rPr>
        <w:t>منابع</w:t>
      </w:r>
    </w:p>
    <w:p w:rsidR="00843FA0" w:rsidRPr="001736D6" w:rsidRDefault="00843FA0" w:rsidP="00230B1F">
      <w:pPr>
        <w:bidi/>
        <w:spacing w:before="100" w:beforeAutospacing="1" w:after="100" w:afterAutospacing="1"/>
        <w:jc w:val="both"/>
        <w:outlineLvl w:val="2"/>
        <w:rPr>
          <w:rFonts w:cs="B Nazanin"/>
          <w:b/>
          <w:bCs/>
          <w:sz w:val="28"/>
          <w:szCs w:val="28"/>
          <w:rtl/>
        </w:rPr>
      </w:pPr>
    </w:p>
    <w:p w:rsidR="001B20D1" w:rsidRPr="001B20D1" w:rsidRDefault="00843FA0" w:rsidP="001B20D1">
      <w:pPr>
        <w:pStyle w:val="EndNoteBibliography"/>
        <w:ind w:left="720" w:hanging="720"/>
        <w:rPr>
          <w:rtl/>
        </w:rPr>
      </w:pPr>
      <w:r w:rsidRPr="001736D6">
        <w:rPr>
          <w:rFonts w:cs="B Nazanin"/>
          <w:b/>
          <w:bCs/>
          <w:sz w:val="28"/>
          <w:szCs w:val="28"/>
          <w:rtl/>
        </w:rPr>
        <w:fldChar w:fldCharType="begin"/>
      </w:r>
      <w:r w:rsidRPr="001736D6">
        <w:rPr>
          <w:rFonts w:cs="B Nazanin"/>
          <w:b/>
          <w:bCs/>
          <w:sz w:val="28"/>
          <w:szCs w:val="28"/>
          <w:rtl/>
        </w:rPr>
        <w:instrText xml:space="preserve"> </w:instrText>
      </w:r>
      <w:r w:rsidRPr="001736D6">
        <w:rPr>
          <w:rFonts w:cs="B Nazanin"/>
          <w:b/>
          <w:bCs/>
          <w:sz w:val="28"/>
          <w:szCs w:val="28"/>
        </w:rPr>
        <w:instrText>ADDIN EN.REFLIST</w:instrText>
      </w:r>
      <w:r w:rsidRPr="001736D6">
        <w:rPr>
          <w:rFonts w:cs="B Nazanin"/>
          <w:b/>
          <w:bCs/>
          <w:sz w:val="28"/>
          <w:szCs w:val="28"/>
          <w:rtl/>
        </w:rPr>
        <w:instrText xml:space="preserve"> </w:instrText>
      </w:r>
      <w:r w:rsidRPr="001736D6">
        <w:rPr>
          <w:rFonts w:cs="B Nazanin"/>
          <w:b/>
          <w:bCs/>
          <w:sz w:val="28"/>
          <w:szCs w:val="28"/>
          <w:rtl/>
        </w:rPr>
        <w:fldChar w:fldCharType="separate"/>
      </w:r>
      <w:r w:rsidR="001B20D1" w:rsidRPr="001B20D1">
        <w:rPr>
          <w:rtl/>
        </w:rPr>
        <w:t>1.</w:t>
      </w:r>
      <w:r w:rsidR="001B20D1" w:rsidRPr="001B20D1">
        <w:rPr>
          <w:rtl/>
        </w:rPr>
        <w:tab/>
      </w:r>
      <w:r w:rsidR="001B20D1" w:rsidRPr="001B20D1">
        <w:t xml:space="preserve">Coslovich, G., et al., </w:t>
      </w:r>
      <w:r w:rsidR="001B20D1" w:rsidRPr="001B20D1">
        <w:rPr>
          <w:i/>
        </w:rPr>
        <w:t>Ultrabroadband THz conductivity of gated graphene in-and out-of-equilibrium.</w:t>
      </w:r>
      <w:r w:rsidR="001B20D1" w:rsidRPr="001B20D1">
        <w:t xml:space="preserve"> Scientific reports, 2025. </w:t>
      </w:r>
      <w:r w:rsidR="001B20D1" w:rsidRPr="001B20D1">
        <w:rPr>
          <w:b/>
        </w:rPr>
        <w:t>15</w:t>
      </w:r>
      <w:r w:rsidR="001B20D1" w:rsidRPr="001B20D1">
        <w:t>(1): p. 13935</w:t>
      </w:r>
      <w:r w:rsidR="001B20D1" w:rsidRPr="001B20D1">
        <w:rPr>
          <w:rtl/>
        </w:rPr>
        <w:t>.</w:t>
      </w:r>
    </w:p>
    <w:p w:rsidR="001B20D1" w:rsidRPr="001B20D1" w:rsidRDefault="001B20D1" w:rsidP="001B20D1">
      <w:pPr>
        <w:pStyle w:val="EndNoteBibliography"/>
        <w:ind w:left="720" w:hanging="720"/>
        <w:rPr>
          <w:rtl/>
        </w:rPr>
      </w:pPr>
      <w:r w:rsidRPr="001B20D1">
        <w:rPr>
          <w:rtl/>
        </w:rPr>
        <w:t>2.</w:t>
      </w:r>
      <w:r w:rsidRPr="001B20D1">
        <w:rPr>
          <w:rtl/>
        </w:rPr>
        <w:tab/>
      </w:r>
      <w:r w:rsidRPr="001B20D1">
        <w:t xml:space="preserve">Rezapoor, P., et al., </w:t>
      </w:r>
      <w:r w:rsidRPr="001B20D1">
        <w:rPr>
          <w:i/>
        </w:rPr>
        <w:t>A Telecentric Offset Reflective Imaging System (TORIS) for Terahertz Imaging and Spectroscopy.</w:t>
      </w:r>
      <w:r w:rsidRPr="001B20D1">
        <w:t xml:space="preserve"> IEEE Transactions on Terahertz Science and Technology, 2025</w:t>
      </w:r>
      <w:r w:rsidRPr="001B20D1">
        <w:rPr>
          <w:rtl/>
        </w:rPr>
        <w:t>.</w:t>
      </w:r>
    </w:p>
    <w:p w:rsidR="001B20D1" w:rsidRPr="001B20D1" w:rsidRDefault="001B20D1" w:rsidP="001B20D1">
      <w:pPr>
        <w:pStyle w:val="EndNoteBibliography"/>
        <w:ind w:left="720" w:hanging="720"/>
        <w:rPr>
          <w:rtl/>
        </w:rPr>
      </w:pPr>
      <w:r w:rsidRPr="001B20D1">
        <w:rPr>
          <w:rtl/>
        </w:rPr>
        <w:t>3.</w:t>
      </w:r>
      <w:r w:rsidRPr="001B20D1">
        <w:rPr>
          <w:rtl/>
        </w:rPr>
        <w:tab/>
      </w:r>
      <w:r w:rsidRPr="001B20D1">
        <w:t xml:space="preserve">Herter, A., et al., </w:t>
      </w:r>
      <w:r w:rsidRPr="001B20D1">
        <w:rPr>
          <w:i/>
        </w:rPr>
        <w:t>Terahertz waveform synthesis in integrated thin-film lithium niobate platform.</w:t>
      </w:r>
      <w:r w:rsidRPr="001B20D1">
        <w:t xml:space="preserve"> Nature Communications, 2023. </w:t>
      </w:r>
      <w:r w:rsidRPr="001B20D1">
        <w:rPr>
          <w:b/>
        </w:rPr>
        <w:t>14</w:t>
      </w:r>
      <w:r w:rsidRPr="001B20D1">
        <w:t>(1): p. 11</w:t>
      </w:r>
      <w:r w:rsidRPr="001B20D1">
        <w:rPr>
          <w:rtl/>
        </w:rPr>
        <w:t>.</w:t>
      </w:r>
    </w:p>
    <w:p w:rsidR="001B20D1" w:rsidRPr="001B20D1" w:rsidRDefault="001B20D1" w:rsidP="001B20D1">
      <w:pPr>
        <w:pStyle w:val="EndNoteBibliography"/>
        <w:ind w:left="720" w:hanging="720"/>
        <w:rPr>
          <w:rtl/>
        </w:rPr>
      </w:pPr>
      <w:r w:rsidRPr="001B20D1">
        <w:rPr>
          <w:rtl/>
        </w:rPr>
        <w:t>4.</w:t>
      </w:r>
      <w:r w:rsidRPr="001B20D1">
        <w:rPr>
          <w:rtl/>
        </w:rPr>
        <w:tab/>
      </w:r>
      <w:r w:rsidRPr="001B20D1">
        <w:t xml:space="preserve">Beddoes, B., et al., </w:t>
      </w:r>
      <w:r w:rsidRPr="001B20D1">
        <w:rPr>
          <w:i/>
        </w:rPr>
        <w:t>THz-TDS: extracting complex conductivity of two-dimensional materials via neural networks trained on synthetic and experimental data.</w:t>
      </w:r>
      <w:r w:rsidRPr="001B20D1">
        <w:t xml:space="preserve"> Optics Express, 2025. </w:t>
      </w:r>
      <w:r w:rsidRPr="001B20D1">
        <w:rPr>
          <w:b/>
        </w:rPr>
        <w:t>33</w:t>
      </w:r>
      <w:r w:rsidRPr="001B20D1">
        <w:t>(7): p. 14872–14884</w:t>
      </w:r>
      <w:r w:rsidRPr="001B20D1">
        <w:rPr>
          <w:rtl/>
        </w:rPr>
        <w:t>.</w:t>
      </w:r>
    </w:p>
    <w:p w:rsidR="001B20D1" w:rsidRPr="001B20D1" w:rsidRDefault="001B20D1" w:rsidP="001B20D1">
      <w:pPr>
        <w:pStyle w:val="EndNoteBibliography"/>
        <w:ind w:left="720" w:hanging="720"/>
        <w:rPr>
          <w:rtl/>
        </w:rPr>
      </w:pPr>
      <w:r w:rsidRPr="001B20D1">
        <w:rPr>
          <w:rtl/>
        </w:rPr>
        <w:t>5.</w:t>
      </w:r>
      <w:r w:rsidRPr="001B20D1">
        <w:rPr>
          <w:rtl/>
        </w:rPr>
        <w:tab/>
      </w:r>
      <w:r w:rsidRPr="001B20D1">
        <w:t xml:space="preserve">Chouhan, B.S., et al., </w:t>
      </w:r>
      <w:r w:rsidRPr="001B20D1">
        <w:rPr>
          <w:i/>
        </w:rPr>
        <w:t>Ultra-broadband actively tunable terahertz modulator based on multi-stacked metamaterial.</w:t>
      </w:r>
      <w:r w:rsidRPr="001B20D1">
        <w:t xml:space="preserve"> Scientific Reports, 2025. </w:t>
      </w:r>
      <w:r w:rsidRPr="001B20D1">
        <w:rPr>
          <w:b/>
        </w:rPr>
        <w:t>15</w:t>
      </w:r>
      <w:r w:rsidRPr="001B20D1">
        <w:t>(1): p. 22748</w:t>
      </w:r>
      <w:r w:rsidRPr="001B20D1">
        <w:rPr>
          <w:rtl/>
        </w:rPr>
        <w:t>.</w:t>
      </w:r>
    </w:p>
    <w:p w:rsidR="001B20D1" w:rsidRPr="001B20D1" w:rsidRDefault="001B20D1" w:rsidP="001B20D1">
      <w:pPr>
        <w:pStyle w:val="EndNoteBibliography"/>
        <w:ind w:left="720" w:hanging="720"/>
        <w:rPr>
          <w:rtl/>
        </w:rPr>
      </w:pPr>
      <w:r w:rsidRPr="001B20D1">
        <w:rPr>
          <w:rtl/>
        </w:rPr>
        <w:t>6.</w:t>
      </w:r>
      <w:r w:rsidRPr="001B20D1">
        <w:rPr>
          <w:rtl/>
        </w:rPr>
        <w:tab/>
      </w:r>
      <w:r w:rsidRPr="001B20D1">
        <w:t xml:space="preserve">Youssef, A., et al. </w:t>
      </w:r>
      <w:r w:rsidRPr="001B20D1">
        <w:rPr>
          <w:i/>
        </w:rPr>
        <w:t>Terahertz antennas: application, research challenges and future directions</w:t>
      </w:r>
      <w:r w:rsidRPr="001B20D1">
        <w:t xml:space="preserve">. in </w:t>
      </w:r>
      <w:r w:rsidRPr="001B20D1">
        <w:rPr>
          <w:i/>
        </w:rPr>
        <w:t>The International Conference on Artificial Intelligence and Smart Environment</w:t>
      </w:r>
      <w:r w:rsidRPr="001B20D1">
        <w:t>. 2022</w:t>
      </w:r>
      <w:r w:rsidRPr="001B20D1">
        <w:rPr>
          <w:rtl/>
        </w:rPr>
        <w:t xml:space="preserve">. </w:t>
      </w:r>
      <w:r w:rsidRPr="001B20D1">
        <w:t>Springer</w:t>
      </w:r>
      <w:r w:rsidRPr="001B20D1">
        <w:rPr>
          <w:rtl/>
        </w:rPr>
        <w:t>.</w:t>
      </w:r>
    </w:p>
    <w:p w:rsidR="001B20D1" w:rsidRPr="001B20D1" w:rsidRDefault="001B20D1" w:rsidP="001B20D1">
      <w:pPr>
        <w:pStyle w:val="EndNoteBibliography"/>
        <w:ind w:left="720" w:hanging="720"/>
        <w:rPr>
          <w:rtl/>
        </w:rPr>
      </w:pPr>
      <w:r w:rsidRPr="001B20D1">
        <w:rPr>
          <w:rtl/>
        </w:rPr>
        <w:t>7.</w:t>
      </w:r>
      <w:r w:rsidRPr="001B20D1">
        <w:rPr>
          <w:rtl/>
        </w:rPr>
        <w:tab/>
      </w:r>
      <w:r w:rsidRPr="001B20D1">
        <w:t xml:space="preserve">Li, H., et al. </w:t>
      </w:r>
      <w:r w:rsidRPr="001B20D1">
        <w:rPr>
          <w:i/>
        </w:rPr>
        <w:t>Application of Terahertz Detection Technology in Non-Destructive Thickness Measurement</w:t>
      </w:r>
      <w:r w:rsidRPr="001B20D1">
        <w:t xml:space="preserve">. in </w:t>
      </w:r>
      <w:r w:rsidRPr="001B20D1">
        <w:rPr>
          <w:i/>
        </w:rPr>
        <w:t>Photonics</w:t>
      </w:r>
      <w:r w:rsidRPr="001B20D1">
        <w:t>. 2025. MDPI</w:t>
      </w:r>
      <w:r w:rsidRPr="001B20D1">
        <w:rPr>
          <w:rtl/>
        </w:rPr>
        <w:t>.</w:t>
      </w:r>
    </w:p>
    <w:p w:rsidR="001B20D1" w:rsidRPr="001B20D1" w:rsidRDefault="001B20D1" w:rsidP="001B20D1">
      <w:pPr>
        <w:pStyle w:val="EndNoteBibliography"/>
        <w:ind w:left="720" w:hanging="720"/>
        <w:rPr>
          <w:rtl/>
        </w:rPr>
      </w:pPr>
      <w:r w:rsidRPr="001B20D1">
        <w:rPr>
          <w:rtl/>
        </w:rPr>
        <w:t>8.</w:t>
      </w:r>
      <w:r w:rsidRPr="001B20D1">
        <w:rPr>
          <w:rtl/>
        </w:rPr>
        <w:tab/>
      </w:r>
      <w:r w:rsidRPr="001B20D1">
        <w:t xml:space="preserve">Yuan, H., et al., </w:t>
      </w:r>
      <w:r w:rsidRPr="001B20D1">
        <w:rPr>
          <w:i/>
        </w:rPr>
        <w:t>Status of three-dimensional terahertz Fourier imaging for industrial application.</w:t>
      </w:r>
      <w:r w:rsidRPr="001B20D1">
        <w:t xml:space="preserve"> Applied Optics, 2025. </w:t>
      </w:r>
      <w:r w:rsidRPr="001B20D1">
        <w:rPr>
          <w:b/>
        </w:rPr>
        <w:t>64</w:t>
      </w:r>
      <w:r w:rsidRPr="001B20D1">
        <w:t>(30): p. F1–F12</w:t>
      </w:r>
      <w:r w:rsidRPr="001B20D1">
        <w:rPr>
          <w:rtl/>
        </w:rPr>
        <w:t>.</w:t>
      </w:r>
    </w:p>
    <w:p w:rsidR="001B20D1" w:rsidRPr="001B20D1" w:rsidRDefault="001B20D1" w:rsidP="001B20D1">
      <w:pPr>
        <w:pStyle w:val="EndNoteBibliography"/>
        <w:ind w:left="720" w:hanging="720"/>
        <w:rPr>
          <w:rtl/>
        </w:rPr>
      </w:pPr>
      <w:r w:rsidRPr="001B20D1">
        <w:rPr>
          <w:rtl/>
        </w:rPr>
        <w:t>9.</w:t>
      </w:r>
      <w:r w:rsidRPr="001B20D1">
        <w:rPr>
          <w:rtl/>
        </w:rPr>
        <w:tab/>
      </w:r>
      <w:r w:rsidRPr="001B20D1">
        <w:t xml:space="preserve">Li, J., et al., </w:t>
      </w:r>
      <w:r w:rsidRPr="001B20D1">
        <w:rPr>
          <w:i/>
        </w:rPr>
        <w:t>Terahertz science and technology in astronomy, telecommunications, and biophysics.</w:t>
      </w:r>
      <w:r w:rsidRPr="001B20D1">
        <w:t xml:space="preserve"> Research, 2025. </w:t>
      </w:r>
      <w:r w:rsidRPr="001B20D1">
        <w:rPr>
          <w:b/>
        </w:rPr>
        <w:t>8</w:t>
      </w:r>
      <w:r w:rsidRPr="001B20D1">
        <w:t>: p. 0586</w:t>
      </w:r>
      <w:r w:rsidRPr="001B20D1">
        <w:rPr>
          <w:rtl/>
        </w:rPr>
        <w:t>.</w:t>
      </w:r>
    </w:p>
    <w:p w:rsidR="001B20D1" w:rsidRPr="001B20D1" w:rsidRDefault="001B20D1" w:rsidP="001B20D1">
      <w:pPr>
        <w:pStyle w:val="EndNoteBibliography"/>
        <w:ind w:left="720" w:hanging="720"/>
        <w:rPr>
          <w:rtl/>
        </w:rPr>
      </w:pPr>
      <w:r w:rsidRPr="001B20D1">
        <w:rPr>
          <w:rtl/>
        </w:rPr>
        <w:t>10.</w:t>
      </w:r>
      <w:r w:rsidRPr="001B20D1">
        <w:rPr>
          <w:rtl/>
        </w:rPr>
        <w:tab/>
      </w:r>
      <w:r w:rsidRPr="001B20D1">
        <w:t xml:space="preserve">Ronzetti, M. and A. Simeonov, </w:t>
      </w:r>
      <w:r w:rsidRPr="001B20D1">
        <w:rPr>
          <w:i/>
        </w:rPr>
        <w:t>A comprehensive update on the application of high-throughput fluorescence imaging for novel drug discovery.</w:t>
      </w:r>
      <w:r w:rsidRPr="001B20D1">
        <w:t xml:space="preserve"> Expert Opinion on Drug Discovery, 2025. </w:t>
      </w:r>
      <w:r w:rsidRPr="001B20D1">
        <w:rPr>
          <w:b/>
        </w:rPr>
        <w:t>20</w:t>
      </w:r>
      <w:r w:rsidRPr="001B20D1">
        <w:t>(6): p. 785–797</w:t>
      </w:r>
      <w:r w:rsidRPr="001B20D1">
        <w:rPr>
          <w:rtl/>
        </w:rPr>
        <w:t>.</w:t>
      </w:r>
    </w:p>
    <w:p w:rsidR="001B20D1" w:rsidRPr="001B20D1" w:rsidRDefault="001B20D1" w:rsidP="001B20D1">
      <w:pPr>
        <w:pStyle w:val="EndNoteBibliography"/>
        <w:ind w:left="720" w:hanging="720"/>
        <w:rPr>
          <w:rtl/>
        </w:rPr>
      </w:pPr>
      <w:r w:rsidRPr="001B20D1">
        <w:rPr>
          <w:rtl/>
        </w:rPr>
        <w:t>11.</w:t>
      </w:r>
      <w:r w:rsidRPr="001B20D1">
        <w:rPr>
          <w:rtl/>
        </w:rPr>
        <w:tab/>
      </w:r>
      <w:r w:rsidRPr="001B20D1">
        <w:t xml:space="preserve">Sharma, S. and A. Madhukumar, </w:t>
      </w:r>
      <w:r w:rsidRPr="001B20D1">
        <w:rPr>
          <w:i/>
        </w:rPr>
        <w:t>On the performance of hybrid THz/FSO system.</w:t>
      </w:r>
      <w:r w:rsidRPr="001B20D1">
        <w:t xml:space="preserve"> IEEE Communications Letters, 2023. </w:t>
      </w:r>
      <w:r w:rsidRPr="001B20D1">
        <w:rPr>
          <w:b/>
        </w:rPr>
        <w:t>27</w:t>
      </w:r>
      <w:r w:rsidRPr="001B20D1">
        <w:t>(12): p. 3394–3398</w:t>
      </w:r>
      <w:r w:rsidRPr="001B20D1">
        <w:rPr>
          <w:rtl/>
        </w:rPr>
        <w:t>.</w:t>
      </w:r>
    </w:p>
    <w:p w:rsidR="001B20D1" w:rsidRPr="001B20D1" w:rsidRDefault="001B20D1" w:rsidP="001B20D1">
      <w:pPr>
        <w:pStyle w:val="EndNoteBibliography"/>
        <w:ind w:left="720" w:hanging="720"/>
        <w:rPr>
          <w:rtl/>
        </w:rPr>
      </w:pPr>
      <w:r w:rsidRPr="001B20D1">
        <w:rPr>
          <w:rtl/>
        </w:rPr>
        <w:t>12.</w:t>
      </w:r>
      <w:r w:rsidRPr="001B20D1">
        <w:rPr>
          <w:rtl/>
        </w:rPr>
        <w:tab/>
      </w:r>
      <w:r w:rsidRPr="001B20D1">
        <w:t>Li, X</w:t>
      </w:r>
      <w:r w:rsidRPr="001B20D1">
        <w:rPr>
          <w:rtl/>
        </w:rPr>
        <w:t xml:space="preserve">., </w:t>
      </w:r>
      <w:r w:rsidRPr="001B20D1">
        <w:t xml:space="preserve">et al., </w:t>
      </w:r>
      <w:r w:rsidRPr="001B20D1">
        <w:rPr>
          <w:i/>
        </w:rPr>
        <w:t>High-throughput terahertz imaging: progress and challenges.</w:t>
      </w:r>
      <w:r w:rsidRPr="001B20D1">
        <w:t xml:space="preserve"> Light: Science &amp; Applications, 2023. </w:t>
      </w:r>
      <w:r w:rsidRPr="001B20D1">
        <w:rPr>
          <w:b/>
        </w:rPr>
        <w:t>12</w:t>
      </w:r>
      <w:r w:rsidRPr="001B20D1">
        <w:t>(1): p. 233</w:t>
      </w:r>
      <w:r w:rsidRPr="001B20D1">
        <w:rPr>
          <w:rtl/>
        </w:rPr>
        <w:t>.</w:t>
      </w:r>
    </w:p>
    <w:p w:rsidR="001B20D1" w:rsidRPr="001B20D1" w:rsidRDefault="001B20D1" w:rsidP="001B20D1">
      <w:pPr>
        <w:pStyle w:val="EndNoteBibliography"/>
        <w:ind w:left="720" w:hanging="720"/>
        <w:rPr>
          <w:rtl/>
        </w:rPr>
      </w:pPr>
      <w:r w:rsidRPr="001B20D1">
        <w:rPr>
          <w:rtl/>
        </w:rPr>
        <w:t>13.</w:t>
      </w:r>
      <w:r w:rsidRPr="001B20D1">
        <w:rPr>
          <w:rtl/>
        </w:rPr>
        <w:tab/>
      </w:r>
      <w:r w:rsidRPr="001B20D1">
        <w:t xml:space="preserve">Liu, Y., et al., </w:t>
      </w:r>
      <w:r w:rsidRPr="001B20D1">
        <w:rPr>
          <w:i/>
        </w:rPr>
        <w:t>Optical terahertz sources based on difference frequency generation in nonlinear crystals.</w:t>
      </w:r>
      <w:r w:rsidRPr="001B20D1">
        <w:t xml:space="preserve"> Crystals, 2022. </w:t>
      </w:r>
      <w:r w:rsidRPr="001B20D1">
        <w:rPr>
          <w:b/>
        </w:rPr>
        <w:t>12</w:t>
      </w:r>
      <w:r w:rsidRPr="001B20D1">
        <w:rPr>
          <w:rtl/>
        </w:rPr>
        <w:t xml:space="preserve">(7): </w:t>
      </w:r>
      <w:r w:rsidRPr="001B20D1">
        <w:t>p. 936</w:t>
      </w:r>
      <w:r w:rsidRPr="001B20D1">
        <w:rPr>
          <w:rtl/>
        </w:rPr>
        <w:t>.</w:t>
      </w:r>
    </w:p>
    <w:p w:rsidR="001B20D1" w:rsidRPr="001B20D1" w:rsidRDefault="001B20D1" w:rsidP="001B20D1">
      <w:pPr>
        <w:pStyle w:val="EndNoteBibliography"/>
        <w:ind w:left="720" w:hanging="720"/>
        <w:rPr>
          <w:rtl/>
        </w:rPr>
      </w:pPr>
      <w:r w:rsidRPr="001B20D1">
        <w:rPr>
          <w:rtl/>
        </w:rPr>
        <w:t>14.</w:t>
      </w:r>
      <w:r w:rsidRPr="001B20D1">
        <w:rPr>
          <w:rtl/>
        </w:rPr>
        <w:tab/>
      </w:r>
      <w:r w:rsidRPr="001B20D1">
        <w:t xml:space="preserve">Vitiello, M.S. and P. De Natale, </w:t>
      </w:r>
      <w:r w:rsidRPr="001B20D1">
        <w:rPr>
          <w:i/>
        </w:rPr>
        <w:t>Terahertz quantum cascade lasers as enabling quantum technology.</w:t>
      </w:r>
      <w:r w:rsidRPr="001B20D1">
        <w:t xml:space="preserve"> Advanced Quantum Technologies, 2022. </w:t>
      </w:r>
      <w:r w:rsidRPr="001B20D1">
        <w:rPr>
          <w:b/>
        </w:rPr>
        <w:t>5</w:t>
      </w:r>
      <w:r w:rsidRPr="001B20D1">
        <w:t>(1): p. 2100082</w:t>
      </w:r>
      <w:r w:rsidRPr="001B20D1">
        <w:rPr>
          <w:rtl/>
        </w:rPr>
        <w:t>.</w:t>
      </w:r>
    </w:p>
    <w:p w:rsidR="001B20D1" w:rsidRPr="001B20D1" w:rsidRDefault="001B20D1" w:rsidP="001B20D1">
      <w:pPr>
        <w:pStyle w:val="EndNoteBibliography"/>
        <w:ind w:left="720" w:hanging="720"/>
        <w:rPr>
          <w:rtl/>
        </w:rPr>
      </w:pPr>
      <w:r w:rsidRPr="001B20D1">
        <w:rPr>
          <w:rtl/>
        </w:rPr>
        <w:t>15.</w:t>
      </w:r>
      <w:r w:rsidRPr="001B20D1">
        <w:rPr>
          <w:rtl/>
        </w:rPr>
        <w:tab/>
      </w:r>
      <w:r w:rsidRPr="001B20D1">
        <w:t xml:space="preserve">Freeman, J., E. Linfield, and A.G. Davies, </w:t>
      </w:r>
      <w:r w:rsidRPr="001B20D1">
        <w:rPr>
          <w:i/>
        </w:rPr>
        <w:t>Terahertz frequency electronics and photonics: materials and devices.</w:t>
      </w:r>
      <w:r w:rsidRPr="001B20D1">
        <w:t xml:space="preserve"> Philosophical Transactions A, 2025. </w:t>
      </w:r>
      <w:r w:rsidRPr="001B20D1">
        <w:rPr>
          <w:b/>
        </w:rPr>
        <w:t>383</w:t>
      </w:r>
      <w:r w:rsidRPr="001B20D1">
        <w:t>(2296): p. 20230378</w:t>
      </w:r>
      <w:r w:rsidRPr="001B20D1">
        <w:rPr>
          <w:rtl/>
        </w:rPr>
        <w:t>.</w:t>
      </w:r>
    </w:p>
    <w:p w:rsidR="001B20D1" w:rsidRPr="001B20D1" w:rsidRDefault="001B20D1" w:rsidP="001B20D1">
      <w:pPr>
        <w:pStyle w:val="EndNoteBibliography"/>
        <w:ind w:left="720" w:hanging="720"/>
        <w:rPr>
          <w:rtl/>
        </w:rPr>
      </w:pPr>
      <w:r w:rsidRPr="001B20D1">
        <w:rPr>
          <w:rtl/>
        </w:rPr>
        <w:t>16.</w:t>
      </w:r>
      <w:r w:rsidRPr="001B20D1">
        <w:rPr>
          <w:rtl/>
        </w:rPr>
        <w:tab/>
      </w:r>
      <w:r w:rsidRPr="001B20D1">
        <w:t xml:space="preserve">Hartland, G.V., </w:t>
      </w:r>
      <w:r w:rsidRPr="001B20D1">
        <w:rPr>
          <w:i/>
        </w:rPr>
        <w:t>Plasmonics</w:t>
      </w:r>
      <w:r w:rsidRPr="001B20D1">
        <w:t>. 2025: American Chemical Society</w:t>
      </w:r>
      <w:r w:rsidRPr="001B20D1">
        <w:rPr>
          <w:rtl/>
        </w:rPr>
        <w:t>.</w:t>
      </w:r>
    </w:p>
    <w:p w:rsidR="001B20D1" w:rsidRPr="001B20D1" w:rsidRDefault="001B20D1" w:rsidP="001B20D1">
      <w:pPr>
        <w:pStyle w:val="EndNoteBibliography"/>
        <w:ind w:left="720" w:hanging="720"/>
        <w:rPr>
          <w:rtl/>
        </w:rPr>
      </w:pPr>
      <w:r w:rsidRPr="001B20D1">
        <w:rPr>
          <w:rtl/>
        </w:rPr>
        <w:t>17.</w:t>
      </w:r>
      <w:r w:rsidRPr="001B20D1">
        <w:rPr>
          <w:rtl/>
        </w:rPr>
        <w:tab/>
      </w:r>
      <w:r w:rsidRPr="001B20D1">
        <w:t xml:space="preserve">Nagarajan, P., et al., </w:t>
      </w:r>
      <w:r w:rsidRPr="001B20D1">
        <w:rPr>
          <w:i/>
        </w:rPr>
        <w:t>Advanced FET-compatible graphene-silver-gold multilayered high-sensitivity biosensor for rapid COVID-19 detection with behavior prediction.</w:t>
      </w:r>
      <w:r w:rsidRPr="001B20D1">
        <w:t xml:space="preserve"> Plasmonics, 2025. </w:t>
      </w:r>
      <w:r w:rsidRPr="001B20D1">
        <w:rPr>
          <w:b/>
        </w:rPr>
        <w:t>20</w:t>
      </w:r>
      <w:r w:rsidRPr="001B20D1">
        <w:t>(8): p. 6289–6302</w:t>
      </w:r>
      <w:r w:rsidRPr="001B20D1">
        <w:rPr>
          <w:rtl/>
        </w:rPr>
        <w:t>.</w:t>
      </w:r>
    </w:p>
    <w:p w:rsidR="001B20D1" w:rsidRPr="001B20D1" w:rsidRDefault="001B20D1" w:rsidP="001B20D1">
      <w:pPr>
        <w:pStyle w:val="EndNoteBibliography"/>
        <w:ind w:left="720" w:hanging="720"/>
        <w:rPr>
          <w:rtl/>
        </w:rPr>
      </w:pPr>
      <w:r w:rsidRPr="001B20D1">
        <w:rPr>
          <w:rtl/>
        </w:rPr>
        <w:t>18.</w:t>
      </w:r>
      <w:r w:rsidRPr="001B20D1">
        <w:rPr>
          <w:rtl/>
        </w:rPr>
        <w:tab/>
      </w:r>
      <w:r w:rsidRPr="001B20D1">
        <w:t xml:space="preserve">Castro Neto, A.H., et al., </w:t>
      </w:r>
      <w:r w:rsidRPr="001B20D1">
        <w:rPr>
          <w:i/>
        </w:rPr>
        <w:t>The electronic properties of graphene.</w:t>
      </w:r>
      <w:r w:rsidRPr="001B20D1">
        <w:t xml:space="preserve"> Reviews of modern physics, 2009. </w:t>
      </w:r>
      <w:r w:rsidRPr="001B20D1">
        <w:rPr>
          <w:b/>
        </w:rPr>
        <w:t>81</w:t>
      </w:r>
      <w:r w:rsidRPr="001B20D1">
        <w:t>(1): p. 109–162</w:t>
      </w:r>
      <w:r w:rsidRPr="001B20D1">
        <w:rPr>
          <w:rtl/>
        </w:rPr>
        <w:t>.</w:t>
      </w:r>
    </w:p>
    <w:p w:rsidR="001B20D1" w:rsidRPr="001B20D1" w:rsidRDefault="001B20D1" w:rsidP="001B20D1">
      <w:pPr>
        <w:pStyle w:val="EndNoteBibliography"/>
        <w:ind w:left="720" w:hanging="720"/>
        <w:rPr>
          <w:rtl/>
        </w:rPr>
      </w:pPr>
      <w:r w:rsidRPr="001B20D1">
        <w:rPr>
          <w:rtl/>
        </w:rPr>
        <w:t>19.</w:t>
      </w:r>
      <w:r w:rsidRPr="001B20D1">
        <w:rPr>
          <w:rtl/>
        </w:rPr>
        <w:tab/>
      </w:r>
      <w:r w:rsidRPr="001B20D1">
        <w:t>Toshio, R. and N. Kawakami</w:t>
      </w:r>
      <w:r w:rsidRPr="001B20D1">
        <w:rPr>
          <w:rtl/>
        </w:rPr>
        <w:t xml:space="preserve">, </w:t>
      </w:r>
      <w:r w:rsidRPr="001B20D1">
        <w:rPr>
          <w:i/>
        </w:rPr>
        <w:t>Plasmonic quantum nonlinear Hall effect in noncentrosymmetric two-dimensional materials.</w:t>
      </w:r>
      <w:r w:rsidRPr="001B20D1">
        <w:t xml:space="preserve"> Physical Review B, 2022. </w:t>
      </w:r>
      <w:r w:rsidRPr="001B20D1">
        <w:rPr>
          <w:b/>
        </w:rPr>
        <w:t>106</w:t>
      </w:r>
      <w:r w:rsidRPr="001B20D1">
        <w:t>(20): p. L201301</w:t>
      </w:r>
      <w:r w:rsidRPr="001B20D1">
        <w:rPr>
          <w:rtl/>
        </w:rPr>
        <w:t>.</w:t>
      </w:r>
    </w:p>
    <w:p w:rsidR="001B20D1" w:rsidRPr="001B20D1" w:rsidRDefault="001B20D1" w:rsidP="001B20D1">
      <w:pPr>
        <w:pStyle w:val="EndNoteBibliography"/>
        <w:ind w:left="720" w:hanging="720"/>
        <w:rPr>
          <w:rtl/>
        </w:rPr>
      </w:pPr>
      <w:r w:rsidRPr="001B20D1">
        <w:rPr>
          <w:rtl/>
        </w:rPr>
        <w:lastRenderedPageBreak/>
        <w:t>20.</w:t>
      </w:r>
      <w:r w:rsidRPr="001B20D1">
        <w:rPr>
          <w:rtl/>
        </w:rPr>
        <w:tab/>
      </w:r>
      <w:r w:rsidRPr="001B20D1">
        <w:t xml:space="preserve">Kim, B.S., et al., </w:t>
      </w:r>
      <w:r w:rsidRPr="001B20D1">
        <w:rPr>
          <w:i/>
        </w:rPr>
        <w:t>Ambipolar charge-transfer graphene plasmonic cavities.</w:t>
      </w:r>
      <w:r w:rsidRPr="001B20D1">
        <w:t xml:space="preserve"> Nature Materials, 2023. </w:t>
      </w:r>
      <w:r w:rsidRPr="001B20D1">
        <w:rPr>
          <w:b/>
        </w:rPr>
        <w:t>22</w:t>
      </w:r>
      <w:r w:rsidRPr="001B20D1">
        <w:t>(7): p. 838–84</w:t>
      </w:r>
      <w:r w:rsidRPr="001B20D1">
        <w:rPr>
          <w:rtl/>
        </w:rPr>
        <w:t>3.</w:t>
      </w:r>
    </w:p>
    <w:p w:rsidR="001B20D1" w:rsidRPr="001B20D1" w:rsidRDefault="001B20D1" w:rsidP="001B20D1">
      <w:pPr>
        <w:pStyle w:val="EndNoteBibliography"/>
        <w:ind w:left="720" w:hanging="720"/>
        <w:rPr>
          <w:rtl/>
        </w:rPr>
      </w:pPr>
      <w:r w:rsidRPr="001B20D1">
        <w:rPr>
          <w:rtl/>
        </w:rPr>
        <w:t>21.</w:t>
      </w:r>
      <w:r w:rsidRPr="001B20D1">
        <w:rPr>
          <w:rtl/>
        </w:rPr>
        <w:tab/>
      </w:r>
      <w:r w:rsidRPr="001B20D1">
        <w:t xml:space="preserve">Luo, W., et al., </w:t>
      </w:r>
      <w:r w:rsidRPr="001B20D1">
        <w:rPr>
          <w:i/>
        </w:rPr>
        <w:t>Electrically switchable and tunable infrared light modulator based on functional graphene metasurface.</w:t>
      </w:r>
      <w:r w:rsidRPr="001B20D1">
        <w:t xml:space="preserve"> Nanophotonics, 2023. </w:t>
      </w:r>
      <w:r w:rsidRPr="001B20D1">
        <w:rPr>
          <w:b/>
        </w:rPr>
        <w:t>12</w:t>
      </w:r>
      <w:r w:rsidRPr="001B20D1">
        <w:t>(9): p. 1797–1807</w:t>
      </w:r>
      <w:r w:rsidRPr="001B20D1">
        <w:rPr>
          <w:rtl/>
        </w:rPr>
        <w:t>.</w:t>
      </w:r>
    </w:p>
    <w:p w:rsidR="001B20D1" w:rsidRPr="001B20D1" w:rsidRDefault="001B20D1" w:rsidP="001B20D1">
      <w:pPr>
        <w:pStyle w:val="EndNoteBibliography"/>
        <w:ind w:left="720" w:hanging="720"/>
        <w:rPr>
          <w:rtl/>
        </w:rPr>
      </w:pPr>
      <w:r w:rsidRPr="001B20D1">
        <w:rPr>
          <w:rtl/>
        </w:rPr>
        <w:t>22.</w:t>
      </w:r>
      <w:r w:rsidRPr="001B20D1">
        <w:rPr>
          <w:rtl/>
        </w:rPr>
        <w:tab/>
      </w:r>
      <w:r w:rsidRPr="001B20D1">
        <w:t xml:space="preserve">Hanson, G.W., </w:t>
      </w:r>
      <w:r w:rsidRPr="001B20D1">
        <w:rPr>
          <w:i/>
        </w:rPr>
        <w:t>Dyadic Green’s functions and guided surface waves for a surface conductivity model of graphene.</w:t>
      </w:r>
      <w:r w:rsidRPr="001B20D1">
        <w:t xml:space="preserve"> Journal of Applied Physics, 2008. </w:t>
      </w:r>
      <w:r w:rsidRPr="001B20D1">
        <w:rPr>
          <w:b/>
        </w:rPr>
        <w:t>103</w:t>
      </w:r>
      <w:r w:rsidRPr="001B20D1">
        <w:rPr>
          <w:rtl/>
        </w:rPr>
        <w:t>(6).</w:t>
      </w:r>
    </w:p>
    <w:p w:rsidR="001B20D1" w:rsidRPr="001B20D1" w:rsidRDefault="001B20D1" w:rsidP="001B20D1">
      <w:pPr>
        <w:pStyle w:val="EndNoteBibliography"/>
        <w:ind w:left="720" w:hanging="720"/>
        <w:rPr>
          <w:rtl/>
        </w:rPr>
      </w:pPr>
      <w:r w:rsidRPr="001B20D1">
        <w:rPr>
          <w:rtl/>
        </w:rPr>
        <w:t>23.</w:t>
      </w:r>
      <w:r w:rsidRPr="001B20D1">
        <w:rPr>
          <w:rtl/>
        </w:rPr>
        <w:tab/>
      </w:r>
      <w:r w:rsidRPr="001B20D1">
        <w:t xml:space="preserve">Yang, D.-K. and S.-T. Wu, </w:t>
      </w:r>
      <w:r w:rsidRPr="001B20D1">
        <w:rPr>
          <w:i/>
        </w:rPr>
        <w:t>Fundamentals of liquid crystal devices</w:t>
      </w:r>
      <w:r w:rsidRPr="001B20D1">
        <w:t>. 2014: John Wiley &amp; Sons</w:t>
      </w:r>
      <w:r w:rsidRPr="001B20D1">
        <w:rPr>
          <w:rtl/>
        </w:rPr>
        <w:t>.</w:t>
      </w:r>
    </w:p>
    <w:p w:rsidR="001B20D1" w:rsidRPr="001B20D1" w:rsidRDefault="001B20D1" w:rsidP="001B20D1">
      <w:pPr>
        <w:pStyle w:val="EndNoteBibliography"/>
        <w:ind w:left="720" w:hanging="720"/>
        <w:rPr>
          <w:rtl/>
        </w:rPr>
      </w:pPr>
      <w:r w:rsidRPr="001B20D1">
        <w:rPr>
          <w:rtl/>
        </w:rPr>
        <w:t>24.</w:t>
      </w:r>
      <w:r w:rsidRPr="001B20D1">
        <w:rPr>
          <w:rtl/>
        </w:rPr>
        <w:tab/>
      </w:r>
      <w:r w:rsidRPr="001B20D1">
        <w:t xml:space="preserve">Danaeifar, M., et al., </w:t>
      </w:r>
      <w:r w:rsidRPr="001B20D1">
        <w:rPr>
          <w:i/>
        </w:rPr>
        <w:t>Graphene-based tunable terahertz and infrared band-pass filter</w:t>
      </w:r>
      <w:r w:rsidRPr="001B20D1">
        <w:rPr>
          <w:i/>
          <w:rtl/>
        </w:rPr>
        <w:t>.</w:t>
      </w:r>
      <w:r w:rsidRPr="001B20D1">
        <w:rPr>
          <w:rtl/>
        </w:rPr>
        <w:t xml:space="preserve"> </w:t>
      </w:r>
      <w:r w:rsidRPr="001B20D1">
        <w:t xml:space="preserve">Applied optics, 2013. </w:t>
      </w:r>
      <w:r w:rsidRPr="001B20D1">
        <w:rPr>
          <w:b/>
        </w:rPr>
        <w:t>52</w:t>
      </w:r>
      <w:r w:rsidRPr="001B20D1">
        <w:t>(22): p. E68–E72</w:t>
      </w:r>
      <w:r w:rsidRPr="001B20D1">
        <w:rPr>
          <w:rtl/>
        </w:rPr>
        <w:t>.</w:t>
      </w:r>
    </w:p>
    <w:p w:rsidR="001B20D1" w:rsidRPr="001B20D1" w:rsidRDefault="001B20D1" w:rsidP="001B20D1">
      <w:pPr>
        <w:pStyle w:val="EndNoteBibliography"/>
        <w:ind w:left="720" w:hanging="720"/>
        <w:rPr>
          <w:rtl/>
        </w:rPr>
      </w:pPr>
      <w:r w:rsidRPr="001B20D1">
        <w:rPr>
          <w:rtl/>
        </w:rPr>
        <w:t>25.</w:t>
      </w:r>
      <w:r w:rsidRPr="001B20D1">
        <w:rPr>
          <w:rtl/>
        </w:rPr>
        <w:tab/>
      </w:r>
      <w:r w:rsidRPr="001B20D1">
        <w:t xml:space="preserve">Li, H.-J., et al., </w:t>
      </w:r>
      <w:r w:rsidRPr="001B20D1">
        <w:rPr>
          <w:i/>
        </w:rPr>
        <w:t>Investigation of the graphene based planar plasmonic filters.</w:t>
      </w:r>
      <w:r w:rsidRPr="001B20D1">
        <w:t xml:space="preserve"> Applied Physics Letters, 2013. </w:t>
      </w:r>
      <w:r w:rsidRPr="001B20D1">
        <w:rPr>
          <w:b/>
        </w:rPr>
        <w:t>103</w:t>
      </w:r>
      <w:r w:rsidRPr="001B20D1">
        <w:rPr>
          <w:rtl/>
        </w:rPr>
        <w:t>(21).</w:t>
      </w:r>
    </w:p>
    <w:p w:rsidR="001B20D1" w:rsidRPr="001B20D1" w:rsidRDefault="001B20D1" w:rsidP="001B20D1">
      <w:pPr>
        <w:pStyle w:val="EndNoteBibliography"/>
        <w:ind w:left="720" w:hanging="720"/>
        <w:rPr>
          <w:rtl/>
        </w:rPr>
      </w:pPr>
      <w:r w:rsidRPr="001B20D1">
        <w:rPr>
          <w:rtl/>
        </w:rPr>
        <w:t>26.</w:t>
      </w:r>
      <w:r w:rsidRPr="001B20D1">
        <w:rPr>
          <w:rtl/>
        </w:rPr>
        <w:tab/>
      </w:r>
      <w:r w:rsidRPr="001B20D1">
        <w:t xml:space="preserve">Zhuang, H., et al., </w:t>
      </w:r>
      <w:r w:rsidRPr="001B20D1">
        <w:rPr>
          <w:i/>
        </w:rPr>
        <w:t>Plasmonic bandpass filter based on graphene nanoribbon.</w:t>
      </w:r>
      <w:r w:rsidRPr="001B20D1">
        <w:t xml:space="preserve"> Applied</w:t>
      </w:r>
      <w:r w:rsidRPr="001B20D1">
        <w:rPr>
          <w:rtl/>
        </w:rPr>
        <w:t xml:space="preserve"> </w:t>
      </w:r>
      <w:r w:rsidRPr="001B20D1">
        <w:t xml:space="preserve">optics, 2015. </w:t>
      </w:r>
      <w:r w:rsidRPr="001B20D1">
        <w:rPr>
          <w:b/>
        </w:rPr>
        <w:t>54</w:t>
      </w:r>
      <w:r w:rsidRPr="001B20D1">
        <w:t>(10): p. 2558–2564</w:t>
      </w:r>
      <w:r w:rsidRPr="001B20D1">
        <w:rPr>
          <w:rtl/>
        </w:rPr>
        <w:t>.</w:t>
      </w:r>
    </w:p>
    <w:p w:rsidR="001B20D1" w:rsidRPr="001B20D1" w:rsidRDefault="001B20D1" w:rsidP="001B20D1">
      <w:pPr>
        <w:pStyle w:val="EndNoteBibliography"/>
        <w:ind w:left="720" w:hanging="720"/>
        <w:rPr>
          <w:rtl/>
        </w:rPr>
      </w:pPr>
      <w:r w:rsidRPr="001B20D1">
        <w:rPr>
          <w:rtl/>
        </w:rPr>
        <w:t>27.</w:t>
      </w:r>
      <w:r w:rsidRPr="001B20D1">
        <w:rPr>
          <w:rtl/>
        </w:rPr>
        <w:tab/>
      </w:r>
      <w:r w:rsidRPr="001B20D1">
        <w:t xml:space="preserve">Sheng, S., et al., </w:t>
      </w:r>
      <w:r w:rsidRPr="001B20D1">
        <w:rPr>
          <w:i/>
        </w:rPr>
        <w:t>Analysis of a tunable band-pass plasmonic filter based on graphene nanodisk resonator.</w:t>
      </w:r>
      <w:r w:rsidRPr="001B20D1">
        <w:t xml:space="preserve"> Optics Communications, 2015. </w:t>
      </w:r>
      <w:r w:rsidRPr="001B20D1">
        <w:rPr>
          <w:b/>
        </w:rPr>
        <w:t>336</w:t>
      </w:r>
      <w:r w:rsidRPr="001B20D1">
        <w:t>: p. 189–196</w:t>
      </w:r>
      <w:r w:rsidRPr="001B20D1">
        <w:rPr>
          <w:rtl/>
        </w:rPr>
        <w:t>.</w:t>
      </w:r>
    </w:p>
    <w:p w:rsidR="001B20D1" w:rsidRPr="001B20D1" w:rsidRDefault="001B20D1" w:rsidP="001B20D1">
      <w:pPr>
        <w:pStyle w:val="EndNoteBibliography"/>
        <w:ind w:left="720" w:hanging="720"/>
        <w:rPr>
          <w:rtl/>
        </w:rPr>
      </w:pPr>
      <w:r w:rsidRPr="001B20D1">
        <w:rPr>
          <w:rtl/>
        </w:rPr>
        <w:t>28.</w:t>
      </w:r>
      <w:r w:rsidRPr="001B20D1">
        <w:rPr>
          <w:rtl/>
        </w:rPr>
        <w:tab/>
      </w:r>
      <w:r w:rsidRPr="001B20D1">
        <w:t xml:space="preserve">Correas-Serrano, D., et al., </w:t>
      </w:r>
      <w:r w:rsidRPr="001B20D1">
        <w:rPr>
          <w:i/>
        </w:rPr>
        <w:t>Graphene-based plasmonic tunable low-pass filters in the terahertz band.</w:t>
      </w:r>
      <w:r w:rsidRPr="001B20D1">
        <w:t xml:space="preserve"> IEEE Transactions on Nanotechnology, 2014. </w:t>
      </w:r>
      <w:r w:rsidRPr="001B20D1">
        <w:rPr>
          <w:b/>
        </w:rPr>
        <w:t>13</w:t>
      </w:r>
      <w:r w:rsidRPr="001B20D1">
        <w:t>(6): p. 1145–1153</w:t>
      </w:r>
      <w:r w:rsidRPr="001B20D1">
        <w:rPr>
          <w:rtl/>
        </w:rPr>
        <w:t>.</w:t>
      </w:r>
    </w:p>
    <w:p w:rsidR="001B20D1" w:rsidRPr="001B20D1" w:rsidRDefault="001B20D1" w:rsidP="001B20D1">
      <w:pPr>
        <w:pStyle w:val="EndNoteBibliography"/>
        <w:ind w:left="720" w:hanging="720"/>
        <w:rPr>
          <w:rtl/>
        </w:rPr>
      </w:pPr>
      <w:r w:rsidRPr="001B20D1">
        <w:rPr>
          <w:rtl/>
        </w:rPr>
        <w:t>29.</w:t>
      </w:r>
      <w:r w:rsidRPr="001B20D1">
        <w:rPr>
          <w:rtl/>
        </w:rPr>
        <w:tab/>
      </w:r>
      <w:r w:rsidRPr="001B20D1">
        <w:t xml:space="preserve">Shi, B., et al., </w:t>
      </w:r>
      <w:r w:rsidRPr="001B20D1">
        <w:rPr>
          <w:i/>
        </w:rPr>
        <w:t>Tunable band-stop filters for graphene plasmons based on periodically modulated graphene.</w:t>
      </w:r>
      <w:r w:rsidRPr="001B20D1">
        <w:t xml:space="preserve"> Scientific reports, 2016. </w:t>
      </w:r>
      <w:r w:rsidRPr="001B20D1">
        <w:rPr>
          <w:b/>
        </w:rPr>
        <w:t>6</w:t>
      </w:r>
      <w:r w:rsidRPr="001B20D1">
        <w:t>(1): p. 2</w:t>
      </w:r>
      <w:r w:rsidRPr="001B20D1">
        <w:rPr>
          <w:rtl/>
        </w:rPr>
        <w:t>6796.</w:t>
      </w:r>
    </w:p>
    <w:p w:rsidR="001B20D1" w:rsidRPr="001B20D1" w:rsidRDefault="001B20D1" w:rsidP="001B20D1">
      <w:pPr>
        <w:pStyle w:val="EndNoteBibliography"/>
        <w:ind w:left="720" w:hanging="720"/>
        <w:rPr>
          <w:rtl/>
        </w:rPr>
      </w:pPr>
      <w:r w:rsidRPr="001B20D1">
        <w:rPr>
          <w:rtl/>
        </w:rPr>
        <w:t>30.</w:t>
      </w:r>
      <w:r w:rsidRPr="001B20D1">
        <w:rPr>
          <w:rtl/>
        </w:rPr>
        <w:tab/>
      </w:r>
      <w:r w:rsidRPr="001B20D1">
        <w:t xml:space="preserve">Melo, G., W. Castro, and C. Oliveira, </w:t>
      </w:r>
      <w:r w:rsidRPr="001B20D1">
        <w:rPr>
          <w:i/>
        </w:rPr>
        <w:t>Tunable plasmonic band stop filter based in graphene nanoribbon.</w:t>
      </w:r>
      <w:r w:rsidRPr="001B20D1">
        <w:t xml:space="preserve"> Optik, 2022. </w:t>
      </w:r>
      <w:r w:rsidRPr="001B20D1">
        <w:rPr>
          <w:b/>
        </w:rPr>
        <w:t>261</w:t>
      </w:r>
      <w:r w:rsidRPr="001B20D1">
        <w:t>: p. 169100</w:t>
      </w:r>
      <w:r w:rsidRPr="001B20D1">
        <w:rPr>
          <w:rtl/>
        </w:rPr>
        <w:t>.</w:t>
      </w:r>
    </w:p>
    <w:p w:rsidR="001B20D1" w:rsidRPr="001B20D1" w:rsidRDefault="001B20D1" w:rsidP="001B20D1">
      <w:pPr>
        <w:pStyle w:val="EndNoteBibliography"/>
        <w:ind w:left="720" w:hanging="720"/>
        <w:rPr>
          <w:rtl/>
        </w:rPr>
      </w:pPr>
      <w:r w:rsidRPr="001B20D1">
        <w:rPr>
          <w:rtl/>
        </w:rPr>
        <w:t>31.</w:t>
      </w:r>
      <w:r w:rsidRPr="001B20D1">
        <w:rPr>
          <w:rtl/>
        </w:rPr>
        <w:tab/>
      </w:r>
      <w:r w:rsidRPr="001B20D1">
        <w:t xml:space="preserve">Zonouri, S.A. and M. Hayati, </w:t>
      </w:r>
      <w:r w:rsidRPr="001B20D1">
        <w:rPr>
          <w:i/>
        </w:rPr>
        <w:t>A compact graphene-based dual-band band-stop filter using new hook-shaped resonator for THz applications.</w:t>
      </w:r>
      <w:r w:rsidRPr="001B20D1">
        <w:t xml:space="preserve"> Materials Science in Semiconductor Processing, 2023. </w:t>
      </w:r>
      <w:r w:rsidRPr="001B20D1">
        <w:rPr>
          <w:b/>
        </w:rPr>
        <w:t>153</w:t>
      </w:r>
      <w:r w:rsidRPr="001B20D1">
        <w:t>: p. 107150</w:t>
      </w:r>
      <w:r w:rsidRPr="001B20D1">
        <w:rPr>
          <w:rtl/>
        </w:rPr>
        <w:t>.</w:t>
      </w:r>
    </w:p>
    <w:p w:rsidR="001B20D1" w:rsidRPr="001B20D1" w:rsidRDefault="001B20D1" w:rsidP="001B20D1">
      <w:pPr>
        <w:pStyle w:val="EndNoteBibliography"/>
        <w:ind w:left="720" w:hanging="720"/>
        <w:rPr>
          <w:rtl/>
        </w:rPr>
      </w:pPr>
      <w:r w:rsidRPr="001B20D1">
        <w:rPr>
          <w:rtl/>
        </w:rPr>
        <w:t>32.</w:t>
      </w:r>
      <w:r w:rsidRPr="001B20D1">
        <w:rPr>
          <w:rtl/>
        </w:rPr>
        <w:tab/>
      </w:r>
      <w:r w:rsidRPr="001B20D1">
        <w:t xml:space="preserve">Davoudi, I., R. Ghayour, and R. Barati, </w:t>
      </w:r>
      <w:r w:rsidRPr="001B20D1">
        <w:rPr>
          <w:i/>
        </w:rPr>
        <w:t>Tunable plasmonic terahertz filter based on a suspended monolayer graphene on a ring resonator.</w:t>
      </w:r>
      <w:r w:rsidRPr="001B20D1">
        <w:t xml:space="preserve"> Optical and Quantum</w:t>
      </w:r>
      <w:r w:rsidRPr="001B20D1">
        <w:rPr>
          <w:rtl/>
        </w:rPr>
        <w:t xml:space="preserve"> </w:t>
      </w:r>
      <w:r w:rsidRPr="001B20D1">
        <w:t xml:space="preserve">Electronics, 2023. </w:t>
      </w:r>
      <w:r w:rsidRPr="001B20D1">
        <w:rPr>
          <w:b/>
        </w:rPr>
        <w:t>55</w:t>
      </w:r>
      <w:r w:rsidRPr="001B20D1">
        <w:t>(3): p. 218</w:t>
      </w:r>
      <w:r w:rsidRPr="001B20D1">
        <w:rPr>
          <w:rtl/>
        </w:rPr>
        <w:t>.</w:t>
      </w:r>
    </w:p>
    <w:p w:rsidR="001B20D1" w:rsidRPr="001B20D1" w:rsidRDefault="001B20D1" w:rsidP="001B20D1">
      <w:pPr>
        <w:pStyle w:val="EndNoteBibliography"/>
        <w:ind w:left="720" w:hanging="720"/>
        <w:rPr>
          <w:rtl/>
        </w:rPr>
      </w:pPr>
      <w:r w:rsidRPr="001B20D1">
        <w:rPr>
          <w:rtl/>
        </w:rPr>
        <w:t>33.</w:t>
      </w:r>
      <w:r w:rsidRPr="001B20D1">
        <w:rPr>
          <w:rtl/>
        </w:rPr>
        <w:tab/>
      </w:r>
      <w:r w:rsidRPr="001B20D1">
        <w:t xml:space="preserve">Ram, G.C., et al., </w:t>
      </w:r>
      <w:r w:rsidRPr="001B20D1">
        <w:rPr>
          <w:i/>
        </w:rPr>
        <w:t>Graphene based filter design using triangular patch resonator for THz applications.</w:t>
      </w:r>
      <w:r w:rsidRPr="001B20D1">
        <w:t xml:space="preserve"> Nano Communication Networks, 2023. </w:t>
      </w:r>
      <w:r w:rsidRPr="001B20D1">
        <w:rPr>
          <w:b/>
        </w:rPr>
        <w:t>38</w:t>
      </w:r>
      <w:r w:rsidRPr="001B20D1">
        <w:t>: p. 100477</w:t>
      </w:r>
      <w:r w:rsidRPr="001B20D1">
        <w:rPr>
          <w:rtl/>
        </w:rPr>
        <w:t>.</w:t>
      </w:r>
    </w:p>
    <w:p w:rsidR="001B20D1" w:rsidRPr="001B20D1" w:rsidRDefault="001B20D1" w:rsidP="001B20D1">
      <w:pPr>
        <w:pStyle w:val="EndNoteBibliography"/>
        <w:ind w:left="720" w:hanging="720"/>
        <w:rPr>
          <w:rtl/>
        </w:rPr>
      </w:pPr>
      <w:r w:rsidRPr="001B20D1">
        <w:rPr>
          <w:rtl/>
        </w:rPr>
        <w:t>34.</w:t>
      </w:r>
      <w:r w:rsidRPr="001B20D1">
        <w:rPr>
          <w:rtl/>
        </w:rPr>
        <w:tab/>
      </w:r>
      <w:r w:rsidRPr="001B20D1">
        <w:t xml:space="preserve">Mohammadi, G., A.A. Orouji, and M. Danaie, </w:t>
      </w:r>
      <w:r w:rsidRPr="001B20D1">
        <w:rPr>
          <w:i/>
        </w:rPr>
        <w:t>Highly selective</w:t>
      </w:r>
      <w:r w:rsidRPr="001B20D1">
        <w:rPr>
          <w:i/>
          <w:rtl/>
        </w:rPr>
        <w:t xml:space="preserve"> </w:t>
      </w:r>
      <w:r w:rsidRPr="001B20D1">
        <w:rPr>
          <w:i/>
        </w:rPr>
        <w:t>single-mode graphene bandpass filter based on Wilkinson power divider structure.</w:t>
      </w:r>
      <w:r w:rsidRPr="001B20D1">
        <w:t xml:space="preserve"> Diamond and Related Materials, 2024. </w:t>
      </w:r>
      <w:r w:rsidRPr="001B20D1">
        <w:rPr>
          <w:b/>
        </w:rPr>
        <w:t>145</w:t>
      </w:r>
      <w:r w:rsidRPr="001B20D1">
        <w:t>: p. 111141</w:t>
      </w:r>
      <w:r w:rsidRPr="001B20D1">
        <w:rPr>
          <w:rtl/>
        </w:rPr>
        <w:t>.</w:t>
      </w:r>
    </w:p>
    <w:p w:rsidR="001B20D1" w:rsidRPr="001B20D1" w:rsidRDefault="001B20D1" w:rsidP="001B20D1">
      <w:pPr>
        <w:pStyle w:val="EndNoteBibliography"/>
        <w:ind w:left="720" w:hanging="720"/>
        <w:rPr>
          <w:rtl/>
        </w:rPr>
      </w:pPr>
      <w:r w:rsidRPr="001B20D1">
        <w:rPr>
          <w:rtl/>
        </w:rPr>
        <w:t>35.</w:t>
      </w:r>
      <w:r w:rsidRPr="001B20D1">
        <w:rPr>
          <w:rtl/>
        </w:rPr>
        <w:tab/>
      </w:r>
      <w:r w:rsidRPr="001B20D1">
        <w:t xml:space="preserve">Mohammadi, G., A.A. Orouji, and M. Danaie, </w:t>
      </w:r>
      <w:r w:rsidRPr="001B20D1">
        <w:rPr>
          <w:i/>
        </w:rPr>
        <w:t>A tunable narrow single-mode bandpass filter using graphene nanoribbons for THz applications.</w:t>
      </w:r>
      <w:r w:rsidRPr="001B20D1">
        <w:t xml:space="preserve"> Scientific Reports, 2024. </w:t>
      </w:r>
      <w:r w:rsidRPr="001B20D1">
        <w:rPr>
          <w:b/>
        </w:rPr>
        <w:t>14</w:t>
      </w:r>
      <w:r w:rsidRPr="001B20D1">
        <w:t>(1): p. 21217</w:t>
      </w:r>
      <w:r w:rsidRPr="001B20D1">
        <w:rPr>
          <w:rtl/>
        </w:rPr>
        <w:t>.</w:t>
      </w:r>
    </w:p>
    <w:p w:rsidR="001B20D1" w:rsidRPr="001B20D1" w:rsidRDefault="001B20D1" w:rsidP="002260E1">
      <w:pPr>
        <w:pStyle w:val="EndNoteBibliography"/>
        <w:ind w:left="720" w:hanging="720"/>
        <w:rPr>
          <w:rtl/>
        </w:rPr>
      </w:pPr>
      <w:r w:rsidRPr="001B20D1">
        <w:rPr>
          <w:rtl/>
        </w:rPr>
        <w:t>36.</w:t>
      </w:r>
      <w:r w:rsidRPr="001B20D1">
        <w:rPr>
          <w:rtl/>
        </w:rPr>
        <w:tab/>
      </w:r>
      <w:r w:rsidRPr="001B20D1">
        <w:t xml:space="preserve">Christensen, J., et al., </w:t>
      </w:r>
      <w:r w:rsidRPr="001B20D1">
        <w:rPr>
          <w:i/>
        </w:rPr>
        <w:t>Graphene plasmon waveguiding and hybridization in individual and paired nanoribbons.</w:t>
      </w:r>
      <w:r w:rsidRPr="001B20D1">
        <w:t xml:space="preserve"> ACS nano, 20</w:t>
      </w:r>
      <w:r w:rsidR="002260E1">
        <w:t>20</w:t>
      </w:r>
      <w:r w:rsidRPr="001B20D1">
        <w:t xml:space="preserve">. </w:t>
      </w:r>
      <w:r w:rsidRPr="001B20D1">
        <w:rPr>
          <w:b/>
        </w:rPr>
        <w:t>6</w:t>
      </w:r>
      <w:r w:rsidRPr="001B20D1">
        <w:t>(1): p. 431–440</w:t>
      </w:r>
      <w:r w:rsidRPr="001B20D1">
        <w:rPr>
          <w:rtl/>
        </w:rPr>
        <w:t>.</w:t>
      </w:r>
    </w:p>
    <w:p w:rsidR="001B20D1" w:rsidRPr="001B20D1" w:rsidRDefault="001B20D1" w:rsidP="001B20D1">
      <w:pPr>
        <w:pStyle w:val="EndNoteBibliography"/>
        <w:ind w:left="720" w:hanging="720"/>
        <w:rPr>
          <w:rtl/>
        </w:rPr>
      </w:pPr>
      <w:r w:rsidRPr="001B20D1">
        <w:rPr>
          <w:rtl/>
        </w:rPr>
        <w:t>37.</w:t>
      </w:r>
      <w:r w:rsidRPr="001B20D1">
        <w:rPr>
          <w:rtl/>
        </w:rPr>
        <w:tab/>
      </w:r>
      <w:r w:rsidRPr="001B20D1">
        <w:t xml:space="preserve">Pozar, D.M., </w:t>
      </w:r>
      <w:r w:rsidRPr="001B20D1">
        <w:rPr>
          <w:i/>
        </w:rPr>
        <w:t>Microwave engineering: theory and techniques</w:t>
      </w:r>
      <w:r w:rsidRPr="001B20D1">
        <w:t>. 2021: John wiley &amp; sons</w:t>
      </w:r>
      <w:r w:rsidRPr="001B20D1">
        <w:rPr>
          <w:rtl/>
        </w:rPr>
        <w:t>.</w:t>
      </w:r>
    </w:p>
    <w:p w:rsidR="001B20D1" w:rsidRPr="001B20D1" w:rsidRDefault="001B20D1" w:rsidP="001B20D1">
      <w:pPr>
        <w:pStyle w:val="EndNoteBibliography"/>
        <w:ind w:left="720" w:hanging="720"/>
        <w:rPr>
          <w:rtl/>
        </w:rPr>
      </w:pPr>
      <w:r w:rsidRPr="001B20D1">
        <w:rPr>
          <w:rtl/>
        </w:rPr>
        <w:t>38.</w:t>
      </w:r>
      <w:r w:rsidRPr="001B20D1">
        <w:rPr>
          <w:rtl/>
        </w:rPr>
        <w:tab/>
      </w:r>
      <w:r w:rsidRPr="001B20D1">
        <w:t xml:space="preserve">Razmkhah, I., Z. Adelpour, and M. Sadeghi, </w:t>
      </w:r>
      <w:r w:rsidRPr="001B20D1">
        <w:rPr>
          <w:i/>
        </w:rPr>
        <w:t>The Design and TLM analysis of a compact graphene-based dual-band bandpass plasmonic filter with hybrid post-fabrication tunability via liquid crystal in the terahertz regime.</w:t>
      </w:r>
      <w:r w:rsidRPr="001B20D1">
        <w:t xml:space="preserve"> Optik, 2025: p. 172610</w:t>
      </w:r>
      <w:r w:rsidRPr="001B20D1">
        <w:rPr>
          <w:rtl/>
        </w:rPr>
        <w:t>.</w:t>
      </w:r>
    </w:p>
    <w:p w:rsidR="001B20D1" w:rsidRPr="001B20D1" w:rsidRDefault="001B20D1" w:rsidP="001B20D1">
      <w:pPr>
        <w:pStyle w:val="EndNoteBibliography"/>
        <w:ind w:left="720" w:hanging="720"/>
        <w:rPr>
          <w:rtl/>
        </w:rPr>
      </w:pPr>
      <w:r w:rsidRPr="001B20D1">
        <w:rPr>
          <w:rtl/>
        </w:rPr>
        <w:t>39.</w:t>
      </w:r>
      <w:r w:rsidRPr="001B20D1">
        <w:rPr>
          <w:rtl/>
        </w:rPr>
        <w:tab/>
      </w:r>
      <w:r w:rsidRPr="001B20D1">
        <w:t xml:space="preserve">Qin, Z., et al., </w:t>
      </w:r>
      <w:r w:rsidRPr="001B20D1">
        <w:rPr>
          <w:i/>
        </w:rPr>
        <w:t>Electrically Tunable Terahertz Bandpass Filter Based on Cholesteric Liquid Crystals in a Fabry-Pérot Resonator.</w:t>
      </w:r>
      <w:r w:rsidRPr="001B20D1">
        <w:t xml:space="preserve"> Optics Communications, 2025: p. 132136</w:t>
      </w:r>
      <w:r w:rsidRPr="001B20D1">
        <w:rPr>
          <w:rtl/>
        </w:rPr>
        <w:t>.</w:t>
      </w:r>
    </w:p>
    <w:p w:rsidR="00325A5F" w:rsidRDefault="00843FA0" w:rsidP="001B20D1">
      <w:pPr>
        <w:jc w:val="both"/>
        <w:rPr>
          <w:rFonts w:cs="B Nazanin"/>
          <w:b/>
          <w:bCs/>
          <w:sz w:val="28"/>
          <w:szCs w:val="28"/>
          <w:rtl/>
        </w:rPr>
      </w:pPr>
      <w:r w:rsidRPr="001736D6">
        <w:rPr>
          <w:rFonts w:cs="B Nazanin"/>
          <w:b/>
          <w:bCs/>
          <w:sz w:val="28"/>
          <w:szCs w:val="28"/>
          <w:rtl/>
        </w:rPr>
        <w:lastRenderedPageBreak/>
        <w:fldChar w:fldCharType="end"/>
      </w:r>
      <w:r w:rsidR="001D74C3">
        <w:rPr>
          <w:rFonts w:cs="B Nazanin"/>
          <w:b/>
          <w:bCs/>
          <w:sz w:val="28"/>
          <w:szCs w:val="28"/>
          <w:rtl/>
        </w:rPr>
        <w:br/>
      </w:r>
    </w:p>
    <w:p w:rsidR="001D74C3" w:rsidRDefault="001D74C3" w:rsidP="001B20D1">
      <w:pPr>
        <w:jc w:val="both"/>
        <w:rPr>
          <w:rFonts w:cs="B Nazanin"/>
          <w:b/>
          <w:bCs/>
          <w:sz w:val="28"/>
          <w:szCs w:val="28"/>
        </w:rPr>
      </w:pPr>
      <w:r>
        <w:rPr>
          <w:rFonts w:cs="B Nazanin"/>
          <w:b/>
          <w:bCs/>
          <w:sz w:val="28"/>
          <w:szCs w:val="28"/>
        </w:rPr>
        <w:t>Abstract</w:t>
      </w:r>
    </w:p>
    <w:p w:rsidR="007061DB" w:rsidRPr="001D74C3" w:rsidRDefault="00A21C61" w:rsidP="007061DB">
      <w:pPr>
        <w:jc w:val="both"/>
        <w:rPr>
          <w:rFonts w:cs="B Nazanin"/>
          <w:sz w:val="28"/>
          <w:szCs w:val="28"/>
        </w:rPr>
      </w:pPr>
      <w:r>
        <w:rPr>
          <w:rFonts w:cs="B Nazanin"/>
          <w:sz w:val="28"/>
          <w:szCs w:val="28"/>
        </w:rPr>
        <w:t xml:space="preserve">In this dissertation, two </w:t>
      </w:r>
      <w:r w:rsidRPr="00606F2F">
        <w:t>dual-band graphene-based plasmonic bandpass filter</w:t>
      </w:r>
      <w:r>
        <w:t>s</w:t>
      </w:r>
      <w:r w:rsidRPr="00606F2F">
        <w:t xml:space="preserve"> with hybrid post-fabrication tunability </w:t>
      </w:r>
      <w:r>
        <w:t>are</w:t>
      </w:r>
      <w:r w:rsidRPr="00606F2F">
        <w:t xml:space="preserve"> presented for terahertz (THz) applications</w:t>
      </w:r>
      <w:r w:rsidR="007061DB">
        <w:t>; terahertz regime ranges from 0.1 THz to 10 THz</w:t>
      </w:r>
      <w:r>
        <w:t xml:space="preserve">. </w:t>
      </w:r>
      <w:r w:rsidRPr="00606F2F">
        <w:t xml:space="preserve">The </w:t>
      </w:r>
      <w:r>
        <w:t xml:space="preserve">first </w:t>
      </w:r>
      <w:r w:rsidRPr="00606F2F">
        <w:t xml:space="preserve">proposed </w:t>
      </w:r>
      <w:r>
        <w:t>filter</w:t>
      </w:r>
      <w:r w:rsidRPr="00606F2F">
        <w:t xml:space="preserve"> consists of a graphene nanoribbon waveguide</w:t>
      </w:r>
      <w:r>
        <w:t xml:space="preserve"> which is</w:t>
      </w:r>
      <w:r w:rsidRPr="00606F2F">
        <w:t xml:space="preserve"> coupled to two sets of branched resonant stubs </w:t>
      </w:r>
      <w:bookmarkStart w:id="0" w:name="_GoBack"/>
      <w:bookmarkEnd w:id="0"/>
      <w:r w:rsidRPr="00606F2F">
        <w:t>placed on a silica substrate and overlaid with an azo-dye-doped liquid crystal (LC) layer.</w:t>
      </w:r>
      <w:r>
        <w:t xml:space="preserve"> </w:t>
      </w:r>
      <w:r w:rsidR="007061DB" w:rsidRPr="007061DB">
        <w:t>The proposed filter resonates at 2.45 THz and 9.2 THz when the laser pump is off. However, when the laser pump is on, the resonant frequencies redshift to 2.3 THz and 8.6 THz.</w:t>
      </w:r>
      <w:r w:rsidR="007061DB">
        <w:t xml:space="preserve"> The second structure is also based on a graphene based waveguides that load-ended resonators are attatched to it. It </w:t>
      </w:r>
      <w:r w:rsidR="007061DB" w:rsidRPr="00606F2F">
        <w:t>demonstrate two controllable passbands centered near 2 THz and 5.75 THz, accompanied by deep reflection minima below −33 dB.</w:t>
      </w:r>
      <w:r w:rsidR="007061DB">
        <w:t xml:space="preserve"> The proposed filters are simulated by COMSOL Multyphysics and also by Transmission Line Method. The results have a good agreement but with a negligible deviation. </w:t>
      </w:r>
      <w:r w:rsidR="007061DB" w:rsidRPr="00606F2F">
        <w:t>Owing to its compact footprint (350 nm × 420 nm), dual-band operation, and independent hybrid tunability, the proposed filter is a strong candidate for reconfigurable integrated THz plasmonic systems.</w:t>
      </w:r>
    </w:p>
    <w:sectPr w:rsidR="007061DB" w:rsidRPr="001D74C3">
      <w:footerReference w:type="default" r:id="rId273"/>
      <w:footnotePr>
        <w:numRestart w:val="eachPage"/>
      </w:foot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918C5" w:rsidRDefault="00F918C5" w:rsidP="00F93F10">
      <w:r>
        <w:separator/>
      </w:r>
    </w:p>
  </w:endnote>
  <w:endnote w:type="continuationSeparator" w:id="0">
    <w:p w:rsidR="00F918C5" w:rsidRDefault="00F918C5" w:rsidP="00F93F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 Nazanin">
    <w:altName w:val="Courier New"/>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7234689"/>
      <w:docPartObj>
        <w:docPartGallery w:val="Page Numbers (Bottom of Page)"/>
        <w:docPartUnique/>
      </w:docPartObj>
    </w:sdtPr>
    <w:sdtEndPr>
      <w:rPr>
        <w:noProof/>
      </w:rPr>
    </w:sdtEndPr>
    <w:sdtContent>
      <w:p w:rsidR="007061DB" w:rsidRDefault="007061DB">
        <w:pPr>
          <w:pStyle w:val="Footer"/>
          <w:jc w:val="center"/>
        </w:pPr>
        <w:r>
          <w:fldChar w:fldCharType="begin"/>
        </w:r>
        <w:r>
          <w:instrText xml:space="preserve"> PAGE   \* MERGEFORMAT </w:instrText>
        </w:r>
        <w:r>
          <w:fldChar w:fldCharType="separate"/>
        </w:r>
        <w:r w:rsidR="009E491B">
          <w:rPr>
            <w:noProof/>
          </w:rPr>
          <w:t>1</w:t>
        </w:r>
        <w:r>
          <w:rPr>
            <w:noProof/>
          </w:rPr>
          <w:fldChar w:fldCharType="end"/>
        </w:r>
      </w:p>
    </w:sdtContent>
  </w:sdt>
  <w:p w:rsidR="007061DB" w:rsidRDefault="007061D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918C5" w:rsidRDefault="00F918C5" w:rsidP="00F93F10">
      <w:r>
        <w:separator/>
      </w:r>
    </w:p>
  </w:footnote>
  <w:footnote w:type="continuationSeparator" w:id="0">
    <w:p w:rsidR="00F918C5" w:rsidRDefault="00F918C5" w:rsidP="00F93F10">
      <w:r>
        <w:continuationSeparator/>
      </w:r>
    </w:p>
  </w:footnote>
  <w:footnote w:id="1">
    <w:p w:rsidR="007061DB" w:rsidRDefault="007061DB">
      <w:pPr>
        <w:pStyle w:val="FootnoteText"/>
      </w:pPr>
      <w:r>
        <w:rPr>
          <w:rStyle w:val="FootnoteReference"/>
        </w:rPr>
        <w:footnoteRef/>
      </w:r>
      <w:r>
        <w:t xml:space="preserve"> terahertz</w:t>
      </w:r>
    </w:p>
  </w:footnote>
  <w:footnote w:id="2">
    <w:p w:rsidR="007061DB" w:rsidRDefault="007061DB">
      <w:pPr>
        <w:pStyle w:val="FootnoteText"/>
      </w:pPr>
      <w:r>
        <w:rPr>
          <w:rStyle w:val="FootnoteReference"/>
        </w:rPr>
        <w:footnoteRef/>
      </w:r>
      <w:r>
        <w:t xml:space="preserve"> microwave</w:t>
      </w:r>
    </w:p>
  </w:footnote>
  <w:footnote w:id="3">
    <w:p w:rsidR="007061DB" w:rsidRDefault="007061DB" w:rsidP="00C72830">
      <w:pPr>
        <w:pStyle w:val="FootnoteText"/>
      </w:pPr>
      <w:r>
        <w:rPr>
          <w:rStyle w:val="FootnoteReference"/>
        </w:rPr>
        <w:footnoteRef/>
      </w:r>
      <w:r>
        <w:t xml:space="preserve"> refraction limit</w:t>
      </w:r>
    </w:p>
  </w:footnote>
  <w:footnote w:id="4">
    <w:p w:rsidR="007061DB" w:rsidRDefault="007061DB">
      <w:pPr>
        <w:pStyle w:val="FootnoteText"/>
      </w:pPr>
      <w:r>
        <w:rPr>
          <w:rStyle w:val="FootnoteReference"/>
        </w:rPr>
        <w:footnoteRef/>
      </w:r>
      <w:r>
        <w:t xml:space="preserve"> plasmonic</w:t>
      </w:r>
    </w:p>
  </w:footnote>
  <w:footnote w:id="5">
    <w:p w:rsidR="007061DB" w:rsidRDefault="007061DB" w:rsidP="00B36B89">
      <w:pPr>
        <w:pStyle w:val="FootnoteText"/>
      </w:pPr>
      <w:r>
        <w:rPr>
          <w:rStyle w:val="FootnoteReference"/>
        </w:rPr>
        <w:footnoteRef/>
      </w:r>
      <w:r>
        <w:t xml:space="preserve"> nobel metals</w:t>
      </w:r>
    </w:p>
  </w:footnote>
  <w:footnote w:id="6">
    <w:p w:rsidR="007061DB" w:rsidRDefault="007061DB">
      <w:pPr>
        <w:pStyle w:val="FootnoteText"/>
        <w:rPr>
          <w:lang w:bidi="fa-IR"/>
        </w:rPr>
      </w:pPr>
      <w:r>
        <w:rPr>
          <w:rStyle w:val="FootnoteReference"/>
        </w:rPr>
        <w:footnoteRef/>
      </w:r>
      <w:r>
        <w:t xml:space="preserve"> </w:t>
      </w:r>
      <w:r>
        <w:rPr>
          <w:lang w:bidi="fa-IR"/>
        </w:rPr>
        <w:t>graphene</w:t>
      </w:r>
    </w:p>
  </w:footnote>
  <w:footnote w:id="7">
    <w:p w:rsidR="007061DB" w:rsidRDefault="007061DB">
      <w:pPr>
        <w:pStyle w:val="FootnoteText"/>
      </w:pPr>
      <w:r>
        <w:rPr>
          <w:rStyle w:val="FootnoteReference"/>
        </w:rPr>
        <w:footnoteRef/>
      </w:r>
      <w:r>
        <w:t xml:space="preserve"> surface plasmons</w:t>
      </w:r>
    </w:p>
  </w:footnote>
  <w:footnote w:id="8">
    <w:p w:rsidR="007061DB" w:rsidRDefault="007061DB">
      <w:pPr>
        <w:pStyle w:val="FootnoteText"/>
      </w:pPr>
      <w:r>
        <w:rPr>
          <w:rStyle w:val="FootnoteReference"/>
        </w:rPr>
        <w:footnoteRef/>
      </w:r>
      <w:r>
        <w:t xml:space="preserve"> terahertz gap</w:t>
      </w:r>
    </w:p>
  </w:footnote>
  <w:footnote w:id="9">
    <w:p w:rsidR="007061DB" w:rsidRDefault="007061DB">
      <w:pPr>
        <w:pStyle w:val="FootnoteText"/>
      </w:pPr>
      <w:r>
        <w:rPr>
          <w:rStyle w:val="FootnoteReference"/>
        </w:rPr>
        <w:footnoteRef/>
      </w:r>
      <w:r>
        <w:t xml:space="preserve"> Surface Plasmon Polaritons</w:t>
      </w:r>
    </w:p>
  </w:footnote>
  <w:footnote w:id="10">
    <w:p w:rsidR="007061DB" w:rsidRDefault="007061DB">
      <w:pPr>
        <w:pStyle w:val="FootnoteText"/>
      </w:pPr>
      <w:r>
        <w:rPr>
          <w:rStyle w:val="FootnoteReference"/>
        </w:rPr>
        <w:footnoteRef/>
      </w:r>
      <w:r>
        <w:t xml:space="preserve"> tunablity</w:t>
      </w:r>
    </w:p>
  </w:footnote>
  <w:footnote w:id="11">
    <w:p w:rsidR="007061DB" w:rsidRDefault="007061DB">
      <w:pPr>
        <w:pStyle w:val="FootnoteText"/>
      </w:pPr>
      <w:r>
        <w:rPr>
          <w:rStyle w:val="FootnoteReference"/>
        </w:rPr>
        <w:footnoteRef/>
      </w:r>
      <w:r>
        <w:t xml:space="preserve"> Hall effect</w:t>
      </w:r>
    </w:p>
  </w:footnote>
  <w:footnote w:id="12">
    <w:p w:rsidR="007061DB" w:rsidRDefault="007061DB">
      <w:pPr>
        <w:pStyle w:val="FootnoteText"/>
      </w:pPr>
      <w:r>
        <w:rPr>
          <w:rStyle w:val="FootnoteReference"/>
        </w:rPr>
        <w:footnoteRef/>
      </w:r>
      <w:r>
        <w:t xml:space="preserve"> Charge carrier</w:t>
      </w:r>
    </w:p>
  </w:footnote>
  <w:footnote w:id="13">
    <w:p w:rsidR="007061DB" w:rsidRDefault="007061DB">
      <w:pPr>
        <w:pStyle w:val="FootnoteText"/>
        <w:rPr>
          <w:lang w:bidi="fa-IR"/>
        </w:rPr>
      </w:pPr>
      <w:r>
        <w:rPr>
          <w:rStyle w:val="FootnoteReference"/>
        </w:rPr>
        <w:footnoteRef/>
      </w:r>
      <w:r>
        <w:t xml:space="preserve"> </w:t>
      </w:r>
      <w:r>
        <w:rPr>
          <w:lang w:bidi="fa-IR"/>
        </w:rPr>
        <w:t>Finite Difference Time Domain</w:t>
      </w:r>
    </w:p>
  </w:footnote>
  <w:footnote w:id="14">
    <w:p w:rsidR="007061DB" w:rsidRDefault="007061DB">
      <w:pPr>
        <w:pStyle w:val="FootnoteText"/>
      </w:pPr>
      <w:r>
        <w:rPr>
          <w:rStyle w:val="FootnoteReference"/>
        </w:rPr>
        <w:footnoteRef/>
      </w:r>
      <w:r>
        <w:t xml:space="preserve"> </w:t>
      </w:r>
      <w:r w:rsidRPr="00D31121">
        <w:rPr>
          <w:rFonts w:cs="B Nazanin"/>
          <w:sz w:val="28"/>
          <w:szCs w:val="28"/>
        </w:rPr>
        <w:t>Band-Stop Filter</w:t>
      </w:r>
    </w:p>
  </w:footnote>
  <w:footnote w:id="15">
    <w:p w:rsidR="007061DB" w:rsidRDefault="007061DB">
      <w:pPr>
        <w:pStyle w:val="FootnoteText"/>
        <w:rPr>
          <w:rtl/>
          <w:lang w:bidi="fa-IR"/>
        </w:rPr>
      </w:pPr>
      <w:r>
        <w:rPr>
          <w:rStyle w:val="FootnoteReference"/>
        </w:rPr>
        <w:footnoteRef/>
      </w:r>
      <w:r>
        <w:t xml:space="preserve"> </w:t>
      </w:r>
      <w:r w:rsidRPr="00D31121">
        <w:rPr>
          <w:rFonts w:cs="B Nazanin"/>
          <w:sz w:val="28"/>
          <w:szCs w:val="28"/>
        </w:rPr>
        <w:t>Red Shift</w:t>
      </w:r>
    </w:p>
  </w:footnote>
  <w:footnote w:id="16">
    <w:p w:rsidR="007061DB" w:rsidRDefault="007061DB">
      <w:pPr>
        <w:pStyle w:val="FootnoteText"/>
        <w:rPr>
          <w:rtl/>
          <w:lang w:bidi="fa-IR"/>
        </w:rPr>
      </w:pPr>
      <w:r>
        <w:rPr>
          <w:rStyle w:val="FootnoteReference"/>
        </w:rPr>
        <w:footnoteRef/>
      </w:r>
      <w:r>
        <w:t xml:space="preserve"> </w:t>
      </w:r>
      <w:r w:rsidRPr="00D31121">
        <w:rPr>
          <w:rFonts w:cs="B Nazanin"/>
          <w:sz w:val="28"/>
          <w:szCs w:val="28"/>
        </w:rPr>
        <w:t>Channel-Drop Filter</w:t>
      </w:r>
    </w:p>
  </w:footnote>
  <w:footnote w:id="17">
    <w:p w:rsidR="007061DB" w:rsidRDefault="007061DB">
      <w:pPr>
        <w:pStyle w:val="FootnoteText"/>
        <w:rPr>
          <w:lang w:bidi="fa-IR"/>
        </w:rPr>
      </w:pPr>
      <w:r>
        <w:rPr>
          <w:rStyle w:val="FootnoteReference"/>
        </w:rPr>
        <w:footnoteRef/>
      </w:r>
      <w:r>
        <w:t xml:space="preserve"> </w:t>
      </w:r>
      <w:r>
        <w:rPr>
          <w:lang w:bidi="fa-IR"/>
        </w:rPr>
        <w:t>Silica</w:t>
      </w:r>
    </w:p>
  </w:footnote>
  <w:footnote w:id="18">
    <w:p w:rsidR="007061DB" w:rsidRDefault="007061DB">
      <w:pPr>
        <w:pStyle w:val="FootnoteText"/>
      </w:pPr>
      <w:r>
        <w:rPr>
          <w:rStyle w:val="FootnoteReference"/>
        </w:rPr>
        <w:footnoteRef/>
      </w:r>
      <w:r>
        <w:t xml:space="preserve"> Silicon</w:t>
      </w:r>
    </w:p>
  </w:footnote>
  <w:footnote w:id="19">
    <w:p w:rsidR="007061DB" w:rsidRDefault="007061DB">
      <w:pPr>
        <w:pStyle w:val="FootnoteText"/>
        <w:rPr>
          <w:lang w:bidi="fa-IR"/>
        </w:rPr>
      </w:pPr>
      <w:r>
        <w:rPr>
          <w:rStyle w:val="FootnoteReference"/>
        </w:rPr>
        <w:footnoteRef/>
      </w:r>
      <w:r>
        <w:t xml:space="preserve"> </w:t>
      </w:r>
      <w:r>
        <w:rPr>
          <w:lang w:bidi="fa-IR"/>
        </w:rPr>
        <w:t>Band Selection</w:t>
      </w:r>
    </w:p>
  </w:footnote>
  <w:footnote w:id="20">
    <w:p w:rsidR="007061DB" w:rsidRDefault="007061DB">
      <w:pPr>
        <w:pStyle w:val="FootnoteText"/>
        <w:rPr>
          <w:rtl/>
          <w:lang w:bidi="fa-IR"/>
        </w:rPr>
      </w:pPr>
      <w:r>
        <w:rPr>
          <w:rStyle w:val="FootnoteReference"/>
        </w:rPr>
        <w:footnoteRef/>
      </w:r>
      <w:r>
        <w:t xml:space="preserve"> </w:t>
      </w:r>
      <w:r w:rsidRPr="00D31121">
        <w:rPr>
          <w:rFonts w:cs="B Nazanin"/>
          <w:sz w:val="28"/>
          <w:szCs w:val="28"/>
        </w:rPr>
        <w:t>FWHM</w:t>
      </w:r>
    </w:p>
  </w:footnote>
  <w:footnote w:id="21">
    <w:p w:rsidR="007061DB" w:rsidRDefault="007061DB">
      <w:pPr>
        <w:pStyle w:val="FootnoteText"/>
        <w:rPr>
          <w:rtl/>
          <w:lang w:bidi="fa-IR"/>
        </w:rPr>
      </w:pPr>
      <w:r>
        <w:rPr>
          <w:rStyle w:val="FootnoteReference"/>
        </w:rPr>
        <w:footnoteRef/>
      </w:r>
      <w:r>
        <w:t xml:space="preserve"> </w:t>
      </w:r>
      <w:r w:rsidRPr="00D31121">
        <w:rPr>
          <w:rFonts w:cs="B Nazanin"/>
          <w:sz w:val="28"/>
          <w:szCs w:val="28"/>
        </w:rPr>
        <w:t>hook-shaped resonator</w:t>
      </w:r>
    </w:p>
  </w:footnote>
  <w:footnote w:id="22">
    <w:p w:rsidR="007061DB" w:rsidRDefault="007061DB">
      <w:pPr>
        <w:pStyle w:val="FootnoteText"/>
        <w:rPr>
          <w:lang w:bidi="fa-IR"/>
        </w:rPr>
      </w:pPr>
      <w:r>
        <w:rPr>
          <w:rStyle w:val="FootnoteReference"/>
        </w:rPr>
        <w:footnoteRef/>
      </w:r>
      <w:r>
        <w:t xml:space="preserve"> </w:t>
      </w:r>
      <w:r>
        <w:rPr>
          <w:lang w:bidi="fa-IR"/>
        </w:rPr>
        <w:t>Nematic</w:t>
      </w:r>
    </w:p>
  </w:footnote>
  <w:footnote w:id="23">
    <w:p w:rsidR="007061DB" w:rsidRDefault="007061DB">
      <w:pPr>
        <w:pStyle w:val="FootnoteText"/>
      </w:pPr>
      <w:r>
        <w:rPr>
          <w:rStyle w:val="FootnoteReference"/>
        </w:rPr>
        <w:footnoteRef/>
      </w:r>
      <w:r>
        <w:t xml:space="preserve"> Smectic</w:t>
      </w:r>
    </w:p>
  </w:footnote>
  <w:footnote w:id="24">
    <w:p w:rsidR="007061DB" w:rsidRDefault="007061DB">
      <w:pPr>
        <w:pStyle w:val="FootnoteText"/>
      </w:pPr>
      <w:r>
        <w:rPr>
          <w:rStyle w:val="FootnoteReference"/>
        </w:rPr>
        <w:footnoteRef/>
      </w:r>
      <w:r>
        <w:t xml:space="preserve"> Cholestric</w:t>
      </w:r>
    </w:p>
  </w:footnote>
  <w:footnote w:id="25">
    <w:p w:rsidR="007061DB" w:rsidRDefault="007061DB">
      <w:pPr>
        <w:pStyle w:val="FootnoteText"/>
        <w:rPr>
          <w:lang w:bidi="fa-IR"/>
        </w:rPr>
      </w:pPr>
      <w:r>
        <w:rPr>
          <w:rStyle w:val="FootnoteReference"/>
        </w:rPr>
        <w:footnoteRef/>
      </w:r>
      <w:r>
        <w:t xml:space="preserve"> </w:t>
      </w:r>
      <w:r>
        <w:rPr>
          <w:rFonts w:cs="B Nazanin"/>
          <w:sz w:val="28"/>
          <w:szCs w:val="28"/>
        </w:rPr>
        <w:t>Red shift</w:t>
      </w:r>
    </w:p>
  </w:footnote>
  <w:footnote w:id="26">
    <w:p w:rsidR="007061DB" w:rsidRDefault="007061DB">
      <w:pPr>
        <w:pStyle w:val="FootnoteText"/>
        <w:rPr>
          <w:rtl/>
          <w:lang w:bidi="fa-IR"/>
        </w:rPr>
      </w:pPr>
      <w:r>
        <w:rPr>
          <w:rStyle w:val="FootnoteReference"/>
        </w:rPr>
        <w:footnoteRef/>
      </w:r>
      <w:r>
        <w:t xml:space="preserve"> </w:t>
      </w:r>
      <w:r>
        <w:rPr>
          <w:lang w:bidi="fa-IR"/>
        </w:rPr>
        <w:t>Blue shift</w:t>
      </w:r>
    </w:p>
  </w:footnote>
  <w:footnote w:id="27">
    <w:p w:rsidR="007061DB" w:rsidRDefault="007061DB">
      <w:pPr>
        <w:pStyle w:val="FootnoteText"/>
        <w:rPr>
          <w:lang w:bidi="fa-IR"/>
        </w:rPr>
      </w:pPr>
      <w:r>
        <w:rPr>
          <w:rStyle w:val="FootnoteReference"/>
        </w:rPr>
        <w:footnoteRef/>
      </w:r>
      <w:r>
        <w:t xml:space="preserve"> </w:t>
      </w:r>
      <w:r>
        <w:rPr>
          <w:lang w:bidi="fa-IR"/>
        </w:rPr>
        <w:t>Red shift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8F6766"/>
    <w:multiLevelType w:val="multilevel"/>
    <w:tmpl w:val="181896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861FBE"/>
    <w:multiLevelType w:val="multilevel"/>
    <w:tmpl w:val="E4FC3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841417"/>
    <w:multiLevelType w:val="multilevel"/>
    <w:tmpl w:val="DD9C6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FB5A58"/>
    <w:multiLevelType w:val="multilevel"/>
    <w:tmpl w:val="317E2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D386070"/>
    <w:multiLevelType w:val="hybridMultilevel"/>
    <w:tmpl w:val="A2007FF8"/>
    <w:lvl w:ilvl="0" w:tplc="1A8CBA8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3BA6F55"/>
    <w:multiLevelType w:val="multilevel"/>
    <w:tmpl w:val="AE964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84E2D66"/>
    <w:multiLevelType w:val="multilevel"/>
    <w:tmpl w:val="9CC26DBA"/>
    <w:lvl w:ilvl="0">
      <w:start w:val="1"/>
      <w:numFmt w:val="decimal"/>
      <w:lvlText w:val="%1"/>
      <w:lvlJc w:val="left"/>
      <w:pPr>
        <w:ind w:left="383" w:hanging="383"/>
      </w:pPr>
      <w:rPr>
        <w:rFonts w:hint="default"/>
      </w:rPr>
    </w:lvl>
    <w:lvl w:ilvl="1">
      <w:start w:val="1"/>
      <w:numFmt w:val="decimal"/>
      <w:lvlText w:val="%1-%2"/>
      <w:lvlJc w:val="left"/>
      <w:pPr>
        <w:ind w:left="383" w:hanging="383"/>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50E1164C"/>
    <w:multiLevelType w:val="multilevel"/>
    <w:tmpl w:val="4FACE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CC66A27"/>
    <w:multiLevelType w:val="multilevel"/>
    <w:tmpl w:val="63DE9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E2D349E"/>
    <w:multiLevelType w:val="multilevel"/>
    <w:tmpl w:val="99CEE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E4C4142"/>
    <w:multiLevelType w:val="multilevel"/>
    <w:tmpl w:val="7FE03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616152F"/>
    <w:multiLevelType w:val="multilevel"/>
    <w:tmpl w:val="B3402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42E6508"/>
    <w:multiLevelType w:val="multilevel"/>
    <w:tmpl w:val="790C5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2"/>
  </w:num>
  <w:num w:numId="3">
    <w:abstractNumId w:val="10"/>
  </w:num>
  <w:num w:numId="4">
    <w:abstractNumId w:val="6"/>
  </w:num>
  <w:num w:numId="5">
    <w:abstractNumId w:val="3"/>
  </w:num>
  <w:num w:numId="6">
    <w:abstractNumId w:val="0"/>
  </w:num>
  <w:num w:numId="7">
    <w:abstractNumId w:val="1"/>
  </w:num>
  <w:num w:numId="8">
    <w:abstractNumId w:val="5"/>
  </w:num>
  <w:num w:numId="9">
    <w:abstractNumId w:val="12"/>
  </w:num>
  <w:num w:numId="10">
    <w:abstractNumId w:val="11"/>
  </w:num>
  <w:num w:numId="11">
    <w:abstractNumId w:val="9"/>
  </w:num>
  <w:num w:numId="12">
    <w:abstractNumId w:val="4"/>
  </w:num>
  <w:num w:numId="13">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defaultTabStop w:val="720"/>
  <w:characterSpacingControl w:val="doNotCompress"/>
  <w:hdrShapeDefaults>
    <o:shapedefaults v:ext="edit" spidmax="204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umbered&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vwde55a5wwsfuersv4xfaw85svdrarxevft&quot;&gt;My EndNote Library Copy&lt;record-ids&gt;&lt;item&gt;10&lt;/item&gt;&lt;item&gt;34&lt;/item&gt;&lt;item&gt;42&lt;/item&gt;&lt;item&gt;49&lt;/item&gt;&lt;item&gt;58&lt;/item&gt;&lt;item&gt;59&lt;/item&gt;&lt;item&gt;65&lt;/item&gt;&lt;item&gt;79&lt;/item&gt;&lt;item&gt;80&lt;/item&gt;&lt;item&gt;81&lt;/item&gt;&lt;item&gt;82&lt;/item&gt;&lt;item&gt;83&lt;/item&gt;&lt;item&gt;84&lt;/item&gt;&lt;item&gt;85&lt;/item&gt;&lt;item&gt;86&lt;/item&gt;&lt;item&gt;87&lt;/item&gt;&lt;item&gt;88&lt;/item&gt;&lt;item&gt;89&lt;/item&gt;&lt;item&gt;91&lt;/item&gt;&lt;item&gt;92&lt;/item&gt;&lt;item&gt;94&lt;/item&gt;&lt;item&gt;97&lt;/item&gt;&lt;item&gt;98&lt;/item&gt;&lt;item&gt;99&lt;/item&gt;&lt;item&gt;100&lt;/item&gt;&lt;item&gt;101&lt;/item&gt;&lt;item&gt;102&lt;/item&gt;&lt;item&gt;112&lt;/item&gt;&lt;item&gt;115&lt;/item&gt;&lt;item&gt;160&lt;/item&gt;&lt;item&gt;163&lt;/item&gt;&lt;item&gt;172&lt;/item&gt;&lt;item&gt;173&lt;/item&gt;&lt;item&gt;175&lt;/item&gt;&lt;item&gt;176&lt;/item&gt;&lt;item&gt;177&lt;/item&gt;&lt;item&gt;178&lt;/item&gt;&lt;item&gt;179&lt;/item&gt;&lt;item&gt;181&lt;/item&gt;&lt;item&gt;182&lt;/item&gt;&lt;item&gt;183&lt;/item&gt;&lt;item&gt;227&lt;/item&gt;&lt;/record-ids&gt;&lt;/item&gt;&lt;/Libraries&gt;"/>
  </w:docVars>
  <w:rsids>
    <w:rsidRoot w:val="005F0357"/>
    <w:rsid w:val="0000265F"/>
    <w:rsid w:val="00003EC6"/>
    <w:rsid w:val="000043E4"/>
    <w:rsid w:val="000107F9"/>
    <w:rsid w:val="000153E8"/>
    <w:rsid w:val="0001668F"/>
    <w:rsid w:val="00034D89"/>
    <w:rsid w:val="00042371"/>
    <w:rsid w:val="00042DAD"/>
    <w:rsid w:val="00062BED"/>
    <w:rsid w:val="00072CED"/>
    <w:rsid w:val="000744B6"/>
    <w:rsid w:val="00075CC5"/>
    <w:rsid w:val="00090DF6"/>
    <w:rsid w:val="000913B5"/>
    <w:rsid w:val="000A0A95"/>
    <w:rsid w:val="000A238B"/>
    <w:rsid w:val="000A26B6"/>
    <w:rsid w:val="000A41B6"/>
    <w:rsid w:val="000C2266"/>
    <w:rsid w:val="000C6E44"/>
    <w:rsid w:val="000D5124"/>
    <w:rsid w:val="000E2FC9"/>
    <w:rsid w:val="000E7AA5"/>
    <w:rsid w:val="000F076F"/>
    <w:rsid w:val="000F11DD"/>
    <w:rsid w:val="000F5C6A"/>
    <w:rsid w:val="000F7B81"/>
    <w:rsid w:val="000F7F34"/>
    <w:rsid w:val="001020AA"/>
    <w:rsid w:val="00113A81"/>
    <w:rsid w:val="001170B6"/>
    <w:rsid w:val="00120A36"/>
    <w:rsid w:val="00121F91"/>
    <w:rsid w:val="00131C18"/>
    <w:rsid w:val="001324AA"/>
    <w:rsid w:val="00132F10"/>
    <w:rsid w:val="001339A7"/>
    <w:rsid w:val="00136BF1"/>
    <w:rsid w:val="00146891"/>
    <w:rsid w:val="001534BC"/>
    <w:rsid w:val="001600EE"/>
    <w:rsid w:val="001608AC"/>
    <w:rsid w:val="00161ADD"/>
    <w:rsid w:val="00164CD3"/>
    <w:rsid w:val="00167590"/>
    <w:rsid w:val="00170A91"/>
    <w:rsid w:val="001736D6"/>
    <w:rsid w:val="0017774D"/>
    <w:rsid w:val="00182464"/>
    <w:rsid w:val="00183979"/>
    <w:rsid w:val="0019059E"/>
    <w:rsid w:val="001940D5"/>
    <w:rsid w:val="00194BD8"/>
    <w:rsid w:val="001A007D"/>
    <w:rsid w:val="001A1553"/>
    <w:rsid w:val="001A29B3"/>
    <w:rsid w:val="001A72FF"/>
    <w:rsid w:val="001B08BF"/>
    <w:rsid w:val="001B20D1"/>
    <w:rsid w:val="001B310B"/>
    <w:rsid w:val="001B55C4"/>
    <w:rsid w:val="001C0A1E"/>
    <w:rsid w:val="001C4493"/>
    <w:rsid w:val="001D12EE"/>
    <w:rsid w:val="001D1E72"/>
    <w:rsid w:val="001D36D3"/>
    <w:rsid w:val="001D46AB"/>
    <w:rsid w:val="001D485A"/>
    <w:rsid w:val="001D74C3"/>
    <w:rsid w:val="001E1373"/>
    <w:rsid w:val="001E1E45"/>
    <w:rsid w:val="001E2BB6"/>
    <w:rsid w:val="001F1501"/>
    <w:rsid w:val="001F4D1E"/>
    <w:rsid w:val="001F7CC3"/>
    <w:rsid w:val="00200557"/>
    <w:rsid w:val="0020249B"/>
    <w:rsid w:val="00202CE0"/>
    <w:rsid w:val="00203E64"/>
    <w:rsid w:val="00206E62"/>
    <w:rsid w:val="00216D3E"/>
    <w:rsid w:val="002260E1"/>
    <w:rsid w:val="00226CE2"/>
    <w:rsid w:val="00230B1F"/>
    <w:rsid w:val="00236E2C"/>
    <w:rsid w:val="00242775"/>
    <w:rsid w:val="0024378E"/>
    <w:rsid w:val="0025197C"/>
    <w:rsid w:val="0025672F"/>
    <w:rsid w:val="00257E9C"/>
    <w:rsid w:val="00260FDF"/>
    <w:rsid w:val="00261632"/>
    <w:rsid w:val="00261699"/>
    <w:rsid w:val="00261856"/>
    <w:rsid w:val="00262144"/>
    <w:rsid w:val="0027156D"/>
    <w:rsid w:val="00272E93"/>
    <w:rsid w:val="00276531"/>
    <w:rsid w:val="00281417"/>
    <w:rsid w:val="002902B3"/>
    <w:rsid w:val="00290D53"/>
    <w:rsid w:val="00291D2E"/>
    <w:rsid w:val="00293AFC"/>
    <w:rsid w:val="0029557B"/>
    <w:rsid w:val="002A7A9B"/>
    <w:rsid w:val="002B0C64"/>
    <w:rsid w:val="002B1865"/>
    <w:rsid w:val="002C1E03"/>
    <w:rsid w:val="002D46B6"/>
    <w:rsid w:val="002D4998"/>
    <w:rsid w:val="002E1407"/>
    <w:rsid w:val="002E27D4"/>
    <w:rsid w:val="002E3677"/>
    <w:rsid w:val="002E3EF8"/>
    <w:rsid w:val="002E48B3"/>
    <w:rsid w:val="002E7F92"/>
    <w:rsid w:val="002F355D"/>
    <w:rsid w:val="00307636"/>
    <w:rsid w:val="00322F1E"/>
    <w:rsid w:val="00325A5F"/>
    <w:rsid w:val="0033419D"/>
    <w:rsid w:val="00335A73"/>
    <w:rsid w:val="00340099"/>
    <w:rsid w:val="003415E9"/>
    <w:rsid w:val="003416C1"/>
    <w:rsid w:val="00343A17"/>
    <w:rsid w:val="00363948"/>
    <w:rsid w:val="003653FC"/>
    <w:rsid w:val="00370CA8"/>
    <w:rsid w:val="003A3DE9"/>
    <w:rsid w:val="003A5205"/>
    <w:rsid w:val="003A5417"/>
    <w:rsid w:val="003A7EA3"/>
    <w:rsid w:val="003B05A6"/>
    <w:rsid w:val="003B2675"/>
    <w:rsid w:val="003C2CF9"/>
    <w:rsid w:val="003D1F97"/>
    <w:rsid w:val="003E16F4"/>
    <w:rsid w:val="003E1CEF"/>
    <w:rsid w:val="003E2C4B"/>
    <w:rsid w:val="003E3C1B"/>
    <w:rsid w:val="003F73AA"/>
    <w:rsid w:val="00402C5D"/>
    <w:rsid w:val="0040626B"/>
    <w:rsid w:val="00407127"/>
    <w:rsid w:val="00410D2F"/>
    <w:rsid w:val="00412B58"/>
    <w:rsid w:val="0041563A"/>
    <w:rsid w:val="004176B0"/>
    <w:rsid w:val="0042381C"/>
    <w:rsid w:val="0043599C"/>
    <w:rsid w:val="00436C74"/>
    <w:rsid w:val="00442CAF"/>
    <w:rsid w:val="00443D86"/>
    <w:rsid w:val="00446A79"/>
    <w:rsid w:val="00451AB9"/>
    <w:rsid w:val="00466C20"/>
    <w:rsid w:val="004761EF"/>
    <w:rsid w:val="00476E10"/>
    <w:rsid w:val="0049034C"/>
    <w:rsid w:val="004914D7"/>
    <w:rsid w:val="00492660"/>
    <w:rsid w:val="004937D6"/>
    <w:rsid w:val="00496CA8"/>
    <w:rsid w:val="004973BA"/>
    <w:rsid w:val="004A1BAC"/>
    <w:rsid w:val="004A39A1"/>
    <w:rsid w:val="004A505F"/>
    <w:rsid w:val="004A5197"/>
    <w:rsid w:val="004A7998"/>
    <w:rsid w:val="004B0640"/>
    <w:rsid w:val="004C2BB9"/>
    <w:rsid w:val="004C5EA9"/>
    <w:rsid w:val="004D0386"/>
    <w:rsid w:val="004D151A"/>
    <w:rsid w:val="004D748E"/>
    <w:rsid w:val="004E7509"/>
    <w:rsid w:val="004F265C"/>
    <w:rsid w:val="004F434B"/>
    <w:rsid w:val="004F7875"/>
    <w:rsid w:val="0050011A"/>
    <w:rsid w:val="00505256"/>
    <w:rsid w:val="00511F91"/>
    <w:rsid w:val="005123B0"/>
    <w:rsid w:val="0052090F"/>
    <w:rsid w:val="00521B55"/>
    <w:rsid w:val="00523169"/>
    <w:rsid w:val="005237AE"/>
    <w:rsid w:val="00525C98"/>
    <w:rsid w:val="0052637C"/>
    <w:rsid w:val="00527B0B"/>
    <w:rsid w:val="00530766"/>
    <w:rsid w:val="00537087"/>
    <w:rsid w:val="00542398"/>
    <w:rsid w:val="00542505"/>
    <w:rsid w:val="00543F83"/>
    <w:rsid w:val="00544437"/>
    <w:rsid w:val="0055083B"/>
    <w:rsid w:val="00550E3A"/>
    <w:rsid w:val="005542C7"/>
    <w:rsid w:val="005600D4"/>
    <w:rsid w:val="005651AB"/>
    <w:rsid w:val="005770F7"/>
    <w:rsid w:val="00577C65"/>
    <w:rsid w:val="00580FD8"/>
    <w:rsid w:val="005814A6"/>
    <w:rsid w:val="00585049"/>
    <w:rsid w:val="00585A19"/>
    <w:rsid w:val="00590374"/>
    <w:rsid w:val="00592917"/>
    <w:rsid w:val="005963FD"/>
    <w:rsid w:val="005A0F7C"/>
    <w:rsid w:val="005A7116"/>
    <w:rsid w:val="005B0B0F"/>
    <w:rsid w:val="005B36B7"/>
    <w:rsid w:val="005B6F57"/>
    <w:rsid w:val="005C092D"/>
    <w:rsid w:val="005D0C56"/>
    <w:rsid w:val="005D15AF"/>
    <w:rsid w:val="005D3AD8"/>
    <w:rsid w:val="005D4E0C"/>
    <w:rsid w:val="005F0357"/>
    <w:rsid w:val="005F08C6"/>
    <w:rsid w:val="005F1232"/>
    <w:rsid w:val="005F2AFC"/>
    <w:rsid w:val="005F4F49"/>
    <w:rsid w:val="00601099"/>
    <w:rsid w:val="00602A72"/>
    <w:rsid w:val="006039F4"/>
    <w:rsid w:val="00610FC0"/>
    <w:rsid w:val="00612FB2"/>
    <w:rsid w:val="00616C61"/>
    <w:rsid w:val="006232E6"/>
    <w:rsid w:val="006241C9"/>
    <w:rsid w:val="0062458B"/>
    <w:rsid w:val="0062578D"/>
    <w:rsid w:val="00626A43"/>
    <w:rsid w:val="00643CF0"/>
    <w:rsid w:val="00645523"/>
    <w:rsid w:val="00653369"/>
    <w:rsid w:val="00653857"/>
    <w:rsid w:val="006538FD"/>
    <w:rsid w:val="00654D06"/>
    <w:rsid w:val="00656757"/>
    <w:rsid w:val="00657B73"/>
    <w:rsid w:val="00660DD3"/>
    <w:rsid w:val="00666CC2"/>
    <w:rsid w:val="00667D1B"/>
    <w:rsid w:val="0067008E"/>
    <w:rsid w:val="006705C6"/>
    <w:rsid w:val="00674E1C"/>
    <w:rsid w:val="006771B8"/>
    <w:rsid w:val="0068358B"/>
    <w:rsid w:val="00684774"/>
    <w:rsid w:val="006861D1"/>
    <w:rsid w:val="00690E18"/>
    <w:rsid w:val="00692630"/>
    <w:rsid w:val="00697ACE"/>
    <w:rsid w:val="006A0E83"/>
    <w:rsid w:val="006C66F6"/>
    <w:rsid w:val="006E3F80"/>
    <w:rsid w:val="006F4377"/>
    <w:rsid w:val="006F7691"/>
    <w:rsid w:val="00701CDB"/>
    <w:rsid w:val="00702CB2"/>
    <w:rsid w:val="007061DB"/>
    <w:rsid w:val="0071118C"/>
    <w:rsid w:val="007154B1"/>
    <w:rsid w:val="00715B7F"/>
    <w:rsid w:val="00715E61"/>
    <w:rsid w:val="007237A9"/>
    <w:rsid w:val="00723CE9"/>
    <w:rsid w:val="00724FAB"/>
    <w:rsid w:val="00742B97"/>
    <w:rsid w:val="007527B3"/>
    <w:rsid w:val="00755E38"/>
    <w:rsid w:val="00764D07"/>
    <w:rsid w:val="00765F9C"/>
    <w:rsid w:val="00767B17"/>
    <w:rsid w:val="007722B6"/>
    <w:rsid w:val="00775D80"/>
    <w:rsid w:val="00775E63"/>
    <w:rsid w:val="00781E60"/>
    <w:rsid w:val="00782087"/>
    <w:rsid w:val="0078208F"/>
    <w:rsid w:val="00782BBC"/>
    <w:rsid w:val="007839EE"/>
    <w:rsid w:val="007A0427"/>
    <w:rsid w:val="007A110E"/>
    <w:rsid w:val="007A42E0"/>
    <w:rsid w:val="007B661A"/>
    <w:rsid w:val="007C3914"/>
    <w:rsid w:val="007D1917"/>
    <w:rsid w:val="007D1F5E"/>
    <w:rsid w:val="007D21FE"/>
    <w:rsid w:val="007D25C7"/>
    <w:rsid w:val="007E75D2"/>
    <w:rsid w:val="007F2009"/>
    <w:rsid w:val="007F3EDB"/>
    <w:rsid w:val="007F5F66"/>
    <w:rsid w:val="00801005"/>
    <w:rsid w:val="00805F2A"/>
    <w:rsid w:val="00806DF4"/>
    <w:rsid w:val="00822908"/>
    <w:rsid w:val="008270D7"/>
    <w:rsid w:val="00827B2F"/>
    <w:rsid w:val="00831D85"/>
    <w:rsid w:val="00833A67"/>
    <w:rsid w:val="00835128"/>
    <w:rsid w:val="00835344"/>
    <w:rsid w:val="00843661"/>
    <w:rsid w:val="00843FA0"/>
    <w:rsid w:val="00850777"/>
    <w:rsid w:val="0085652C"/>
    <w:rsid w:val="00860918"/>
    <w:rsid w:val="008637CF"/>
    <w:rsid w:val="00863FDD"/>
    <w:rsid w:val="00865518"/>
    <w:rsid w:val="008700CA"/>
    <w:rsid w:val="00870A38"/>
    <w:rsid w:val="00872E43"/>
    <w:rsid w:val="0087567F"/>
    <w:rsid w:val="00875E6E"/>
    <w:rsid w:val="00876DFF"/>
    <w:rsid w:val="0087765E"/>
    <w:rsid w:val="00880F8A"/>
    <w:rsid w:val="00883AC3"/>
    <w:rsid w:val="00886C95"/>
    <w:rsid w:val="00892DD6"/>
    <w:rsid w:val="00895A6E"/>
    <w:rsid w:val="00897CAB"/>
    <w:rsid w:val="008A3F80"/>
    <w:rsid w:val="008B289A"/>
    <w:rsid w:val="008B2C05"/>
    <w:rsid w:val="008B41D1"/>
    <w:rsid w:val="008B78F8"/>
    <w:rsid w:val="008C30DF"/>
    <w:rsid w:val="008C456C"/>
    <w:rsid w:val="008C506D"/>
    <w:rsid w:val="008D2E1B"/>
    <w:rsid w:val="008D4083"/>
    <w:rsid w:val="008D46FE"/>
    <w:rsid w:val="008D70E1"/>
    <w:rsid w:val="008D745A"/>
    <w:rsid w:val="008E107A"/>
    <w:rsid w:val="008E42A7"/>
    <w:rsid w:val="008E6B4C"/>
    <w:rsid w:val="008F102E"/>
    <w:rsid w:val="008F212A"/>
    <w:rsid w:val="008F3D37"/>
    <w:rsid w:val="008F4DB0"/>
    <w:rsid w:val="008F7D69"/>
    <w:rsid w:val="00900753"/>
    <w:rsid w:val="00903A65"/>
    <w:rsid w:val="009047A2"/>
    <w:rsid w:val="00904ADC"/>
    <w:rsid w:val="009067F8"/>
    <w:rsid w:val="00910566"/>
    <w:rsid w:val="0091449B"/>
    <w:rsid w:val="00915099"/>
    <w:rsid w:val="009165DB"/>
    <w:rsid w:val="00923C5E"/>
    <w:rsid w:val="00923D9E"/>
    <w:rsid w:val="009267A9"/>
    <w:rsid w:val="00956109"/>
    <w:rsid w:val="009565C1"/>
    <w:rsid w:val="00961FD8"/>
    <w:rsid w:val="00964B2B"/>
    <w:rsid w:val="00964E41"/>
    <w:rsid w:val="00966E8B"/>
    <w:rsid w:val="00971EA4"/>
    <w:rsid w:val="009736A3"/>
    <w:rsid w:val="009759D5"/>
    <w:rsid w:val="00977474"/>
    <w:rsid w:val="00990A46"/>
    <w:rsid w:val="00993321"/>
    <w:rsid w:val="00997702"/>
    <w:rsid w:val="009A0383"/>
    <w:rsid w:val="009A2621"/>
    <w:rsid w:val="009B36C0"/>
    <w:rsid w:val="009B4217"/>
    <w:rsid w:val="009C4EC7"/>
    <w:rsid w:val="009C7027"/>
    <w:rsid w:val="009C751E"/>
    <w:rsid w:val="009C76C3"/>
    <w:rsid w:val="009D5280"/>
    <w:rsid w:val="009E1721"/>
    <w:rsid w:val="009E491B"/>
    <w:rsid w:val="009E6976"/>
    <w:rsid w:val="009E71DB"/>
    <w:rsid w:val="009F2C19"/>
    <w:rsid w:val="009F62FB"/>
    <w:rsid w:val="009F6E50"/>
    <w:rsid w:val="009F7B69"/>
    <w:rsid w:val="00A028CF"/>
    <w:rsid w:val="00A117F3"/>
    <w:rsid w:val="00A140A2"/>
    <w:rsid w:val="00A16390"/>
    <w:rsid w:val="00A17556"/>
    <w:rsid w:val="00A1792D"/>
    <w:rsid w:val="00A20BE0"/>
    <w:rsid w:val="00A20F42"/>
    <w:rsid w:val="00A21C61"/>
    <w:rsid w:val="00A22DF2"/>
    <w:rsid w:val="00A27595"/>
    <w:rsid w:val="00A31E6D"/>
    <w:rsid w:val="00A3372C"/>
    <w:rsid w:val="00A35966"/>
    <w:rsid w:val="00A425EE"/>
    <w:rsid w:val="00A42BBA"/>
    <w:rsid w:val="00A43E8D"/>
    <w:rsid w:val="00A44D37"/>
    <w:rsid w:val="00A469A4"/>
    <w:rsid w:val="00A529AA"/>
    <w:rsid w:val="00A5322D"/>
    <w:rsid w:val="00A5358D"/>
    <w:rsid w:val="00A54480"/>
    <w:rsid w:val="00A54C29"/>
    <w:rsid w:val="00A6461E"/>
    <w:rsid w:val="00A668CC"/>
    <w:rsid w:val="00A70B01"/>
    <w:rsid w:val="00A721EE"/>
    <w:rsid w:val="00A7358A"/>
    <w:rsid w:val="00A92274"/>
    <w:rsid w:val="00A926DD"/>
    <w:rsid w:val="00A97117"/>
    <w:rsid w:val="00A97F2A"/>
    <w:rsid w:val="00AA06FC"/>
    <w:rsid w:val="00AA418E"/>
    <w:rsid w:val="00AA519B"/>
    <w:rsid w:val="00AA6AFB"/>
    <w:rsid w:val="00AC09D6"/>
    <w:rsid w:val="00AC24AA"/>
    <w:rsid w:val="00AC452B"/>
    <w:rsid w:val="00AC5FE7"/>
    <w:rsid w:val="00AD56D4"/>
    <w:rsid w:val="00AD6E51"/>
    <w:rsid w:val="00AE1BBC"/>
    <w:rsid w:val="00AE6273"/>
    <w:rsid w:val="00AF3097"/>
    <w:rsid w:val="00AF6B3E"/>
    <w:rsid w:val="00AF713D"/>
    <w:rsid w:val="00B004FA"/>
    <w:rsid w:val="00B01432"/>
    <w:rsid w:val="00B04D11"/>
    <w:rsid w:val="00B12C87"/>
    <w:rsid w:val="00B1424E"/>
    <w:rsid w:val="00B166C0"/>
    <w:rsid w:val="00B215EC"/>
    <w:rsid w:val="00B308E2"/>
    <w:rsid w:val="00B30C59"/>
    <w:rsid w:val="00B36B89"/>
    <w:rsid w:val="00B37EA3"/>
    <w:rsid w:val="00B431DF"/>
    <w:rsid w:val="00B44685"/>
    <w:rsid w:val="00B47993"/>
    <w:rsid w:val="00B53BBD"/>
    <w:rsid w:val="00B60314"/>
    <w:rsid w:val="00B67615"/>
    <w:rsid w:val="00B7347F"/>
    <w:rsid w:val="00B73E3C"/>
    <w:rsid w:val="00B74218"/>
    <w:rsid w:val="00B82832"/>
    <w:rsid w:val="00B8286B"/>
    <w:rsid w:val="00B82CA1"/>
    <w:rsid w:val="00B82DE2"/>
    <w:rsid w:val="00B86BCD"/>
    <w:rsid w:val="00B922B2"/>
    <w:rsid w:val="00BA2E06"/>
    <w:rsid w:val="00BA33A8"/>
    <w:rsid w:val="00BA7F2A"/>
    <w:rsid w:val="00BB0FC8"/>
    <w:rsid w:val="00BB1067"/>
    <w:rsid w:val="00BB316D"/>
    <w:rsid w:val="00BB3583"/>
    <w:rsid w:val="00BB7A28"/>
    <w:rsid w:val="00BC6364"/>
    <w:rsid w:val="00BD332C"/>
    <w:rsid w:val="00BD3978"/>
    <w:rsid w:val="00BD7AA6"/>
    <w:rsid w:val="00BE105B"/>
    <w:rsid w:val="00BE3038"/>
    <w:rsid w:val="00BE415B"/>
    <w:rsid w:val="00BE78B3"/>
    <w:rsid w:val="00BF5BC2"/>
    <w:rsid w:val="00C03F8E"/>
    <w:rsid w:val="00C1227A"/>
    <w:rsid w:val="00C13D76"/>
    <w:rsid w:val="00C1781D"/>
    <w:rsid w:val="00C256BD"/>
    <w:rsid w:val="00C260F1"/>
    <w:rsid w:val="00C30C26"/>
    <w:rsid w:val="00C344A0"/>
    <w:rsid w:val="00C35DEA"/>
    <w:rsid w:val="00C37DED"/>
    <w:rsid w:val="00C40ACC"/>
    <w:rsid w:val="00C423B4"/>
    <w:rsid w:val="00C43718"/>
    <w:rsid w:val="00C4459A"/>
    <w:rsid w:val="00C456AB"/>
    <w:rsid w:val="00C4652E"/>
    <w:rsid w:val="00C54637"/>
    <w:rsid w:val="00C54CB1"/>
    <w:rsid w:val="00C54E8C"/>
    <w:rsid w:val="00C55C6B"/>
    <w:rsid w:val="00C575F1"/>
    <w:rsid w:val="00C57CA8"/>
    <w:rsid w:val="00C628C4"/>
    <w:rsid w:val="00C63C40"/>
    <w:rsid w:val="00C6594D"/>
    <w:rsid w:val="00C6699C"/>
    <w:rsid w:val="00C70C14"/>
    <w:rsid w:val="00C72830"/>
    <w:rsid w:val="00C730FC"/>
    <w:rsid w:val="00C73348"/>
    <w:rsid w:val="00C85AB1"/>
    <w:rsid w:val="00C85F9A"/>
    <w:rsid w:val="00C938AC"/>
    <w:rsid w:val="00C94AE9"/>
    <w:rsid w:val="00CA083F"/>
    <w:rsid w:val="00CA10A3"/>
    <w:rsid w:val="00CA5701"/>
    <w:rsid w:val="00CA62F6"/>
    <w:rsid w:val="00CB55FC"/>
    <w:rsid w:val="00CC466E"/>
    <w:rsid w:val="00CD399C"/>
    <w:rsid w:val="00CD6502"/>
    <w:rsid w:val="00CE4360"/>
    <w:rsid w:val="00CE7066"/>
    <w:rsid w:val="00CF03F1"/>
    <w:rsid w:val="00CF1331"/>
    <w:rsid w:val="00CF2AD5"/>
    <w:rsid w:val="00CF6A83"/>
    <w:rsid w:val="00CF711E"/>
    <w:rsid w:val="00D02176"/>
    <w:rsid w:val="00D13663"/>
    <w:rsid w:val="00D14A62"/>
    <w:rsid w:val="00D15D30"/>
    <w:rsid w:val="00D21C47"/>
    <w:rsid w:val="00D22165"/>
    <w:rsid w:val="00D27998"/>
    <w:rsid w:val="00D31121"/>
    <w:rsid w:val="00D31ED3"/>
    <w:rsid w:val="00D33713"/>
    <w:rsid w:val="00D34104"/>
    <w:rsid w:val="00D34D4D"/>
    <w:rsid w:val="00D35592"/>
    <w:rsid w:val="00D36EE4"/>
    <w:rsid w:val="00D41B8D"/>
    <w:rsid w:val="00D44D1D"/>
    <w:rsid w:val="00D471BE"/>
    <w:rsid w:val="00D51C56"/>
    <w:rsid w:val="00D5602F"/>
    <w:rsid w:val="00D6303B"/>
    <w:rsid w:val="00D66CC9"/>
    <w:rsid w:val="00D66FF6"/>
    <w:rsid w:val="00D7096D"/>
    <w:rsid w:val="00D7334D"/>
    <w:rsid w:val="00D75A53"/>
    <w:rsid w:val="00D925DF"/>
    <w:rsid w:val="00D94062"/>
    <w:rsid w:val="00D941D5"/>
    <w:rsid w:val="00D9508D"/>
    <w:rsid w:val="00D96DCF"/>
    <w:rsid w:val="00D96DDB"/>
    <w:rsid w:val="00DA1C42"/>
    <w:rsid w:val="00DA221E"/>
    <w:rsid w:val="00DA7BAD"/>
    <w:rsid w:val="00DA7ECA"/>
    <w:rsid w:val="00DC4D68"/>
    <w:rsid w:val="00DC515F"/>
    <w:rsid w:val="00DC6DEB"/>
    <w:rsid w:val="00DC797D"/>
    <w:rsid w:val="00DD2CAD"/>
    <w:rsid w:val="00DE1971"/>
    <w:rsid w:val="00DF229C"/>
    <w:rsid w:val="00DF30BE"/>
    <w:rsid w:val="00DF5086"/>
    <w:rsid w:val="00DF722D"/>
    <w:rsid w:val="00E04CCC"/>
    <w:rsid w:val="00E15352"/>
    <w:rsid w:val="00E15395"/>
    <w:rsid w:val="00E23669"/>
    <w:rsid w:val="00E25CFF"/>
    <w:rsid w:val="00E27C3B"/>
    <w:rsid w:val="00E3325C"/>
    <w:rsid w:val="00E33C2B"/>
    <w:rsid w:val="00E37141"/>
    <w:rsid w:val="00E37712"/>
    <w:rsid w:val="00E406D6"/>
    <w:rsid w:val="00E40898"/>
    <w:rsid w:val="00E41A25"/>
    <w:rsid w:val="00E435B6"/>
    <w:rsid w:val="00E43FEA"/>
    <w:rsid w:val="00E44528"/>
    <w:rsid w:val="00E454C5"/>
    <w:rsid w:val="00E4603E"/>
    <w:rsid w:val="00E466CE"/>
    <w:rsid w:val="00E53075"/>
    <w:rsid w:val="00E53F50"/>
    <w:rsid w:val="00E55636"/>
    <w:rsid w:val="00E609D3"/>
    <w:rsid w:val="00E72843"/>
    <w:rsid w:val="00E729AF"/>
    <w:rsid w:val="00E7506E"/>
    <w:rsid w:val="00E755E8"/>
    <w:rsid w:val="00E75CCF"/>
    <w:rsid w:val="00E76B8C"/>
    <w:rsid w:val="00E76D57"/>
    <w:rsid w:val="00E8007F"/>
    <w:rsid w:val="00E80EB8"/>
    <w:rsid w:val="00E82681"/>
    <w:rsid w:val="00E830F9"/>
    <w:rsid w:val="00E83564"/>
    <w:rsid w:val="00E85D3A"/>
    <w:rsid w:val="00E87188"/>
    <w:rsid w:val="00E9170B"/>
    <w:rsid w:val="00E92FA5"/>
    <w:rsid w:val="00E93944"/>
    <w:rsid w:val="00E96883"/>
    <w:rsid w:val="00EA3451"/>
    <w:rsid w:val="00EA77CB"/>
    <w:rsid w:val="00EB0CF9"/>
    <w:rsid w:val="00EB3CC0"/>
    <w:rsid w:val="00EB4AF7"/>
    <w:rsid w:val="00EB5AAD"/>
    <w:rsid w:val="00EC3CA8"/>
    <w:rsid w:val="00EC7FDD"/>
    <w:rsid w:val="00ED3A8C"/>
    <w:rsid w:val="00EE05E0"/>
    <w:rsid w:val="00EE7907"/>
    <w:rsid w:val="00EE7F5E"/>
    <w:rsid w:val="00EF6DB0"/>
    <w:rsid w:val="00EF7A9F"/>
    <w:rsid w:val="00F0291D"/>
    <w:rsid w:val="00F03810"/>
    <w:rsid w:val="00F0681C"/>
    <w:rsid w:val="00F331D8"/>
    <w:rsid w:val="00F3587F"/>
    <w:rsid w:val="00F3730A"/>
    <w:rsid w:val="00F51D24"/>
    <w:rsid w:val="00F6458C"/>
    <w:rsid w:val="00F6567F"/>
    <w:rsid w:val="00F71F65"/>
    <w:rsid w:val="00F73BCF"/>
    <w:rsid w:val="00F7788A"/>
    <w:rsid w:val="00F81DCD"/>
    <w:rsid w:val="00F82E6B"/>
    <w:rsid w:val="00F86141"/>
    <w:rsid w:val="00F86792"/>
    <w:rsid w:val="00F90EF8"/>
    <w:rsid w:val="00F918C5"/>
    <w:rsid w:val="00F93F10"/>
    <w:rsid w:val="00F95E56"/>
    <w:rsid w:val="00FA3BC7"/>
    <w:rsid w:val="00FB308E"/>
    <w:rsid w:val="00FB356F"/>
    <w:rsid w:val="00FB3616"/>
    <w:rsid w:val="00FD5926"/>
    <w:rsid w:val="00FF755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DB1CA3C-E0C9-4BCC-8087-F2976BA0E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74D"/>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F3730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325A5F"/>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325A5F"/>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25A5F"/>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325A5F"/>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325A5F"/>
    <w:pPr>
      <w:spacing w:before="100" w:beforeAutospacing="1" w:after="100" w:afterAutospacing="1"/>
    </w:pPr>
  </w:style>
  <w:style w:type="character" w:styleId="Strong">
    <w:name w:val="Strong"/>
    <w:basedOn w:val="DefaultParagraphFont"/>
    <w:uiPriority w:val="22"/>
    <w:qFormat/>
    <w:rsid w:val="00325A5F"/>
    <w:rPr>
      <w:b/>
      <w:bCs/>
    </w:rPr>
  </w:style>
  <w:style w:type="paragraph" w:styleId="ListParagraph">
    <w:name w:val="List Paragraph"/>
    <w:basedOn w:val="Normal"/>
    <w:uiPriority w:val="34"/>
    <w:qFormat/>
    <w:rsid w:val="00325A5F"/>
    <w:pPr>
      <w:ind w:left="720"/>
      <w:contextualSpacing/>
    </w:pPr>
  </w:style>
  <w:style w:type="table" w:styleId="TableGrid">
    <w:name w:val="Table Grid"/>
    <w:basedOn w:val="TableNormal"/>
    <w:uiPriority w:val="39"/>
    <w:rsid w:val="004238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93F10"/>
    <w:pPr>
      <w:tabs>
        <w:tab w:val="center" w:pos="4680"/>
        <w:tab w:val="right" w:pos="9360"/>
      </w:tabs>
    </w:pPr>
  </w:style>
  <w:style w:type="character" w:customStyle="1" w:styleId="HeaderChar">
    <w:name w:val="Header Char"/>
    <w:basedOn w:val="DefaultParagraphFont"/>
    <w:link w:val="Header"/>
    <w:uiPriority w:val="99"/>
    <w:rsid w:val="00F93F10"/>
  </w:style>
  <w:style w:type="paragraph" w:styleId="Footer">
    <w:name w:val="footer"/>
    <w:basedOn w:val="Normal"/>
    <w:link w:val="FooterChar"/>
    <w:uiPriority w:val="99"/>
    <w:unhideWhenUsed/>
    <w:rsid w:val="00F93F10"/>
    <w:pPr>
      <w:tabs>
        <w:tab w:val="center" w:pos="4680"/>
        <w:tab w:val="right" w:pos="9360"/>
      </w:tabs>
    </w:pPr>
  </w:style>
  <w:style w:type="character" w:customStyle="1" w:styleId="FooterChar">
    <w:name w:val="Footer Char"/>
    <w:basedOn w:val="DefaultParagraphFont"/>
    <w:link w:val="Footer"/>
    <w:uiPriority w:val="99"/>
    <w:rsid w:val="00F93F10"/>
  </w:style>
  <w:style w:type="table" w:customStyle="1" w:styleId="TableGrid1">
    <w:name w:val="Table Grid1"/>
    <w:basedOn w:val="TableNormal"/>
    <w:next w:val="TableGrid"/>
    <w:uiPriority w:val="39"/>
    <w:rsid w:val="000E2FC9"/>
    <w:pPr>
      <w:spacing w:after="0" w:line="240" w:lineRule="auto"/>
    </w:pPr>
    <w:rPr>
      <w:rFonts w:ascii="Calibri" w:eastAsia="Calibri" w:hAnsi="Calibri" w:cs="Calibr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3730A"/>
    <w:rPr>
      <w:rFonts w:asciiTheme="majorHAnsi" w:eastAsiaTheme="majorEastAsia" w:hAnsiTheme="majorHAnsi" w:cstheme="majorBidi"/>
      <w:color w:val="2E74B5" w:themeColor="accent1" w:themeShade="BF"/>
      <w:sz w:val="32"/>
      <w:szCs w:val="32"/>
    </w:rPr>
  </w:style>
  <w:style w:type="paragraph" w:styleId="FootnoteText">
    <w:name w:val="footnote text"/>
    <w:basedOn w:val="Normal"/>
    <w:link w:val="FootnoteTextChar"/>
    <w:uiPriority w:val="99"/>
    <w:semiHidden/>
    <w:unhideWhenUsed/>
    <w:rsid w:val="00C72830"/>
    <w:rPr>
      <w:sz w:val="20"/>
      <w:szCs w:val="20"/>
    </w:rPr>
  </w:style>
  <w:style w:type="character" w:customStyle="1" w:styleId="FootnoteTextChar">
    <w:name w:val="Footnote Text Char"/>
    <w:basedOn w:val="DefaultParagraphFont"/>
    <w:link w:val="FootnoteText"/>
    <w:uiPriority w:val="99"/>
    <w:semiHidden/>
    <w:rsid w:val="00C72830"/>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C72830"/>
    <w:rPr>
      <w:vertAlign w:val="superscript"/>
    </w:rPr>
  </w:style>
  <w:style w:type="character" w:styleId="PlaceholderText">
    <w:name w:val="Placeholder Text"/>
    <w:basedOn w:val="DefaultParagraphFont"/>
    <w:uiPriority w:val="99"/>
    <w:semiHidden/>
    <w:rsid w:val="001D1E72"/>
    <w:rPr>
      <w:color w:val="808080"/>
    </w:rPr>
  </w:style>
  <w:style w:type="table" w:customStyle="1" w:styleId="TableGrid2">
    <w:name w:val="Table Grid2"/>
    <w:basedOn w:val="TableNormal"/>
    <w:next w:val="TableGrid"/>
    <w:uiPriority w:val="39"/>
    <w:rsid w:val="008C456C"/>
    <w:pPr>
      <w:widowControl w:val="0"/>
      <w:autoSpaceDE w:val="0"/>
      <w:autoSpaceDN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270D7"/>
    <w:pPr>
      <w:widowControl w:val="0"/>
      <w:autoSpaceDE w:val="0"/>
      <w:autoSpaceDN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atex-mathml">
    <w:name w:val="katex-mathml"/>
    <w:basedOn w:val="DefaultParagraphFont"/>
    <w:rsid w:val="005B6F57"/>
  </w:style>
  <w:style w:type="character" w:customStyle="1" w:styleId="mord">
    <w:name w:val="mord"/>
    <w:basedOn w:val="DefaultParagraphFont"/>
    <w:rsid w:val="005B6F57"/>
  </w:style>
  <w:style w:type="character" w:customStyle="1" w:styleId="vlist-s">
    <w:name w:val="vlist-s"/>
    <w:basedOn w:val="DefaultParagraphFont"/>
    <w:rsid w:val="005B6F57"/>
  </w:style>
  <w:style w:type="character" w:customStyle="1" w:styleId="mrel">
    <w:name w:val="mrel"/>
    <w:basedOn w:val="DefaultParagraphFont"/>
    <w:rsid w:val="005B6F57"/>
  </w:style>
  <w:style w:type="paragraph" w:styleId="EndnoteText">
    <w:name w:val="endnote text"/>
    <w:basedOn w:val="Normal"/>
    <w:link w:val="EndnoteTextChar"/>
    <w:uiPriority w:val="99"/>
    <w:semiHidden/>
    <w:unhideWhenUsed/>
    <w:rsid w:val="00C938AC"/>
    <w:rPr>
      <w:sz w:val="20"/>
      <w:szCs w:val="20"/>
    </w:rPr>
  </w:style>
  <w:style w:type="character" w:customStyle="1" w:styleId="EndnoteTextChar">
    <w:name w:val="Endnote Text Char"/>
    <w:basedOn w:val="DefaultParagraphFont"/>
    <w:link w:val="EndnoteText"/>
    <w:uiPriority w:val="99"/>
    <w:semiHidden/>
    <w:rsid w:val="00C938AC"/>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C938AC"/>
    <w:rPr>
      <w:vertAlign w:val="superscript"/>
    </w:rPr>
  </w:style>
  <w:style w:type="paragraph" w:customStyle="1" w:styleId="EndNoteBibliographyTitle">
    <w:name w:val="EndNote Bibliography Title"/>
    <w:basedOn w:val="Normal"/>
    <w:link w:val="EndNoteBibliographyTitleChar"/>
    <w:rsid w:val="00843FA0"/>
    <w:pPr>
      <w:jc w:val="center"/>
    </w:pPr>
    <w:rPr>
      <w:noProof/>
    </w:rPr>
  </w:style>
  <w:style w:type="character" w:customStyle="1" w:styleId="EndNoteBibliographyTitleChar">
    <w:name w:val="EndNote Bibliography Title Char"/>
    <w:basedOn w:val="DefaultParagraphFont"/>
    <w:link w:val="EndNoteBibliographyTitle"/>
    <w:rsid w:val="00843FA0"/>
    <w:rPr>
      <w:rFonts w:ascii="Times New Roman" w:eastAsia="Times New Roman" w:hAnsi="Times New Roman" w:cs="Times New Roman"/>
      <w:noProof/>
      <w:sz w:val="24"/>
      <w:szCs w:val="24"/>
    </w:rPr>
  </w:style>
  <w:style w:type="paragraph" w:customStyle="1" w:styleId="EndNoteBibliography">
    <w:name w:val="EndNote Bibliography"/>
    <w:basedOn w:val="Normal"/>
    <w:link w:val="EndNoteBibliographyChar"/>
    <w:rsid w:val="00843FA0"/>
    <w:rPr>
      <w:noProof/>
    </w:rPr>
  </w:style>
  <w:style w:type="character" w:customStyle="1" w:styleId="EndNoteBibliographyChar">
    <w:name w:val="EndNote Bibliography Char"/>
    <w:basedOn w:val="DefaultParagraphFont"/>
    <w:link w:val="EndNoteBibliography"/>
    <w:rsid w:val="00843FA0"/>
    <w:rPr>
      <w:rFonts w:ascii="Times New Roman" w:eastAsia="Times New Roman" w:hAnsi="Times New Roman" w:cs="Times New Roman"/>
      <w:noProof/>
      <w:sz w:val="24"/>
      <w:szCs w:val="24"/>
    </w:rPr>
  </w:style>
  <w:style w:type="paragraph" w:styleId="NoSpacing">
    <w:name w:val="No Spacing"/>
    <w:uiPriority w:val="1"/>
    <w:qFormat/>
    <w:rsid w:val="00CE4360"/>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45183">
      <w:bodyDiv w:val="1"/>
      <w:marLeft w:val="0"/>
      <w:marRight w:val="0"/>
      <w:marTop w:val="0"/>
      <w:marBottom w:val="0"/>
      <w:divBdr>
        <w:top w:val="none" w:sz="0" w:space="0" w:color="auto"/>
        <w:left w:val="none" w:sz="0" w:space="0" w:color="auto"/>
        <w:bottom w:val="none" w:sz="0" w:space="0" w:color="auto"/>
        <w:right w:val="none" w:sz="0" w:space="0" w:color="auto"/>
      </w:divBdr>
    </w:div>
    <w:div w:id="33510358">
      <w:bodyDiv w:val="1"/>
      <w:marLeft w:val="0"/>
      <w:marRight w:val="0"/>
      <w:marTop w:val="0"/>
      <w:marBottom w:val="0"/>
      <w:divBdr>
        <w:top w:val="none" w:sz="0" w:space="0" w:color="auto"/>
        <w:left w:val="none" w:sz="0" w:space="0" w:color="auto"/>
        <w:bottom w:val="none" w:sz="0" w:space="0" w:color="auto"/>
        <w:right w:val="none" w:sz="0" w:space="0" w:color="auto"/>
      </w:divBdr>
    </w:div>
    <w:div w:id="57559492">
      <w:bodyDiv w:val="1"/>
      <w:marLeft w:val="0"/>
      <w:marRight w:val="0"/>
      <w:marTop w:val="0"/>
      <w:marBottom w:val="0"/>
      <w:divBdr>
        <w:top w:val="none" w:sz="0" w:space="0" w:color="auto"/>
        <w:left w:val="none" w:sz="0" w:space="0" w:color="auto"/>
        <w:bottom w:val="none" w:sz="0" w:space="0" w:color="auto"/>
        <w:right w:val="none" w:sz="0" w:space="0" w:color="auto"/>
      </w:divBdr>
    </w:div>
    <w:div w:id="75447779">
      <w:bodyDiv w:val="1"/>
      <w:marLeft w:val="0"/>
      <w:marRight w:val="0"/>
      <w:marTop w:val="0"/>
      <w:marBottom w:val="0"/>
      <w:divBdr>
        <w:top w:val="none" w:sz="0" w:space="0" w:color="auto"/>
        <w:left w:val="none" w:sz="0" w:space="0" w:color="auto"/>
        <w:bottom w:val="none" w:sz="0" w:space="0" w:color="auto"/>
        <w:right w:val="none" w:sz="0" w:space="0" w:color="auto"/>
      </w:divBdr>
    </w:div>
    <w:div w:id="88625207">
      <w:bodyDiv w:val="1"/>
      <w:marLeft w:val="0"/>
      <w:marRight w:val="0"/>
      <w:marTop w:val="0"/>
      <w:marBottom w:val="0"/>
      <w:divBdr>
        <w:top w:val="none" w:sz="0" w:space="0" w:color="auto"/>
        <w:left w:val="none" w:sz="0" w:space="0" w:color="auto"/>
        <w:bottom w:val="none" w:sz="0" w:space="0" w:color="auto"/>
        <w:right w:val="none" w:sz="0" w:space="0" w:color="auto"/>
      </w:divBdr>
    </w:div>
    <w:div w:id="92630266">
      <w:bodyDiv w:val="1"/>
      <w:marLeft w:val="0"/>
      <w:marRight w:val="0"/>
      <w:marTop w:val="0"/>
      <w:marBottom w:val="0"/>
      <w:divBdr>
        <w:top w:val="none" w:sz="0" w:space="0" w:color="auto"/>
        <w:left w:val="none" w:sz="0" w:space="0" w:color="auto"/>
        <w:bottom w:val="none" w:sz="0" w:space="0" w:color="auto"/>
        <w:right w:val="none" w:sz="0" w:space="0" w:color="auto"/>
      </w:divBdr>
    </w:div>
    <w:div w:id="156579132">
      <w:bodyDiv w:val="1"/>
      <w:marLeft w:val="0"/>
      <w:marRight w:val="0"/>
      <w:marTop w:val="0"/>
      <w:marBottom w:val="0"/>
      <w:divBdr>
        <w:top w:val="none" w:sz="0" w:space="0" w:color="auto"/>
        <w:left w:val="none" w:sz="0" w:space="0" w:color="auto"/>
        <w:bottom w:val="none" w:sz="0" w:space="0" w:color="auto"/>
        <w:right w:val="none" w:sz="0" w:space="0" w:color="auto"/>
      </w:divBdr>
    </w:div>
    <w:div w:id="219023147">
      <w:bodyDiv w:val="1"/>
      <w:marLeft w:val="0"/>
      <w:marRight w:val="0"/>
      <w:marTop w:val="0"/>
      <w:marBottom w:val="0"/>
      <w:divBdr>
        <w:top w:val="none" w:sz="0" w:space="0" w:color="auto"/>
        <w:left w:val="none" w:sz="0" w:space="0" w:color="auto"/>
        <w:bottom w:val="none" w:sz="0" w:space="0" w:color="auto"/>
        <w:right w:val="none" w:sz="0" w:space="0" w:color="auto"/>
      </w:divBdr>
    </w:div>
    <w:div w:id="235557492">
      <w:bodyDiv w:val="1"/>
      <w:marLeft w:val="0"/>
      <w:marRight w:val="0"/>
      <w:marTop w:val="0"/>
      <w:marBottom w:val="0"/>
      <w:divBdr>
        <w:top w:val="none" w:sz="0" w:space="0" w:color="auto"/>
        <w:left w:val="none" w:sz="0" w:space="0" w:color="auto"/>
        <w:bottom w:val="none" w:sz="0" w:space="0" w:color="auto"/>
        <w:right w:val="none" w:sz="0" w:space="0" w:color="auto"/>
      </w:divBdr>
    </w:div>
    <w:div w:id="256910550">
      <w:bodyDiv w:val="1"/>
      <w:marLeft w:val="0"/>
      <w:marRight w:val="0"/>
      <w:marTop w:val="0"/>
      <w:marBottom w:val="0"/>
      <w:divBdr>
        <w:top w:val="none" w:sz="0" w:space="0" w:color="auto"/>
        <w:left w:val="none" w:sz="0" w:space="0" w:color="auto"/>
        <w:bottom w:val="none" w:sz="0" w:space="0" w:color="auto"/>
        <w:right w:val="none" w:sz="0" w:space="0" w:color="auto"/>
      </w:divBdr>
    </w:div>
    <w:div w:id="336541925">
      <w:bodyDiv w:val="1"/>
      <w:marLeft w:val="0"/>
      <w:marRight w:val="0"/>
      <w:marTop w:val="0"/>
      <w:marBottom w:val="0"/>
      <w:divBdr>
        <w:top w:val="none" w:sz="0" w:space="0" w:color="auto"/>
        <w:left w:val="none" w:sz="0" w:space="0" w:color="auto"/>
        <w:bottom w:val="none" w:sz="0" w:space="0" w:color="auto"/>
        <w:right w:val="none" w:sz="0" w:space="0" w:color="auto"/>
      </w:divBdr>
    </w:div>
    <w:div w:id="430392972">
      <w:bodyDiv w:val="1"/>
      <w:marLeft w:val="0"/>
      <w:marRight w:val="0"/>
      <w:marTop w:val="0"/>
      <w:marBottom w:val="0"/>
      <w:divBdr>
        <w:top w:val="none" w:sz="0" w:space="0" w:color="auto"/>
        <w:left w:val="none" w:sz="0" w:space="0" w:color="auto"/>
        <w:bottom w:val="none" w:sz="0" w:space="0" w:color="auto"/>
        <w:right w:val="none" w:sz="0" w:space="0" w:color="auto"/>
      </w:divBdr>
    </w:div>
    <w:div w:id="438263531">
      <w:bodyDiv w:val="1"/>
      <w:marLeft w:val="0"/>
      <w:marRight w:val="0"/>
      <w:marTop w:val="0"/>
      <w:marBottom w:val="0"/>
      <w:divBdr>
        <w:top w:val="none" w:sz="0" w:space="0" w:color="auto"/>
        <w:left w:val="none" w:sz="0" w:space="0" w:color="auto"/>
        <w:bottom w:val="none" w:sz="0" w:space="0" w:color="auto"/>
        <w:right w:val="none" w:sz="0" w:space="0" w:color="auto"/>
      </w:divBdr>
    </w:div>
    <w:div w:id="465053496">
      <w:bodyDiv w:val="1"/>
      <w:marLeft w:val="0"/>
      <w:marRight w:val="0"/>
      <w:marTop w:val="0"/>
      <w:marBottom w:val="0"/>
      <w:divBdr>
        <w:top w:val="none" w:sz="0" w:space="0" w:color="auto"/>
        <w:left w:val="none" w:sz="0" w:space="0" w:color="auto"/>
        <w:bottom w:val="none" w:sz="0" w:space="0" w:color="auto"/>
        <w:right w:val="none" w:sz="0" w:space="0" w:color="auto"/>
      </w:divBdr>
    </w:div>
    <w:div w:id="537670987">
      <w:bodyDiv w:val="1"/>
      <w:marLeft w:val="0"/>
      <w:marRight w:val="0"/>
      <w:marTop w:val="0"/>
      <w:marBottom w:val="0"/>
      <w:divBdr>
        <w:top w:val="none" w:sz="0" w:space="0" w:color="auto"/>
        <w:left w:val="none" w:sz="0" w:space="0" w:color="auto"/>
        <w:bottom w:val="none" w:sz="0" w:space="0" w:color="auto"/>
        <w:right w:val="none" w:sz="0" w:space="0" w:color="auto"/>
      </w:divBdr>
    </w:div>
    <w:div w:id="542980980">
      <w:bodyDiv w:val="1"/>
      <w:marLeft w:val="0"/>
      <w:marRight w:val="0"/>
      <w:marTop w:val="0"/>
      <w:marBottom w:val="0"/>
      <w:divBdr>
        <w:top w:val="none" w:sz="0" w:space="0" w:color="auto"/>
        <w:left w:val="none" w:sz="0" w:space="0" w:color="auto"/>
        <w:bottom w:val="none" w:sz="0" w:space="0" w:color="auto"/>
        <w:right w:val="none" w:sz="0" w:space="0" w:color="auto"/>
      </w:divBdr>
    </w:div>
    <w:div w:id="555312295">
      <w:bodyDiv w:val="1"/>
      <w:marLeft w:val="0"/>
      <w:marRight w:val="0"/>
      <w:marTop w:val="0"/>
      <w:marBottom w:val="0"/>
      <w:divBdr>
        <w:top w:val="none" w:sz="0" w:space="0" w:color="auto"/>
        <w:left w:val="none" w:sz="0" w:space="0" w:color="auto"/>
        <w:bottom w:val="none" w:sz="0" w:space="0" w:color="auto"/>
        <w:right w:val="none" w:sz="0" w:space="0" w:color="auto"/>
      </w:divBdr>
    </w:div>
    <w:div w:id="580872276">
      <w:bodyDiv w:val="1"/>
      <w:marLeft w:val="0"/>
      <w:marRight w:val="0"/>
      <w:marTop w:val="0"/>
      <w:marBottom w:val="0"/>
      <w:divBdr>
        <w:top w:val="none" w:sz="0" w:space="0" w:color="auto"/>
        <w:left w:val="none" w:sz="0" w:space="0" w:color="auto"/>
        <w:bottom w:val="none" w:sz="0" w:space="0" w:color="auto"/>
        <w:right w:val="none" w:sz="0" w:space="0" w:color="auto"/>
      </w:divBdr>
      <w:divsChild>
        <w:div w:id="810681759">
          <w:marLeft w:val="0"/>
          <w:marRight w:val="0"/>
          <w:marTop w:val="0"/>
          <w:marBottom w:val="0"/>
          <w:divBdr>
            <w:top w:val="none" w:sz="0" w:space="0" w:color="auto"/>
            <w:left w:val="none" w:sz="0" w:space="0" w:color="auto"/>
            <w:bottom w:val="none" w:sz="0" w:space="0" w:color="auto"/>
            <w:right w:val="none" w:sz="0" w:space="0" w:color="auto"/>
          </w:divBdr>
          <w:divsChild>
            <w:div w:id="2075809332">
              <w:marLeft w:val="0"/>
              <w:marRight w:val="0"/>
              <w:marTop w:val="0"/>
              <w:marBottom w:val="0"/>
              <w:divBdr>
                <w:top w:val="none" w:sz="0" w:space="0" w:color="auto"/>
                <w:left w:val="none" w:sz="0" w:space="0" w:color="auto"/>
                <w:bottom w:val="none" w:sz="0" w:space="0" w:color="auto"/>
                <w:right w:val="none" w:sz="0" w:space="0" w:color="auto"/>
              </w:divBdr>
              <w:divsChild>
                <w:div w:id="1554808444">
                  <w:marLeft w:val="0"/>
                  <w:marRight w:val="0"/>
                  <w:marTop w:val="0"/>
                  <w:marBottom w:val="0"/>
                  <w:divBdr>
                    <w:top w:val="none" w:sz="0" w:space="0" w:color="auto"/>
                    <w:left w:val="none" w:sz="0" w:space="0" w:color="auto"/>
                    <w:bottom w:val="none" w:sz="0" w:space="0" w:color="auto"/>
                    <w:right w:val="none" w:sz="0" w:space="0" w:color="auto"/>
                  </w:divBdr>
                  <w:divsChild>
                    <w:div w:id="1399006">
                      <w:marLeft w:val="0"/>
                      <w:marRight w:val="0"/>
                      <w:marTop w:val="0"/>
                      <w:marBottom w:val="0"/>
                      <w:divBdr>
                        <w:top w:val="none" w:sz="0" w:space="0" w:color="auto"/>
                        <w:left w:val="none" w:sz="0" w:space="0" w:color="auto"/>
                        <w:bottom w:val="none" w:sz="0" w:space="0" w:color="auto"/>
                        <w:right w:val="none" w:sz="0" w:space="0" w:color="auto"/>
                      </w:divBdr>
                      <w:divsChild>
                        <w:div w:id="205290458">
                          <w:marLeft w:val="0"/>
                          <w:marRight w:val="0"/>
                          <w:marTop w:val="0"/>
                          <w:marBottom w:val="0"/>
                          <w:divBdr>
                            <w:top w:val="none" w:sz="0" w:space="0" w:color="auto"/>
                            <w:left w:val="none" w:sz="0" w:space="0" w:color="auto"/>
                            <w:bottom w:val="none" w:sz="0" w:space="0" w:color="auto"/>
                            <w:right w:val="none" w:sz="0" w:space="0" w:color="auto"/>
                          </w:divBdr>
                          <w:divsChild>
                            <w:div w:id="1913848639">
                              <w:marLeft w:val="0"/>
                              <w:marRight w:val="0"/>
                              <w:marTop w:val="0"/>
                              <w:marBottom w:val="0"/>
                              <w:divBdr>
                                <w:top w:val="none" w:sz="0" w:space="0" w:color="auto"/>
                                <w:left w:val="none" w:sz="0" w:space="0" w:color="auto"/>
                                <w:bottom w:val="none" w:sz="0" w:space="0" w:color="auto"/>
                                <w:right w:val="none" w:sz="0" w:space="0" w:color="auto"/>
                              </w:divBdr>
                              <w:divsChild>
                                <w:div w:id="200339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4411434">
      <w:bodyDiv w:val="1"/>
      <w:marLeft w:val="0"/>
      <w:marRight w:val="0"/>
      <w:marTop w:val="0"/>
      <w:marBottom w:val="0"/>
      <w:divBdr>
        <w:top w:val="none" w:sz="0" w:space="0" w:color="auto"/>
        <w:left w:val="none" w:sz="0" w:space="0" w:color="auto"/>
        <w:bottom w:val="none" w:sz="0" w:space="0" w:color="auto"/>
        <w:right w:val="none" w:sz="0" w:space="0" w:color="auto"/>
      </w:divBdr>
      <w:divsChild>
        <w:div w:id="1686203400">
          <w:marLeft w:val="0"/>
          <w:marRight w:val="0"/>
          <w:marTop w:val="0"/>
          <w:marBottom w:val="0"/>
          <w:divBdr>
            <w:top w:val="none" w:sz="0" w:space="0" w:color="auto"/>
            <w:left w:val="none" w:sz="0" w:space="0" w:color="auto"/>
            <w:bottom w:val="none" w:sz="0" w:space="0" w:color="auto"/>
            <w:right w:val="none" w:sz="0" w:space="0" w:color="auto"/>
          </w:divBdr>
          <w:divsChild>
            <w:div w:id="1696735967">
              <w:marLeft w:val="0"/>
              <w:marRight w:val="0"/>
              <w:marTop w:val="0"/>
              <w:marBottom w:val="0"/>
              <w:divBdr>
                <w:top w:val="none" w:sz="0" w:space="0" w:color="auto"/>
                <w:left w:val="none" w:sz="0" w:space="0" w:color="auto"/>
                <w:bottom w:val="none" w:sz="0" w:space="0" w:color="auto"/>
                <w:right w:val="none" w:sz="0" w:space="0" w:color="auto"/>
              </w:divBdr>
              <w:divsChild>
                <w:div w:id="646714078">
                  <w:marLeft w:val="0"/>
                  <w:marRight w:val="0"/>
                  <w:marTop w:val="0"/>
                  <w:marBottom w:val="0"/>
                  <w:divBdr>
                    <w:top w:val="none" w:sz="0" w:space="0" w:color="auto"/>
                    <w:left w:val="none" w:sz="0" w:space="0" w:color="auto"/>
                    <w:bottom w:val="none" w:sz="0" w:space="0" w:color="auto"/>
                    <w:right w:val="none" w:sz="0" w:space="0" w:color="auto"/>
                  </w:divBdr>
                  <w:divsChild>
                    <w:div w:id="1270434959">
                      <w:marLeft w:val="0"/>
                      <w:marRight w:val="0"/>
                      <w:marTop w:val="0"/>
                      <w:marBottom w:val="0"/>
                      <w:divBdr>
                        <w:top w:val="none" w:sz="0" w:space="0" w:color="auto"/>
                        <w:left w:val="none" w:sz="0" w:space="0" w:color="auto"/>
                        <w:bottom w:val="none" w:sz="0" w:space="0" w:color="auto"/>
                        <w:right w:val="none" w:sz="0" w:space="0" w:color="auto"/>
                      </w:divBdr>
                      <w:divsChild>
                        <w:div w:id="927006772">
                          <w:marLeft w:val="0"/>
                          <w:marRight w:val="0"/>
                          <w:marTop w:val="0"/>
                          <w:marBottom w:val="0"/>
                          <w:divBdr>
                            <w:top w:val="none" w:sz="0" w:space="0" w:color="auto"/>
                            <w:left w:val="none" w:sz="0" w:space="0" w:color="auto"/>
                            <w:bottom w:val="none" w:sz="0" w:space="0" w:color="auto"/>
                            <w:right w:val="none" w:sz="0" w:space="0" w:color="auto"/>
                          </w:divBdr>
                          <w:divsChild>
                            <w:div w:id="62721350">
                              <w:marLeft w:val="0"/>
                              <w:marRight w:val="0"/>
                              <w:marTop w:val="0"/>
                              <w:marBottom w:val="0"/>
                              <w:divBdr>
                                <w:top w:val="none" w:sz="0" w:space="0" w:color="auto"/>
                                <w:left w:val="none" w:sz="0" w:space="0" w:color="auto"/>
                                <w:bottom w:val="none" w:sz="0" w:space="0" w:color="auto"/>
                                <w:right w:val="none" w:sz="0" w:space="0" w:color="auto"/>
                              </w:divBdr>
                              <w:divsChild>
                                <w:div w:id="86474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8751371">
      <w:bodyDiv w:val="1"/>
      <w:marLeft w:val="0"/>
      <w:marRight w:val="0"/>
      <w:marTop w:val="0"/>
      <w:marBottom w:val="0"/>
      <w:divBdr>
        <w:top w:val="none" w:sz="0" w:space="0" w:color="auto"/>
        <w:left w:val="none" w:sz="0" w:space="0" w:color="auto"/>
        <w:bottom w:val="none" w:sz="0" w:space="0" w:color="auto"/>
        <w:right w:val="none" w:sz="0" w:space="0" w:color="auto"/>
      </w:divBdr>
    </w:div>
    <w:div w:id="663508705">
      <w:bodyDiv w:val="1"/>
      <w:marLeft w:val="0"/>
      <w:marRight w:val="0"/>
      <w:marTop w:val="0"/>
      <w:marBottom w:val="0"/>
      <w:divBdr>
        <w:top w:val="none" w:sz="0" w:space="0" w:color="auto"/>
        <w:left w:val="none" w:sz="0" w:space="0" w:color="auto"/>
        <w:bottom w:val="none" w:sz="0" w:space="0" w:color="auto"/>
        <w:right w:val="none" w:sz="0" w:space="0" w:color="auto"/>
      </w:divBdr>
    </w:div>
    <w:div w:id="682050112">
      <w:bodyDiv w:val="1"/>
      <w:marLeft w:val="0"/>
      <w:marRight w:val="0"/>
      <w:marTop w:val="0"/>
      <w:marBottom w:val="0"/>
      <w:divBdr>
        <w:top w:val="none" w:sz="0" w:space="0" w:color="auto"/>
        <w:left w:val="none" w:sz="0" w:space="0" w:color="auto"/>
        <w:bottom w:val="none" w:sz="0" w:space="0" w:color="auto"/>
        <w:right w:val="none" w:sz="0" w:space="0" w:color="auto"/>
      </w:divBdr>
    </w:div>
    <w:div w:id="735863495">
      <w:bodyDiv w:val="1"/>
      <w:marLeft w:val="0"/>
      <w:marRight w:val="0"/>
      <w:marTop w:val="0"/>
      <w:marBottom w:val="0"/>
      <w:divBdr>
        <w:top w:val="none" w:sz="0" w:space="0" w:color="auto"/>
        <w:left w:val="none" w:sz="0" w:space="0" w:color="auto"/>
        <w:bottom w:val="none" w:sz="0" w:space="0" w:color="auto"/>
        <w:right w:val="none" w:sz="0" w:space="0" w:color="auto"/>
      </w:divBdr>
    </w:div>
    <w:div w:id="764349565">
      <w:bodyDiv w:val="1"/>
      <w:marLeft w:val="0"/>
      <w:marRight w:val="0"/>
      <w:marTop w:val="0"/>
      <w:marBottom w:val="0"/>
      <w:divBdr>
        <w:top w:val="none" w:sz="0" w:space="0" w:color="auto"/>
        <w:left w:val="none" w:sz="0" w:space="0" w:color="auto"/>
        <w:bottom w:val="none" w:sz="0" w:space="0" w:color="auto"/>
        <w:right w:val="none" w:sz="0" w:space="0" w:color="auto"/>
      </w:divBdr>
    </w:div>
    <w:div w:id="820342454">
      <w:bodyDiv w:val="1"/>
      <w:marLeft w:val="0"/>
      <w:marRight w:val="0"/>
      <w:marTop w:val="0"/>
      <w:marBottom w:val="0"/>
      <w:divBdr>
        <w:top w:val="none" w:sz="0" w:space="0" w:color="auto"/>
        <w:left w:val="none" w:sz="0" w:space="0" w:color="auto"/>
        <w:bottom w:val="none" w:sz="0" w:space="0" w:color="auto"/>
        <w:right w:val="none" w:sz="0" w:space="0" w:color="auto"/>
      </w:divBdr>
    </w:div>
    <w:div w:id="890001937">
      <w:bodyDiv w:val="1"/>
      <w:marLeft w:val="0"/>
      <w:marRight w:val="0"/>
      <w:marTop w:val="0"/>
      <w:marBottom w:val="0"/>
      <w:divBdr>
        <w:top w:val="none" w:sz="0" w:space="0" w:color="auto"/>
        <w:left w:val="none" w:sz="0" w:space="0" w:color="auto"/>
        <w:bottom w:val="none" w:sz="0" w:space="0" w:color="auto"/>
        <w:right w:val="none" w:sz="0" w:space="0" w:color="auto"/>
      </w:divBdr>
    </w:div>
    <w:div w:id="908150950">
      <w:bodyDiv w:val="1"/>
      <w:marLeft w:val="0"/>
      <w:marRight w:val="0"/>
      <w:marTop w:val="0"/>
      <w:marBottom w:val="0"/>
      <w:divBdr>
        <w:top w:val="none" w:sz="0" w:space="0" w:color="auto"/>
        <w:left w:val="none" w:sz="0" w:space="0" w:color="auto"/>
        <w:bottom w:val="none" w:sz="0" w:space="0" w:color="auto"/>
        <w:right w:val="none" w:sz="0" w:space="0" w:color="auto"/>
      </w:divBdr>
    </w:div>
    <w:div w:id="917789647">
      <w:bodyDiv w:val="1"/>
      <w:marLeft w:val="0"/>
      <w:marRight w:val="0"/>
      <w:marTop w:val="0"/>
      <w:marBottom w:val="0"/>
      <w:divBdr>
        <w:top w:val="none" w:sz="0" w:space="0" w:color="auto"/>
        <w:left w:val="none" w:sz="0" w:space="0" w:color="auto"/>
        <w:bottom w:val="none" w:sz="0" w:space="0" w:color="auto"/>
        <w:right w:val="none" w:sz="0" w:space="0" w:color="auto"/>
      </w:divBdr>
    </w:div>
    <w:div w:id="928545131">
      <w:bodyDiv w:val="1"/>
      <w:marLeft w:val="0"/>
      <w:marRight w:val="0"/>
      <w:marTop w:val="0"/>
      <w:marBottom w:val="0"/>
      <w:divBdr>
        <w:top w:val="none" w:sz="0" w:space="0" w:color="auto"/>
        <w:left w:val="none" w:sz="0" w:space="0" w:color="auto"/>
        <w:bottom w:val="none" w:sz="0" w:space="0" w:color="auto"/>
        <w:right w:val="none" w:sz="0" w:space="0" w:color="auto"/>
      </w:divBdr>
    </w:div>
    <w:div w:id="1020618220">
      <w:bodyDiv w:val="1"/>
      <w:marLeft w:val="0"/>
      <w:marRight w:val="0"/>
      <w:marTop w:val="0"/>
      <w:marBottom w:val="0"/>
      <w:divBdr>
        <w:top w:val="none" w:sz="0" w:space="0" w:color="auto"/>
        <w:left w:val="none" w:sz="0" w:space="0" w:color="auto"/>
        <w:bottom w:val="none" w:sz="0" w:space="0" w:color="auto"/>
        <w:right w:val="none" w:sz="0" w:space="0" w:color="auto"/>
      </w:divBdr>
    </w:div>
    <w:div w:id="1104574373">
      <w:bodyDiv w:val="1"/>
      <w:marLeft w:val="0"/>
      <w:marRight w:val="0"/>
      <w:marTop w:val="0"/>
      <w:marBottom w:val="0"/>
      <w:divBdr>
        <w:top w:val="none" w:sz="0" w:space="0" w:color="auto"/>
        <w:left w:val="none" w:sz="0" w:space="0" w:color="auto"/>
        <w:bottom w:val="none" w:sz="0" w:space="0" w:color="auto"/>
        <w:right w:val="none" w:sz="0" w:space="0" w:color="auto"/>
      </w:divBdr>
      <w:divsChild>
        <w:div w:id="857112443">
          <w:marLeft w:val="0"/>
          <w:marRight w:val="0"/>
          <w:marTop w:val="0"/>
          <w:marBottom w:val="0"/>
          <w:divBdr>
            <w:top w:val="none" w:sz="0" w:space="0" w:color="auto"/>
            <w:left w:val="none" w:sz="0" w:space="0" w:color="auto"/>
            <w:bottom w:val="none" w:sz="0" w:space="0" w:color="auto"/>
            <w:right w:val="none" w:sz="0" w:space="0" w:color="auto"/>
          </w:divBdr>
          <w:divsChild>
            <w:div w:id="971204957">
              <w:marLeft w:val="0"/>
              <w:marRight w:val="0"/>
              <w:marTop w:val="0"/>
              <w:marBottom w:val="0"/>
              <w:divBdr>
                <w:top w:val="none" w:sz="0" w:space="0" w:color="auto"/>
                <w:left w:val="none" w:sz="0" w:space="0" w:color="auto"/>
                <w:bottom w:val="none" w:sz="0" w:space="0" w:color="auto"/>
                <w:right w:val="none" w:sz="0" w:space="0" w:color="auto"/>
              </w:divBdr>
              <w:divsChild>
                <w:div w:id="799227970">
                  <w:marLeft w:val="0"/>
                  <w:marRight w:val="0"/>
                  <w:marTop w:val="0"/>
                  <w:marBottom w:val="0"/>
                  <w:divBdr>
                    <w:top w:val="none" w:sz="0" w:space="0" w:color="auto"/>
                    <w:left w:val="none" w:sz="0" w:space="0" w:color="auto"/>
                    <w:bottom w:val="none" w:sz="0" w:space="0" w:color="auto"/>
                    <w:right w:val="none" w:sz="0" w:space="0" w:color="auto"/>
                  </w:divBdr>
                  <w:divsChild>
                    <w:div w:id="1120491911">
                      <w:marLeft w:val="0"/>
                      <w:marRight w:val="0"/>
                      <w:marTop w:val="0"/>
                      <w:marBottom w:val="0"/>
                      <w:divBdr>
                        <w:top w:val="none" w:sz="0" w:space="0" w:color="auto"/>
                        <w:left w:val="none" w:sz="0" w:space="0" w:color="auto"/>
                        <w:bottom w:val="none" w:sz="0" w:space="0" w:color="auto"/>
                        <w:right w:val="none" w:sz="0" w:space="0" w:color="auto"/>
                      </w:divBdr>
                      <w:divsChild>
                        <w:div w:id="321004678">
                          <w:marLeft w:val="0"/>
                          <w:marRight w:val="0"/>
                          <w:marTop w:val="0"/>
                          <w:marBottom w:val="0"/>
                          <w:divBdr>
                            <w:top w:val="none" w:sz="0" w:space="0" w:color="auto"/>
                            <w:left w:val="none" w:sz="0" w:space="0" w:color="auto"/>
                            <w:bottom w:val="none" w:sz="0" w:space="0" w:color="auto"/>
                            <w:right w:val="none" w:sz="0" w:space="0" w:color="auto"/>
                          </w:divBdr>
                          <w:divsChild>
                            <w:div w:id="410933865">
                              <w:marLeft w:val="0"/>
                              <w:marRight w:val="0"/>
                              <w:marTop w:val="0"/>
                              <w:marBottom w:val="0"/>
                              <w:divBdr>
                                <w:top w:val="none" w:sz="0" w:space="0" w:color="auto"/>
                                <w:left w:val="none" w:sz="0" w:space="0" w:color="auto"/>
                                <w:bottom w:val="none" w:sz="0" w:space="0" w:color="auto"/>
                                <w:right w:val="none" w:sz="0" w:space="0" w:color="auto"/>
                              </w:divBdr>
                              <w:divsChild>
                                <w:div w:id="185075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06732505">
      <w:bodyDiv w:val="1"/>
      <w:marLeft w:val="0"/>
      <w:marRight w:val="0"/>
      <w:marTop w:val="0"/>
      <w:marBottom w:val="0"/>
      <w:divBdr>
        <w:top w:val="none" w:sz="0" w:space="0" w:color="auto"/>
        <w:left w:val="none" w:sz="0" w:space="0" w:color="auto"/>
        <w:bottom w:val="none" w:sz="0" w:space="0" w:color="auto"/>
        <w:right w:val="none" w:sz="0" w:space="0" w:color="auto"/>
      </w:divBdr>
    </w:div>
    <w:div w:id="1118529053">
      <w:bodyDiv w:val="1"/>
      <w:marLeft w:val="0"/>
      <w:marRight w:val="0"/>
      <w:marTop w:val="0"/>
      <w:marBottom w:val="0"/>
      <w:divBdr>
        <w:top w:val="none" w:sz="0" w:space="0" w:color="auto"/>
        <w:left w:val="none" w:sz="0" w:space="0" w:color="auto"/>
        <w:bottom w:val="none" w:sz="0" w:space="0" w:color="auto"/>
        <w:right w:val="none" w:sz="0" w:space="0" w:color="auto"/>
      </w:divBdr>
    </w:div>
    <w:div w:id="1129713535">
      <w:bodyDiv w:val="1"/>
      <w:marLeft w:val="0"/>
      <w:marRight w:val="0"/>
      <w:marTop w:val="0"/>
      <w:marBottom w:val="0"/>
      <w:divBdr>
        <w:top w:val="none" w:sz="0" w:space="0" w:color="auto"/>
        <w:left w:val="none" w:sz="0" w:space="0" w:color="auto"/>
        <w:bottom w:val="none" w:sz="0" w:space="0" w:color="auto"/>
        <w:right w:val="none" w:sz="0" w:space="0" w:color="auto"/>
      </w:divBdr>
    </w:div>
    <w:div w:id="1155073294">
      <w:bodyDiv w:val="1"/>
      <w:marLeft w:val="0"/>
      <w:marRight w:val="0"/>
      <w:marTop w:val="0"/>
      <w:marBottom w:val="0"/>
      <w:divBdr>
        <w:top w:val="none" w:sz="0" w:space="0" w:color="auto"/>
        <w:left w:val="none" w:sz="0" w:space="0" w:color="auto"/>
        <w:bottom w:val="none" w:sz="0" w:space="0" w:color="auto"/>
        <w:right w:val="none" w:sz="0" w:space="0" w:color="auto"/>
      </w:divBdr>
    </w:div>
    <w:div w:id="1208177028">
      <w:bodyDiv w:val="1"/>
      <w:marLeft w:val="0"/>
      <w:marRight w:val="0"/>
      <w:marTop w:val="0"/>
      <w:marBottom w:val="0"/>
      <w:divBdr>
        <w:top w:val="none" w:sz="0" w:space="0" w:color="auto"/>
        <w:left w:val="none" w:sz="0" w:space="0" w:color="auto"/>
        <w:bottom w:val="none" w:sz="0" w:space="0" w:color="auto"/>
        <w:right w:val="none" w:sz="0" w:space="0" w:color="auto"/>
      </w:divBdr>
    </w:div>
    <w:div w:id="1282304671">
      <w:bodyDiv w:val="1"/>
      <w:marLeft w:val="0"/>
      <w:marRight w:val="0"/>
      <w:marTop w:val="0"/>
      <w:marBottom w:val="0"/>
      <w:divBdr>
        <w:top w:val="none" w:sz="0" w:space="0" w:color="auto"/>
        <w:left w:val="none" w:sz="0" w:space="0" w:color="auto"/>
        <w:bottom w:val="none" w:sz="0" w:space="0" w:color="auto"/>
        <w:right w:val="none" w:sz="0" w:space="0" w:color="auto"/>
      </w:divBdr>
    </w:div>
    <w:div w:id="1293899229">
      <w:bodyDiv w:val="1"/>
      <w:marLeft w:val="0"/>
      <w:marRight w:val="0"/>
      <w:marTop w:val="0"/>
      <w:marBottom w:val="0"/>
      <w:divBdr>
        <w:top w:val="none" w:sz="0" w:space="0" w:color="auto"/>
        <w:left w:val="none" w:sz="0" w:space="0" w:color="auto"/>
        <w:bottom w:val="none" w:sz="0" w:space="0" w:color="auto"/>
        <w:right w:val="none" w:sz="0" w:space="0" w:color="auto"/>
      </w:divBdr>
    </w:div>
    <w:div w:id="1331909899">
      <w:bodyDiv w:val="1"/>
      <w:marLeft w:val="0"/>
      <w:marRight w:val="0"/>
      <w:marTop w:val="0"/>
      <w:marBottom w:val="0"/>
      <w:divBdr>
        <w:top w:val="none" w:sz="0" w:space="0" w:color="auto"/>
        <w:left w:val="none" w:sz="0" w:space="0" w:color="auto"/>
        <w:bottom w:val="none" w:sz="0" w:space="0" w:color="auto"/>
        <w:right w:val="none" w:sz="0" w:space="0" w:color="auto"/>
      </w:divBdr>
    </w:div>
    <w:div w:id="1383409919">
      <w:bodyDiv w:val="1"/>
      <w:marLeft w:val="0"/>
      <w:marRight w:val="0"/>
      <w:marTop w:val="0"/>
      <w:marBottom w:val="0"/>
      <w:divBdr>
        <w:top w:val="none" w:sz="0" w:space="0" w:color="auto"/>
        <w:left w:val="none" w:sz="0" w:space="0" w:color="auto"/>
        <w:bottom w:val="none" w:sz="0" w:space="0" w:color="auto"/>
        <w:right w:val="none" w:sz="0" w:space="0" w:color="auto"/>
      </w:divBdr>
    </w:div>
    <w:div w:id="1410926441">
      <w:bodyDiv w:val="1"/>
      <w:marLeft w:val="0"/>
      <w:marRight w:val="0"/>
      <w:marTop w:val="0"/>
      <w:marBottom w:val="0"/>
      <w:divBdr>
        <w:top w:val="none" w:sz="0" w:space="0" w:color="auto"/>
        <w:left w:val="none" w:sz="0" w:space="0" w:color="auto"/>
        <w:bottom w:val="none" w:sz="0" w:space="0" w:color="auto"/>
        <w:right w:val="none" w:sz="0" w:space="0" w:color="auto"/>
      </w:divBdr>
    </w:div>
    <w:div w:id="1448812829">
      <w:bodyDiv w:val="1"/>
      <w:marLeft w:val="0"/>
      <w:marRight w:val="0"/>
      <w:marTop w:val="0"/>
      <w:marBottom w:val="0"/>
      <w:divBdr>
        <w:top w:val="none" w:sz="0" w:space="0" w:color="auto"/>
        <w:left w:val="none" w:sz="0" w:space="0" w:color="auto"/>
        <w:bottom w:val="none" w:sz="0" w:space="0" w:color="auto"/>
        <w:right w:val="none" w:sz="0" w:space="0" w:color="auto"/>
      </w:divBdr>
    </w:div>
    <w:div w:id="1479496106">
      <w:bodyDiv w:val="1"/>
      <w:marLeft w:val="0"/>
      <w:marRight w:val="0"/>
      <w:marTop w:val="0"/>
      <w:marBottom w:val="0"/>
      <w:divBdr>
        <w:top w:val="none" w:sz="0" w:space="0" w:color="auto"/>
        <w:left w:val="none" w:sz="0" w:space="0" w:color="auto"/>
        <w:bottom w:val="none" w:sz="0" w:space="0" w:color="auto"/>
        <w:right w:val="none" w:sz="0" w:space="0" w:color="auto"/>
      </w:divBdr>
    </w:div>
    <w:div w:id="1543976879">
      <w:bodyDiv w:val="1"/>
      <w:marLeft w:val="0"/>
      <w:marRight w:val="0"/>
      <w:marTop w:val="0"/>
      <w:marBottom w:val="0"/>
      <w:divBdr>
        <w:top w:val="none" w:sz="0" w:space="0" w:color="auto"/>
        <w:left w:val="none" w:sz="0" w:space="0" w:color="auto"/>
        <w:bottom w:val="none" w:sz="0" w:space="0" w:color="auto"/>
        <w:right w:val="none" w:sz="0" w:space="0" w:color="auto"/>
      </w:divBdr>
    </w:div>
    <w:div w:id="1545218443">
      <w:bodyDiv w:val="1"/>
      <w:marLeft w:val="0"/>
      <w:marRight w:val="0"/>
      <w:marTop w:val="0"/>
      <w:marBottom w:val="0"/>
      <w:divBdr>
        <w:top w:val="none" w:sz="0" w:space="0" w:color="auto"/>
        <w:left w:val="none" w:sz="0" w:space="0" w:color="auto"/>
        <w:bottom w:val="none" w:sz="0" w:space="0" w:color="auto"/>
        <w:right w:val="none" w:sz="0" w:space="0" w:color="auto"/>
      </w:divBdr>
    </w:div>
    <w:div w:id="1561867574">
      <w:bodyDiv w:val="1"/>
      <w:marLeft w:val="0"/>
      <w:marRight w:val="0"/>
      <w:marTop w:val="0"/>
      <w:marBottom w:val="0"/>
      <w:divBdr>
        <w:top w:val="none" w:sz="0" w:space="0" w:color="auto"/>
        <w:left w:val="none" w:sz="0" w:space="0" w:color="auto"/>
        <w:bottom w:val="none" w:sz="0" w:space="0" w:color="auto"/>
        <w:right w:val="none" w:sz="0" w:space="0" w:color="auto"/>
      </w:divBdr>
    </w:div>
    <w:div w:id="1575356554">
      <w:bodyDiv w:val="1"/>
      <w:marLeft w:val="0"/>
      <w:marRight w:val="0"/>
      <w:marTop w:val="0"/>
      <w:marBottom w:val="0"/>
      <w:divBdr>
        <w:top w:val="none" w:sz="0" w:space="0" w:color="auto"/>
        <w:left w:val="none" w:sz="0" w:space="0" w:color="auto"/>
        <w:bottom w:val="none" w:sz="0" w:space="0" w:color="auto"/>
        <w:right w:val="none" w:sz="0" w:space="0" w:color="auto"/>
      </w:divBdr>
    </w:div>
    <w:div w:id="1579750485">
      <w:bodyDiv w:val="1"/>
      <w:marLeft w:val="0"/>
      <w:marRight w:val="0"/>
      <w:marTop w:val="0"/>
      <w:marBottom w:val="0"/>
      <w:divBdr>
        <w:top w:val="none" w:sz="0" w:space="0" w:color="auto"/>
        <w:left w:val="none" w:sz="0" w:space="0" w:color="auto"/>
        <w:bottom w:val="none" w:sz="0" w:space="0" w:color="auto"/>
        <w:right w:val="none" w:sz="0" w:space="0" w:color="auto"/>
      </w:divBdr>
    </w:div>
    <w:div w:id="1580865966">
      <w:bodyDiv w:val="1"/>
      <w:marLeft w:val="0"/>
      <w:marRight w:val="0"/>
      <w:marTop w:val="0"/>
      <w:marBottom w:val="0"/>
      <w:divBdr>
        <w:top w:val="none" w:sz="0" w:space="0" w:color="auto"/>
        <w:left w:val="none" w:sz="0" w:space="0" w:color="auto"/>
        <w:bottom w:val="none" w:sz="0" w:space="0" w:color="auto"/>
        <w:right w:val="none" w:sz="0" w:space="0" w:color="auto"/>
      </w:divBdr>
    </w:div>
    <w:div w:id="1583952243">
      <w:bodyDiv w:val="1"/>
      <w:marLeft w:val="0"/>
      <w:marRight w:val="0"/>
      <w:marTop w:val="0"/>
      <w:marBottom w:val="0"/>
      <w:divBdr>
        <w:top w:val="none" w:sz="0" w:space="0" w:color="auto"/>
        <w:left w:val="none" w:sz="0" w:space="0" w:color="auto"/>
        <w:bottom w:val="none" w:sz="0" w:space="0" w:color="auto"/>
        <w:right w:val="none" w:sz="0" w:space="0" w:color="auto"/>
      </w:divBdr>
    </w:div>
    <w:div w:id="1585147410">
      <w:bodyDiv w:val="1"/>
      <w:marLeft w:val="0"/>
      <w:marRight w:val="0"/>
      <w:marTop w:val="0"/>
      <w:marBottom w:val="0"/>
      <w:divBdr>
        <w:top w:val="none" w:sz="0" w:space="0" w:color="auto"/>
        <w:left w:val="none" w:sz="0" w:space="0" w:color="auto"/>
        <w:bottom w:val="none" w:sz="0" w:space="0" w:color="auto"/>
        <w:right w:val="none" w:sz="0" w:space="0" w:color="auto"/>
      </w:divBdr>
    </w:div>
    <w:div w:id="1599094979">
      <w:bodyDiv w:val="1"/>
      <w:marLeft w:val="0"/>
      <w:marRight w:val="0"/>
      <w:marTop w:val="0"/>
      <w:marBottom w:val="0"/>
      <w:divBdr>
        <w:top w:val="none" w:sz="0" w:space="0" w:color="auto"/>
        <w:left w:val="none" w:sz="0" w:space="0" w:color="auto"/>
        <w:bottom w:val="none" w:sz="0" w:space="0" w:color="auto"/>
        <w:right w:val="none" w:sz="0" w:space="0" w:color="auto"/>
      </w:divBdr>
    </w:div>
    <w:div w:id="1599870731">
      <w:bodyDiv w:val="1"/>
      <w:marLeft w:val="0"/>
      <w:marRight w:val="0"/>
      <w:marTop w:val="0"/>
      <w:marBottom w:val="0"/>
      <w:divBdr>
        <w:top w:val="none" w:sz="0" w:space="0" w:color="auto"/>
        <w:left w:val="none" w:sz="0" w:space="0" w:color="auto"/>
        <w:bottom w:val="none" w:sz="0" w:space="0" w:color="auto"/>
        <w:right w:val="none" w:sz="0" w:space="0" w:color="auto"/>
      </w:divBdr>
    </w:div>
    <w:div w:id="1653213855">
      <w:bodyDiv w:val="1"/>
      <w:marLeft w:val="0"/>
      <w:marRight w:val="0"/>
      <w:marTop w:val="0"/>
      <w:marBottom w:val="0"/>
      <w:divBdr>
        <w:top w:val="none" w:sz="0" w:space="0" w:color="auto"/>
        <w:left w:val="none" w:sz="0" w:space="0" w:color="auto"/>
        <w:bottom w:val="none" w:sz="0" w:space="0" w:color="auto"/>
        <w:right w:val="none" w:sz="0" w:space="0" w:color="auto"/>
      </w:divBdr>
    </w:div>
    <w:div w:id="1681927698">
      <w:bodyDiv w:val="1"/>
      <w:marLeft w:val="0"/>
      <w:marRight w:val="0"/>
      <w:marTop w:val="0"/>
      <w:marBottom w:val="0"/>
      <w:divBdr>
        <w:top w:val="none" w:sz="0" w:space="0" w:color="auto"/>
        <w:left w:val="none" w:sz="0" w:space="0" w:color="auto"/>
        <w:bottom w:val="none" w:sz="0" w:space="0" w:color="auto"/>
        <w:right w:val="none" w:sz="0" w:space="0" w:color="auto"/>
      </w:divBdr>
    </w:div>
    <w:div w:id="1683120887">
      <w:bodyDiv w:val="1"/>
      <w:marLeft w:val="0"/>
      <w:marRight w:val="0"/>
      <w:marTop w:val="0"/>
      <w:marBottom w:val="0"/>
      <w:divBdr>
        <w:top w:val="none" w:sz="0" w:space="0" w:color="auto"/>
        <w:left w:val="none" w:sz="0" w:space="0" w:color="auto"/>
        <w:bottom w:val="none" w:sz="0" w:space="0" w:color="auto"/>
        <w:right w:val="none" w:sz="0" w:space="0" w:color="auto"/>
      </w:divBdr>
    </w:div>
    <w:div w:id="1696156490">
      <w:bodyDiv w:val="1"/>
      <w:marLeft w:val="0"/>
      <w:marRight w:val="0"/>
      <w:marTop w:val="0"/>
      <w:marBottom w:val="0"/>
      <w:divBdr>
        <w:top w:val="none" w:sz="0" w:space="0" w:color="auto"/>
        <w:left w:val="none" w:sz="0" w:space="0" w:color="auto"/>
        <w:bottom w:val="none" w:sz="0" w:space="0" w:color="auto"/>
        <w:right w:val="none" w:sz="0" w:space="0" w:color="auto"/>
      </w:divBdr>
    </w:div>
    <w:div w:id="1705055536">
      <w:bodyDiv w:val="1"/>
      <w:marLeft w:val="0"/>
      <w:marRight w:val="0"/>
      <w:marTop w:val="0"/>
      <w:marBottom w:val="0"/>
      <w:divBdr>
        <w:top w:val="none" w:sz="0" w:space="0" w:color="auto"/>
        <w:left w:val="none" w:sz="0" w:space="0" w:color="auto"/>
        <w:bottom w:val="none" w:sz="0" w:space="0" w:color="auto"/>
        <w:right w:val="none" w:sz="0" w:space="0" w:color="auto"/>
      </w:divBdr>
    </w:div>
    <w:div w:id="1708293388">
      <w:bodyDiv w:val="1"/>
      <w:marLeft w:val="0"/>
      <w:marRight w:val="0"/>
      <w:marTop w:val="0"/>
      <w:marBottom w:val="0"/>
      <w:divBdr>
        <w:top w:val="none" w:sz="0" w:space="0" w:color="auto"/>
        <w:left w:val="none" w:sz="0" w:space="0" w:color="auto"/>
        <w:bottom w:val="none" w:sz="0" w:space="0" w:color="auto"/>
        <w:right w:val="none" w:sz="0" w:space="0" w:color="auto"/>
      </w:divBdr>
    </w:div>
    <w:div w:id="1739016120">
      <w:bodyDiv w:val="1"/>
      <w:marLeft w:val="0"/>
      <w:marRight w:val="0"/>
      <w:marTop w:val="0"/>
      <w:marBottom w:val="0"/>
      <w:divBdr>
        <w:top w:val="none" w:sz="0" w:space="0" w:color="auto"/>
        <w:left w:val="none" w:sz="0" w:space="0" w:color="auto"/>
        <w:bottom w:val="none" w:sz="0" w:space="0" w:color="auto"/>
        <w:right w:val="none" w:sz="0" w:space="0" w:color="auto"/>
      </w:divBdr>
    </w:div>
    <w:div w:id="1750927552">
      <w:bodyDiv w:val="1"/>
      <w:marLeft w:val="0"/>
      <w:marRight w:val="0"/>
      <w:marTop w:val="0"/>
      <w:marBottom w:val="0"/>
      <w:divBdr>
        <w:top w:val="none" w:sz="0" w:space="0" w:color="auto"/>
        <w:left w:val="none" w:sz="0" w:space="0" w:color="auto"/>
        <w:bottom w:val="none" w:sz="0" w:space="0" w:color="auto"/>
        <w:right w:val="none" w:sz="0" w:space="0" w:color="auto"/>
      </w:divBdr>
    </w:div>
    <w:div w:id="1792749826">
      <w:bodyDiv w:val="1"/>
      <w:marLeft w:val="0"/>
      <w:marRight w:val="0"/>
      <w:marTop w:val="0"/>
      <w:marBottom w:val="0"/>
      <w:divBdr>
        <w:top w:val="none" w:sz="0" w:space="0" w:color="auto"/>
        <w:left w:val="none" w:sz="0" w:space="0" w:color="auto"/>
        <w:bottom w:val="none" w:sz="0" w:space="0" w:color="auto"/>
        <w:right w:val="none" w:sz="0" w:space="0" w:color="auto"/>
      </w:divBdr>
      <w:divsChild>
        <w:div w:id="18401225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1897732">
      <w:bodyDiv w:val="1"/>
      <w:marLeft w:val="0"/>
      <w:marRight w:val="0"/>
      <w:marTop w:val="0"/>
      <w:marBottom w:val="0"/>
      <w:divBdr>
        <w:top w:val="none" w:sz="0" w:space="0" w:color="auto"/>
        <w:left w:val="none" w:sz="0" w:space="0" w:color="auto"/>
        <w:bottom w:val="none" w:sz="0" w:space="0" w:color="auto"/>
        <w:right w:val="none" w:sz="0" w:space="0" w:color="auto"/>
      </w:divBdr>
    </w:div>
    <w:div w:id="1826044854">
      <w:bodyDiv w:val="1"/>
      <w:marLeft w:val="0"/>
      <w:marRight w:val="0"/>
      <w:marTop w:val="0"/>
      <w:marBottom w:val="0"/>
      <w:divBdr>
        <w:top w:val="none" w:sz="0" w:space="0" w:color="auto"/>
        <w:left w:val="none" w:sz="0" w:space="0" w:color="auto"/>
        <w:bottom w:val="none" w:sz="0" w:space="0" w:color="auto"/>
        <w:right w:val="none" w:sz="0" w:space="0" w:color="auto"/>
      </w:divBdr>
    </w:div>
    <w:div w:id="1847095564">
      <w:bodyDiv w:val="1"/>
      <w:marLeft w:val="0"/>
      <w:marRight w:val="0"/>
      <w:marTop w:val="0"/>
      <w:marBottom w:val="0"/>
      <w:divBdr>
        <w:top w:val="none" w:sz="0" w:space="0" w:color="auto"/>
        <w:left w:val="none" w:sz="0" w:space="0" w:color="auto"/>
        <w:bottom w:val="none" w:sz="0" w:space="0" w:color="auto"/>
        <w:right w:val="none" w:sz="0" w:space="0" w:color="auto"/>
      </w:divBdr>
    </w:div>
    <w:div w:id="1867282935">
      <w:bodyDiv w:val="1"/>
      <w:marLeft w:val="0"/>
      <w:marRight w:val="0"/>
      <w:marTop w:val="0"/>
      <w:marBottom w:val="0"/>
      <w:divBdr>
        <w:top w:val="none" w:sz="0" w:space="0" w:color="auto"/>
        <w:left w:val="none" w:sz="0" w:space="0" w:color="auto"/>
        <w:bottom w:val="none" w:sz="0" w:space="0" w:color="auto"/>
        <w:right w:val="none" w:sz="0" w:space="0" w:color="auto"/>
      </w:divBdr>
    </w:div>
    <w:div w:id="1887835317">
      <w:bodyDiv w:val="1"/>
      <w:marLeft w:val="0"/>
      <w:marRight w:val="0"/>
      <w:marTop w:val="0"/>
      <w:marBottom w:val="0"/>
      <w:divBdr>
        <w:top w:val="none" w:sz="0" w:space="0" w:color="auto"/>
        <w:left w:val="none" w:sz="0" w:space="0" w:color="auto"/>
        <w:bottom w:val="none" w:sz="0" w:space="0" w:color="auto"/>
        <w:right w:val="none" w:sz="0" w:space="0" w:color="auto"/>
      </w:divBdr>
    </w:div>
    <w:div w:id="1919553883">
      <w:bodyDiv w:val="1"/>
      <w:marLeft w:val="0"/>
      <w:marRight w:val="0"/>
      <w:marTop w:val="0"/>
      <w:marBottom w:val="0"/>
      <w:divBdr>
        <w:top w:val="none" w:sz="0" w:space="0" w:color="auto"/>
        <w:left w:val="none" w:sz="0" w:space="0" w:color="auto"/>
        <w:bottom w:val="none" w:sz="0" w:space="0" w:color="auto"/>
        <w:right w:val="none" w:sz="0" w:space="0" w:color="auto"/>
      </w:divBdr>
    </w:div>
    <w:div w:id="1967156235">
      <w:bodyDiv w:val="1"/>
      <w:marLeft w:val="0"/>
      <w:marRight w:val="0"/>
      <w:marTop w:val="0"/>
      <w:marBottom w:val="0"/>
      <w:divBdr>
        <w:top w:val="none" w:sz="0" w:space="0" w:color="auto"/>
        <w:left w:val="none" w:sz="0" w:space="0" w:color="auto"/>
        <w:bottom w:val="none" w:sz="0" w:space="0" w:color="auto"/>
        <w:right w:val="none" w:sz="0" w:space="0" w:color="auto"/>
      </w:divBdr>
    </w:div>
    <w:div w:id="1983652767">
      <w:bodyDiv w:val="1"/>
      <w:marLeft w:val="0"/>
      <w:marRight w:val="0"/>
      <w:marTop w:val="0"/>
      <w:marBottom w:val="0"/>
      <w:divBdr>
        <w:top w:val="none" w:sz="0" w:space="0" w:color="auto"/>
        <w:left w:val="none" w:sz="0" w:space="0" w:color="auto"/>
        <w:bottom w:val="none" w:sz="0" w:space="0" w:color="auto"/>
        <w:right w:val="none" w:sz="0" w:space="0" w:color="auto"/>
      </w:divBdr>
    </w:div>
    <w:div w:id="1992441553">
      <w:bodyDiv w:val="1"/>
      <w:marLeft w:val="0"/>
      <w:marRight w:val="0"/>
      <w:marTop w:val="0"/>
      <w:marBottom w:val="0"/>
      <w:divBdr>
        <w:top w:val="none" w:sz="0" w:space="0" w:color="auto"/>
        <w:left w:val="none" w:sz="0" w:space="0" w:color="auto"/>
        <w:bottom w:val="none" w:sz="0" w:space="0" w:color="auto"/>
        <w:right w:val="none" w:sz="0" w:space="0" w:color="auto"/>
      </w:divBdr>
    </w:div>
    <w:div w:id="2001077753">
      <w:bodyDiv w:val="1"/>
      <w:marLeft w:val="0"/>
      <w:marRight w:val="0"/>
      <w:marTop w:val="0"/>
      <w:marBottom w:val="0"/>
      <w:divBdr>
        <w:top w:val="none" w:sz="0" w:space="0" w:color="auto"/>
        <w:left w:val="none" w:sz="0" w:space="0" w:color="auto"/>
        <w:bottom w:val="none" w:sz="0" w:space="0" w:color="auto"/>
        <w:right w:val="none" w:sz="0" w:space="0" w:color="auto"/>
      </w:divBdr>
      <w:divsChild>
        <w:div w:id="334187171">
          <w:marLeft w:val="0"/>
          <w:marRight w:val="0"/>
          <w:marTop w:val="0"/>
          <w:marBottom w:val="0"/>
          <w:divBdr>
            <w:top w:val="none" w:sz="0" w:space="0" w:color="auto"/>
            <w:left w:val="none" w:sz="0" w:space="0" w:color="auto"/>
            <w:bottom w:val="none" w:sz="0" w:space="0" w:color="auto"/>
            <w:right w:val="none" w:sz="0" w:space="0" w:color="auto"/>
          </w:divBdr>
          <w:divsChild>
            <w:div w:id="1709333848">
              <w:marLeft w:val="0"/>
              <w:marRight w:val="0"/>
              <w:marTop w:val="0"/>
              <w:marBottom w:val="0"/>
              <w:divBdr>
                <w:top w:val="none" w:sz="0" w:space="0" w:color="auto"/>
                <w:left w:val="none" w:sz="0" w:space="0" w:color="auto"/>
                <w:bottom w:val="none" w:sz="0" w:space="0" w:color="auto"/>
                <w:right w:val="none" w:sz="0" w:space="0" w:color="auto"/>
              </w:divBdr>
              <w:divsChild>
                <w:div w:id="825246340">
                  <w:marLeft w:val="0"/>
                  <w:marRight w:val="0"/>
                  <w:marTop w:val="0"/>
                  <w:marBottom w:val="0"/>
                  <w:divBdr>
                    <w:top w:val="none" w:sz="0" w:space="0" w:color="auto"/>
                    <w:left w:val="none" w:sz="0" w:space="0" w:color="auto"/>
                    <w:bottom w:val="none" w:sz="0" w:space="0" w:color="auto"/>
                    <w:right w:val="none" w:sz="0" w:space="0" w:color="auto"/>
                  </w:divBdr>
                  <w:divsChild>
                    <w:div w:id="459954270">
                      <w:marLeft w:val="0"/>
                      <w:marRight w:val="0"/>
                      <w:marTop w:val="0"/>
                      <w:marBottom w:val="0"/>
                      <w:divBdr>
                        <w:top w:val="none" w:sz="0" w:space="0" w:color="auto"/>
                        <w:left w:val="none" w:sz="0" w:space="0" w:color="auto"/>
                        <w:bottom w:val="none" w:sz="0" w:space="0" w:color="auto"/>
                        <w:right w:val="none" w:sz="0" w:space="0" w:color="auto"/>
                      </w:divBdr>
                      <w:divsChild>
                        <w:div w:id="1659075730">
                          <w:marLeft w:val="0"/>
                          <w:marRight w:val="0"/>
                          <w:marTop w:val="0"/>
                          <w:marBottom w:val="0"/>
                          <w:divBdr>
                            <w:top w:val="none" w:sz="0" w:space="0" w:color="auto"/>
                            <w:left w:val="none" w:sz="0" w:space="0" w:color="auto"/>
                            <w:bottom w:val="none" w:sz="0" w:space="0" w:color="auto"/>
                            <w:right w:val="none" w:sz="0" w:space="0" w:color="auto"/>
                          </w:divBdr>
                          <w:divsChild>
                            <w:div w:id="1259173028">
                              <w:marLeft w:val="0"/>
                              <w:marRight w:val="0"/>
                              <w:marTop w:val="0"/>
                              <w:marBottom w:val="0"/>
                              <w:divBdr>
                                <w:top w:val="none" w:sz="0" w:space="0" w:color="auto"/>
                                <w:left w:val="none" w:sz="0" w:space="0" w:color="auto"/>
                                <w:bottom w:val="none" w:sz="0" w:space="0" w:color="auto"/>
                                <w:right w:val="none" w:sz="0" w:space="0" w:color="auto"/>
                              </w:divBdr>
                              <w:divsChild>
                                <w:div w:id="420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0902890">
      <w:bodyDiv w:val="1"/>
      <w:marLeft w:val="0"/>
      <w:marRight w:val="0"/>
      <w:marTop w:val="0"/>
      <w:marBottom w:val="0"/>
      <w:divBdr>
        <w:top w:val="none" w:sz="0" w:space="0" w:color="auto"/>
        <w:left w:val="none" w:sz="0" w:space="0" w:color="auto"/>
        <w:bottom w:val="none" w:sz="0" w:space="0" w:color="auto"/>
        <w:right w:val="none" w:sz="0" w:space="0" w:color="auto"/>
      </w:divBdr>
    </w:div>
    <w:div w:id="2090347348">
      <w:bodyDiv w:val="1"/>
      <w:marLeft w:val="0"/>
      <w:marRight w:val="0"/>
      <w:marTop w:val="0"/>
      <w:marBottom w:val="0"/>
      <w:divBdr>
        <w:top w:val="none" w:sz="0" w:space="0" w:color="auto"/>
        <w:left w:val="none" w:sz="0" w:space="0" w:color="auto"/>
        <w:bottom w:val="none" w:sz="0" w:space="0" w:color="auto"/>
        <w:right w:val="none" w:sz="0" w:space="0" w:color="auto"/>
      </w:divBdr>
    </w:div>
    <w:div w:id="2105953338">
      <w:bodyDiv w:val="1"/>
      <w:marLeft w:val="0"/>
      <w:marRight w:val="0"/>
      <w:marTop w:val="0"/>
      <w:marBottom w:val="0"/>
      <w:divBdr>
        <w:top w:val="none" w:sz="0" w:space="0" w:color="auto"/>
        <w:left w:val="none" w:sz="0" w:space="0" w:color="auto"/>
        <w:bottom w:val="none" w:sz="0" w:space="0" w:color="auto"/>
        <w:right w:val="none" w:sz="0" w:space="0" w:color="auto"/>
      </w:divBdr>
    </w:div>
    <w:div w:id="2106340456">
      <w:bodyDiv w:val="1"/>
      <w:marLeft w:val="0"/>
      <w:marRight w:val="0"/>
      <w:marTop w:val="0"/>
      <w:marBottom w:val="0"/>
      <w:divBdr>
        <w:top w:val="none" w:sz="0" w:space="0" w:color="auto"/>
        <w:left w:val="none" w:sz="0" w:space="0" w:color="auto"/>
        <w:bottom w:val="none" w:sz="0" w:space="0" w:color="auto"/>
        <w:right w:val="none" w:sz="0" w:space="0" w:color="auto"/>
      </w:divBdr>
    </w:div>
    <w:div w:id="2126073868">
      <w:bodyDiv w:val="1"/>
      <w:marLeft w:val="0"/>
      <w:marRight w:val="0"/>
      <w:marTop w:val="0"/>
      <w:marBottom w:val="0"/>
      <w:divBdr>
        <w:top w:val="none" w:sz="0" w:space="0" w:color="auto"/>
        <w:left w:val="none" w:sz="0" w:space="0" w:color="auto"/>
        <w:bottom w:val="none" w:sz="0" w:space="0" w:color="auto"/>
        <w:right w:val="none" w:sz="0" w:space="0" w:color="auto"/>
      </w:divBdr>
    </w:div>
    <w:div w:id="2138914344">
      <w:bodyDiv w:val="1"/>
      <w:marLeft w:val="0"/>
      <w:marRight w:val="0"/>
      <w:marTop w:val="0"/>
      <w:marBottom w:val="0"/>
      <w:divBdr>
        <w:top w:val="none" w:sz="0" w:space="0" w:color="auto"/>
        <w:left w:val="none" w:sz="0" w:space="0" w:color="auto"/>
        <w:bottom w:val="none" w:sz="0" w:space="0" w:color="auto"/>
        <w:right w:val="none" w:sz="0" w:space="0" w:color="auto"/>
      </w:divBdr>
    </w:div>
    <w:div w:id="2144885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2.bin"/><Relationship Id="rId21" Type="http://schemas.openxmlformats.org/officeDocument/2006/relationships/image" Target="media/image14.png"/><Relationship Id="rId63" Type="http://schemas.openxmlformats.org/officeDocument/2006/relationships/image" Target="media/image56.png"/><Relationship Id="rId159" Type="http://schemas.openxmlformats.org/officeDocument/2006/relationships/image" Target="media/image121.png"/><Relationship Id="rId170" Type="http://schemas.openxmlformats.org/officeDocument/2006/relationships/oleObject" Target="embeddings/oleObject34.bin"/><Relationship Id="rId226" Type="http://schemas.openxmlformats.org/officeDocument/2006/relationships/image" Target="media/image164.png"/><Relationship Id="rId268" Type="http://schemas.openxmlformats.org/officeDocument/2006/relationships/image" Target="media/image197.jpeg"/><Relationship Id="rId32" Type="http://schemas.openxmlformats.org/officeDocument/2006/relationships/image" Target="media/image25.png"/><Relationship Id="rId74" Type="http://schemas.openxmlformats.org/officeDocument/2006/relationships/image" Target="media/image67.png"/><Relationship Id="rId128" Type="http://schemas.openxmlformats.org/officeDocument/2006/relationships/image" Target="media/image104.wmf"/><Relationship Id="rId5" Type="http://schemas.openxmlformats.org/officeDocument/2006/relationships/webSettings" Target="webSettings.xml"/><Relationship Id="rId95" Type="http://schemas.openxmlformats.org/officeDocument/2006/relationships/image" Target="media/image87.wmf"/><Relationship Id="rId160" Type="http://schemas.openxmlformats.org/officeDocument/2006/relationships/image" Target="media/image122.png"/><Relationship Id="rId181" Type="http://schemas.openxmlformats.org/officeDocument/2006/relationships/image" Target="media/image135.wmf"/><Relationship Id="rId216" Type="http://schemas.openxmlformats.org/officeDocument/2006/relationships/image" Target="media/image154.png"/><Relationship Id="rId237" Type="http://schemas.openxmlformats.org/officeDocument/2006/relationships/oleObject" Target="embeddings/oleObject59.bin"/><Relationship Id="rId258" Type="http://schemas.openxmlformats.org/officeDocument/2006/relationships/image" Target="media/image187.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99.wmf"/><Relationship Id="rId139" Type="http://schemas.openxmlformats.org/officeDocument/2006/relationships/oleObject" Target="embeddings/oleObject23.bin"/><Relationship Id="rId85" Type="http://schemas.openxmlformats.org/officeDocument/2006/relationships/image" Target="media/image78.png"/><Relationship Id="rId150" Type="http://schemas.openxmlformats.org/officeDocument/2006/relationships/image" Target="media/image116.wmf"/><Relationship Id="rId171" Type="http://schemas.openxmlformats.org/officeDocument/2006/relationships/image" Target="media/image130.wmf"/><Relationship Id="rId192" Type="http://schemas.openxmlformats.org/officeDocument/2006/relationships/oleObject" Target="embeddings/oleObject45.bin"/><Relationship Id="rId206" Type="http://schemas.openxmlformats.org/officeDocument/2006/relationships/image" Target="media/image146.wmf"/><Relationship Id="rId227" Type="http://schemas.openxmlformats.org/officeDocument/2006/relationships/image" Target="media/image165.png"/><Relationship Id="rId248" Type="http://schemas.openxmlformats.org/officeDocument/2006/relationships/image" Target="media/image177.png"/><Relationship Id="rId269" Type="http://schemas.openxmlformats.org/officeDocument/2006/relationships/image" Target="media/image198.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4.wmf"/><Relationship Id="rId129" Type="http://schemas.openxmlformats.org/officeDocument/2006/relationships/oleObject" Target="embeddings/oleObject18.bin"/><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oleObject" Target="embeddings/oleObject2.bin"/><Relationship Id="rId140" Type="http://schemas.openxmlformats.org/officeDocument/2006/relationships/image" Target="media/image110.wmf"/><Relationship Id="rId161" Type="http://schemas.openxmlformats.org/officeDocument/2006/relationships/image" Target="media/image123.png"/><Relationship Id="rId182" Type="http://schemas.openxmlformats.org/officeDocument/2006/relationships/oleObject" Target="embeddings/oleObject40.bin"/><Relationship Id="rId217" Type="http://schemas.openxmlformats.org/officeDocument/2006/relationships/image" Target="media/image155.png"/><Relationship Id="rId6" Type="http://schemas.openxmlformats.org/officeDocument/2006/relationships/footnotes" Target="footnotes.xml"/><Relationship Id="rId238" Type="http://schemas.openxmlformats.org/officeDocument/2006/relationships/image" Target="media/image172.wmf"/><Relationship Id="rId259" Type="http://schemas.openxmlformats.org/officeDocument/2006/relationships/image" Target="media/image188.png"/><Relationship Id="rId23" Type="http://schemas.openxmlformats.org/officeDocument/2006/relationships/image" Target="media/image16.png"/><Relationship Id="rId119" Type="http://schemas.openxmlformats.org/officeDocument/2006/relationships/oleObject" Target="embeddings/oleObject13.bin"/><Relationship Id="rId270" Type="http://schemas.openxmlformats.org/officeDocument/2006/relationships/image" Target="media/image199.jpe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05.wmf"/><Relationship Id="rId151" Type="http://schemas.openxmlformats.org/officeDocument/2006/relationships/oleObject" Target="embeddings/oleObject28.bin"/><Relationship Id="rId172" Type="http://schemas.openxmlformats.org/officeDocument/2006/relationships/oleObject" Target="embeddings/oleObject35.bin"/><Relationship Id="rId193" Type="http://schemas.openxmlformats.org/officeDocument/2006/relationships/image" Target="media/image141.wmf"/><Relationship Id="rId207" Type="http://schemas.openxmlformats.org/officeDocument/2006/relationships/oleObject" Target="embeddings/oleObject54.bin"/><Relationship Id="rId228" Type="http://schemas.openxmlformats.org/officeDocument/2006/relationships/image" Target="media/image166.png"/><Relationship Id="rId249" Type="http://schemas.openxmlformats.org/officeDocument/2006/relationships/image" Target="media/image178.png"/><Relationship Id="rId13" Type="http://schemas.openxmlformats.org/officeDocument/2006/relationships/image" Target="media/image6.png"/><Relationship Id="rId109" Type="http://schemas.openxmlformats.org/officeDocument/2006/relationships/oleObject" Target="embeddings/oleObject8.bin"/><Relationship Id="rId260" Type="http://schemas.openxmlformats.org/officeDocument/2006/relationships/image" Target="media/image189.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8.png"/><Relationship Id="rId120" Type="http://schemas.openxmlformats.org/officeDocument/2006/relationships/image" Target="media/image100.wmf"/><Relationship Id="rId141" Type="http://schemas.openxmlformats.org/officeDocument/2006/relationships/oleObject" Target="embeddings/oleObject24.bin"/><Relationship Id="rId7" Type="http://schemas.openxmlformats.org/officeDocument/2006/relationships/endnotes" Target="endnotes.xml"/><Relationship Id="rId162" Type="http://schemas.openxmlformats.org/officeDocument/2006/relationships/image" Target="media/image124.png"/><Relationship Id="rId183" Type="http://schemas.openxmlformats.org/officeDocument/2006/relationships/image" Target="media/image136.wmf"/><Relationship Id="rId218" Type="http://schemas.openxmlformats.org/officeDocument/2006/relationships/image" Target="media/image156.png"/><Relationship Id="rId239" Type="http://schemas.openxmlformats.org/officeDocument/2006/relationships/oleObject" Target="embeddings/oleObject60.bin"/><Relationship Id="rId250" Type="http://schemas.openxmlformats.org/officeDocument/2006/relationships/image" Target="media/image179.jpeg"/><Relationship Id="rId271" Type="http://schemas.openxmlformats.org/officeDocument/2006/relationships/image" Target="media/image200.jpe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95.wmf"/><Relationship Id="rId131" Type="http://schemas.openxmlformats.org/officeDocument/2006/relationships/oleObject" Target="embeddings/oleObject19.bin"/><Relationship Id="rId152" Type="http://schemas.openxmlformats.org/officeDocument/2006/relationships/image" Target="media/image117.wmf"/><Relationship Id="rId173" Type="http://schemas.openxmlformats.org/officeDocument/2006/relationships/image" Target="media/image131.wmf"/><Relationship Id="rId194" Type="http://schemas.openxmlformats.org/officeDocument/2006/relationships/oleObject" Target="embeddings/oleObject46.bin"/><Relationship Id="rId208" Type="http://schemas.openxmlformats.org/officeDocument/2006/relationships/image" Target="media/image147.png"/><Relationship Id="rId229" Type="http://schemas.openxmlformats.org/officeDocument/2006/relationships/image" Target="media/image167.png"/><Relationship Id="rId240" Type="http://schemas.openxmlformats.org/officeDocument/2006/relationships/image" Target="media/image173.wmf"/><Relationship Id="rId261" Type="http://schemas.openxmlformats.org/officeDocument/2006/relationships/image" Target="media/image190.png"/><Relationship Id="rId14" Type="http://schemas.openxmlformats.org/officeDocument/2006/relationships/image" Target="media/image7.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0.wmf"/><Relationship Id="rId8" Type="http://schemas.openxmlformats.org/officeDocument/2006/relationships/image" Target="media/image1.png"/><Relationship Id="rId98" Type="http://schemas.openxmlformats.org/officeDocument/2006/relationships/image" Target="media/image89.wmf"/><Relationship Id="rId121" Type="http://schemas.openxmlformats.org/officeDocument/2006/relationships/oleObject" Target="embeddings/oleObject14.bin"/><Relationship Id="rId142" Type="http://schemas.openxmlformats.org/officeDocument/2006/relationships/image" Target="media/image111.wmf"/><Relationship Id="rId163" Type="http://schemas.openxmlformats.org/officeDocument/2006/relationships/image" Target="media/image125.png"/><Relationship Id="rId184" Type="http://schemas.openxmlformats.org/officeDocument/2006/relationships/oleObject" Target="embeddings/oleObject41.bin"/><Relationship Id="rId219" Type="http://schemas.openxmlformats.org/officeDocument/2006/relationships/image" Target="media/image157.png"/><Relationship Id="rId230" Type="http://schemas.openxmlformats.org/officeDocument/2006/relationships/image" Target="media/image168.wmf"/><Relationship Id="rId251" Type="http://schemas.openxmlformats.org/officeDocument/2006/relationships/image" Target="media/image180.jpe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01.png"/><Relationship Id="rId88" Type="http://schemas.openxmlformats.org/officeDocument/2006/relationships/image" Target="media/image81.png"/><Relationship Id="rId111" Type="http://schemas.openxmlformats.org/officeDocument/2006/relationships/oleObject" Target="embeddings/oleObject9.bin"/><Relationship Id="rId132" Type="http://schemas.openxmlformats.org/officeDocument/2006/relationships/image" Target="media/image106.wmf"/><Relationship Id="rId153" Type="http://schemas.openxmlformats.org/officeDocument/2006/relationships/oleObject" Target="embeddings/oleObject29.bin"/><Relationship Id="rId174" Type="http://schemas.openxmlformats.org/officeDocument/2006/relationships/oleObject" Target="embeddings/oleObject36.bin"/><Relationship Id="rId195" Type="http://schemas.openxmlformats.org/officeDocument/2006/relationships/image" Target="media/image142.wmf"/><Relationship Id="rId209" Type="http://schemas.openxmlformats.org/officeDocument/2006/relationships/image" Target="media/image148.png"/><Relationship Id="rId220" Type="http://schemas.openxmlformats.org/officeDocument/2006/relationships/image" Target="media/image158.png"/><Relationship Id="rId241" Type="http://schemas.openxmlformats.org/officeDocument/2006/relationships/oleObject" Target="embeddings/oleObject61.bin"/><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191.png"/><Relationship Id="rId78" Type="http://schemas.openxmlformats.org/officeDocument/2006/relationships/image" Target="media/image71.png"/><Relationship Id="rId99" Type="http://schemas.openxmlformats.org/officeDocument/2006/relationships/oleObject" Target="embeddings/oleObject3.bin"/><Relationship Id="rId101" Type="http://schemas.openxmlformats.org/officeDocument/2006/relationships/oleObject" Target="embeddings/oleObject4.bin"/><Relationship Id="rId122" Type="http://schemas.openxmlformats.org/officeDocument/2006/relationships/image" Target="media/image101.wmf"/><Relationship Id="rId143" Type="http://schemas.openxmlformats.org/officeDocument/2006/relationships/oleObject" Target="embeddings/oleObject25.bin"/><Relationship Id="rId164" Type="http://schemas.openxmlformats.org/officeDocument/2006/relationships/image" Target="media/image126.png"/><Relationship Id="rId185" Type="http://schemas.openxmlformats.org/officeDocument/2006/relationships/image" Target="media/image137.wmf"/><Relationship Id="rId9" Type="http://schemas.openxmlformats.org/officeDocument/2006/relationships/image" Target="media/image2.png"/><Relationship Id="rId210" Type="http://schemas.openxmlformats.org/officeDocument/2006/relationships/image" Target="media/image149.wmf"/><Relationship Id="rId26" Type="http://schemas.openxmlformats.org/officeDocument/2006/relationships/image" Target="media/image19.png"/><Relationship Id="rId231" Type="http://schemas.openxmlformats.org/officeDocument/2006/relationships/oleObject" Target="embeddings/oleObject56.bin"/><Relationship Id="rId252" Type="http://schemas.openxmlformats.org/officeDocument/2006/relationships/image" Target="media/image181.jpeg"/><Relationship Id="rId273" Type="http://schemas.openxmlformats.org/officeDocument/2006/relationships/footer" Target="footer1.xml"/><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96.wmf"/><Relationship Id="rId133" Type="http://schemas.openxmlformats.org/officeDocument/2006/relationships/oleObject" Target="embeddings/oleObject20.bin"/><Relationship Id="rId154" Type="http://schemas.openxmlformats.org/officeDocument/2006/relationships/image" Target="media/image118.wmf"/><Relationship Id="rId175" Type="http://schemas.openxmlformats.org/officeDocument/2006/relationships/image" Target="media/image132.wmf"/><Relationship Id="rId196" Type="http://schemas.openxmlformats.org/officeDocument/2006/relationships/oleObject" Target="embeddings/oleObject47.bin"/><Relationship Id="rId200" Type="http://schemas.openxmlformats.org/officeDocument/2006/relationships/oleObject" Target="embeddings/oleObject49.bin"/><Relationship Id="rId16" Type="http://schemas.openxmlformats.org/officeDocument/2006/relationships/image" Target="media/image9.png"/><Relationship Id="rId221" Type="http://schemas.openxmlformats.org/officeDocument/2006/relationships/image" Target="media/image159.png"/><Relationship Id="rId242" Type="http://schemas.openxmlformats.org/officeDocument/2006/relationships/image" Target="media/image174.wmf"/><Relationship Id="rId263" Type="http://schemas.openxmlformats.org/officeDocument/2006/relationships/image" Target="media/image192.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1.wmf"/><Relationship Id="rId123" Type="http://schemas.openxmlformats.org/officeDocument/2006/relationships/oleObject" Target="embeddings/oleObject15.bin"/><Relationship Id="rId144" Type="http://schemas.openxmlformats.org/officeDocument/2006/relationships/image" Target="media/image112.wmf"/><Relationship Id="rId90" Type="http://schemas.openxmlformats.org/officeDocument/2006/relationships/image" Target="media/image83.png"/><Relationship Id="rId165" Type="http://schemas.openxmlformats.org/officeDocument/2006/relationships/image" Target="media/image127.wmf"/><Relationship Id="rId186" Type="http://schemas.openxmlformats.org/officeDocument/2006/relationships/oleObject" Target="embeddings/oleObject42.bin"/><Relationship Id="rId211" Type="http://schemas.openxmlformats.org/officeDocument/2006/relationships/oleObject" Target="embeddings/oleObject55.bin"/><Relationship Id="rId232" Type="http://schemas.openxmlformats.org/officeDocument/2006/relationships/image" Target="media/image169.wmf"/><Relationship Id="rId253" Type="http://schemas.openxmlformats.org/officeDocument/2006/relationships/image" Target="media/image182.jpeg"/><Relationship Id="rId274" Type="http://schemas.openxmlformats.org/officeDocument/2006/relationships/fontTable" Target="fontTable.xml"/><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oleObject" Target="embeddings/oleObject10.bin"/><Relationship Id="rId134" Type="http://schemas.openxmlformats.org/officeDocument/2006/relationships/image" Target="media/image107.wmf"/><Relationship Id="rId80" Type="http://schemas.openxmlformats.org/officeDocument/2006/relationships/image" Target="media/image73.png"/><Relationship Id="rId155" Type="http://schemas.openxmlformats.org/officeDocument/2006/relationships/oleObject" Target="embeddings/oleObject30.bin"/><Relationship Id="rId176" Type="http://schemas.openxmlformats.org/officeDocument/2006/relationships/oleObject" Target="embeddings/oleObject37.bin"/><Relationship Id="rId197" Type="http://schemas.openxmlformats.org/officeDocument/2006/relationships/image" Target="media/image143.wmf"/><Relationship Id="rId201" Type="http://schemas.openxmlformats.org/officeDocument/2006/relationships/image" Target="media/image145.wmf"/><Relationship Id="rId222" Type="http://schemas.openxmlformats.org/officeDocument/2006/relationships/image" Target="media/image160.png"/><Relationship Id="rId243" Type="http://schemas.openxmlformats.org/officeDocument/2006/relationships/oleObject" Target="embeddings/oleObject62.bin"/><Relationship Id="rId264" Type="http://schemas.openxmlformats.org/officeDocument/2006/relationships/image" Target="media/image193.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oleObject" Target="embeddings/oleObject5.bin"/><Relationship Id="rId124" Type="http://schemas.openxmlformats.org/officeDocument/2006/relationships/image" Target="media/image102.wmf"/><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oleObject" Target="embeddings/oleObject26.bin"/><Relationship Id="rId166" Type="http://schemas.openxmlformats.org/officeDocument/2006/relationships/oleObject" Target="embeddings/oleObject32.bin"/><Relationship Id="rId187" Type="http://schemas.openxmlformats.org/officeDocument/2006/relationships/image" Target="media/image138.wmf"/><Relationship Id="rId1" Type="http://schemas.openxmlformats.org/officeDocument/2006/relationships/customXml" Target="../customXml/item1.xml"/><Relationship Id="rId212" Type="http://schemas.openxmlformats.org/officeDocument/2006/relationships/image" Target="media/image150.png"/><Relationship Id="rId233" Type="http://schemas.openxmlformats.org/officeDocument/2006/relationships/oleObject" Target="embeddings/oleObject57.bin"/><Relationship Id="rId254" Type="http://schemas.openxmlformats.org/officeDocument/2006/relationships/image" Target="media/image183.jpe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97.wmf"/><Relationship Id="rId275" Type="http://schemas.openxmlformats.org/officeDocument/2006/relationships/theme" Target="theme/theme1.xml"/><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oleObject" Target="embeddings/oleObject21.bin"/><Relationship Id="rId156" Type="http://schemas.openxmlformats.org/officeDocument/2006/relationships/image" Target="media/image119.wmf"/><Relationship Id="rId177" Type="http://schemas.openxmlformats.org/officeDocument/2006/relationships/image" Target="media/image133.wmf"/><Relationship Id="rId198" Type="http://schemas.openxmlformats.org/officeDocument/2006/relationships/oleObject" Target="embeddings/oleObject48.bin"/><Relationship Id="rId202" Type="http://schemas.openxmlformats.org/officeDocument/2006/relationships/oleObject" Target="embeddings/oleObject50.bin"/><Relationship Id="rId223" Type="http://schemas.openxmlformats.org/officeDocument/2006/relationships/image" Target="media/image161.png"/><Relationship Id="rId244" Type="http://schemas.openxmlformats.org/officeDocument/2006/relationships/image" Target="media/image175.wmf"/><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194.jpeg"/><Relationship Id="rId50" Type="http://schemas.openxmlformats.org/officeDocument/2006/relationships/image" Target="media/image43.png"/><Relationship Id="rId104" Type="http://schemas.openxmlformats.org/officeDocument/2006/relationships/image" Target="media/image92.wmf"/><Relationship Id="rId125" Type="http://schemas.openxmlformats.org/officeDocument/2006/relationships/oleObject" Target="embeddings/oleObject16.bin"/><Relationship Id="rId146" Type="http://schemas.openxmlformats.org/officeDocument/2006/relationships/image" Target="media/image113.wmf"/><Relationship Id="rId167" Type="http://schemas.openxmlformats.org/officeDocument/2006/relationships/image" Target="media/image128.wmf"/><Relationship Id="rId188" Type="http://schemas.openxmlformats.org/officeDocument/2006/relationships/oleObject" Target="embeddings/oleObject43.bin"/><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151.png"/><Relationship Id="rId234" Type="http://schemas.openxmlformats.org/officeDocument/2006/relationships/image" Target="media/image170.wmf"/><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84.jpeg"/><Relationship Id="rId40" Type="http://schemas.openxmlformats.org/officeDocument/2006/relationships/image" Target="media/image33.png"/><Relationship Id="rId115" Type="http://schemas.openxmlformats.org/officeDocument/2006/relationships/oleObject" Target="embeddings/oleObject11.bin"/><Relationship Id="rId136" Type="http://schemas.openxmlformats.org/officeDocument/2006/relationships/image" Target="media/image108.wmf"/><Relationship Id="rId157" Type="http://schemas.openxmlformats.org/officeDocument/2006/relationships/oleObject" Target="embeddings/oleObject31.bin"/><Relationship Id="rId178" Type="http://schemas.openxmlformats.org/officeDocument/2006/relationships/oleObject" Target="embeddings/oleObject38.bin"/><Relationship Id="rId61" Type="http://schemas.openxmlformats.org/officeDocument/2006/relationships/image" Target="media/image54.png"/><Relationship Id="rId82" Type="http://schemas.openxmlformats.org/officeDocument/2006/relationships/image" Target="media/image75.png"/><Relationship Id="rId199" Type="http://schemas.openxmlformats.org/officeDocument/2006/relationships/image" Target="media/image144.wmf"/><Relationship Id="rId203" Type="http://schemas.openxmlformats.org/officeDocument/2006/relationships/oleObject" Target="embeddings/oleObject51.bin"/><Relationship Id="rId19" Type="http://schemas.openxmlformats.org/officeDocument/2006/relationships/image" Target="media/image12.png"/><Relationship Id="rId224" Type="http://schemas.openxmlformats.org/officeDocument/2006/relationships/image" Target="media/image162.png"/><Relationship Id="rId245" Type="http://schemas.openxmlformats.org/officeDocument/2006/relationships/oleObject" Target="embeddings/oleObject63.bin"/><Relationship Id="rId266" Type="http://schemas.openxmlformats.org/officeDocument/2006/relationships/image" Target="media/image195.jpeg"/><Relationship Id="rId30" Type="http://schemas.openxmlformats.org/officeDocument/2006/relationships/image" Target="media/image23.png"/><Relationship Id="rId105" Type="http://schemas.openxmlformats.org/officeDocument/2006/relationships/oleObject" Target="embeddings/oleObject6.bin"/><Relationship Id="rId126" Type="http://schemas.openxmlformats.org/officeDocument/2006/relationships/image" Target="media/image103.wmf"/><Relationship Id="rId147" Type="http://schemas.openxmlformats.org/officeDocument/2006/relationships/oleObject" Target="embeddings/oleObject27.bin"/><Relationship Id="rId168" Type="http://schemas.openxmlformats.org/officeDocument/2006/relationships/oleObject" Target="embeddings/oleObject33.bin"/><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wmf"/><Relationship Id="rId189" Type="http://schemas.openxmlformats.org/officeDocument/2006/relationships/image" Target="media/image139.wmf"/><Relationship Id="rId3" Type="http://schemas.openxmlformats.org/officeDocument/2006/relationships/styles" Target="styles.xml"/><Relationship Id="rId214" Type="http://schemas.openxmlformats.org/officeDocument/2006/relationships/image" Target="media/image152.png"/><Relationship Id="rId235" Type="http://schemas.openxmlformats.org/officeDocument/2006/relationships/oleObject" Target="embeddings/oleObject58.bin"/><Relationship Id="rId256" Type="http://schemas.openxmlformats.org/officeDocument/2006/relationships/image" Target="media/image185.png"/><Relationship Id="rId116" Type="http://schemas.openxmlformats.org/officeDocument/2006/relationships/image" Target="media/image98.png"/><Relationship Id="rId137" Type="http://schemas.openxmlformats.org/officeDocument/2006/relationships/oleObject" Target="embeddings/oleObject22.bin"/><Relationship Id="rId158" Type="http://schemas.openxmlformats.org/officeDocument/2006/relationships/image" Target="media/image12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34.wmf"/><Relationship Id="rId190" Type="http://schemas.openxmlformats.org/officeDocument/2006/relationships/oleObject" Target="embeddings/oleObject44.bin"/><Relationship Id="rId204" Type="http://schemas.openxmlformats.org/officeDocument/2006/relationships/oleObject" Target="embeddings/oleObject52.bin"/><Relationship Id="rId225" Type="http://schemas.openxmlformats.org/officeDocument/2006/relationships/image" Target="media/image163.png"/><Relationship Id="rId246" Type="http://schemas.openxmlformats.org/officeDocument/2006/relationships/image" Target="media/image176.wmf"/><Relationship Id="rId267" Type="http://schemas.openxmlformats.org/officeDocument/2006/relationships/image" Target="media/image196.jpeg"/><Relationship Id="rId106" Type="http://schemas.openxmlformats.org/officeDocument/2006/relationships/image" Target="media/image93.wmf"/><Relationship Id="rId127" Type="http://schemas.openxmlformats.org/officeDocument/2006/relationships/oleObject" Target="embeddings/oleObject17.bin"/><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oleObject" Target="embeddings/oleObject1.bin"/><Relationship Id="rId148" Type="http://schemas.openxmlformats.org/officeDocument/2006/relationships/image" Target="media/image114.png"/><Relationship Id="rId169" Type="http://schemas.openxmlformats.org/officeDocument/2006/relationships/image" Target="media/image129.wmf"/><Relationship Id="rId4" Type="http://schemas.openxmlformats.org/officeDocument/2006/relationships/settings" Target="settings.xml"/><Relationship Id="rId180" Type="http://schemas.openxmlformats.org/officeDocument/2006/relationships/oleObject" Target="embeddings/oleObject39.bin"/><Relationship Id="rId215" Type="http://schemas.openxmlformats.org/officeDocument/2006/relationships/image" Target="media/image153.png"/><Relationship Id="rId236" Type="http://schemas.openxmlformats.org/officeDocument/2006/relationships/image" Target="media/image171.wmf"/><Relationship Id="rId257" Type="http://schemas.openxmlformats.org/officeDocument/2006/relationships/image" Target="media/image186.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09.wmf"/><Relationship Id="rId191" Type="http://schemas.openxmlformats.org/officeDocument/2006/relationships/image" Target="media/image140.wmf"/><Relationship Id="rId205" Type="http://schemas.openxmlformats.org/officeDocument/2006/relationships/oleObject" Target="embeddings/oleObject53.bin"/><Relationship Id="rId247" Type="http://schemas.openxmlformats.org/officeDocument/2006/relationships/oleObject" Target="embeddings/oleObject64.bin"/><Relationship Id="rId107" Type="http://schemas.openxmlformats.org/officeDocument/2006/relationships/oleObject" Target="embeddings/oleObject7.bin"/><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BF53A551-AF16-477B-84BC-27AA360E9D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40912</Words>
  <Characters>233205</Characters>
  <Application>Microsoft Office Word</Application>
  <DocSecurity>0</DocSecurity>
  <Lines>1943</Lines>
  <Paragraphs>547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Reza</dc:creator>
  <cp:keywords/>
  <dc:description/>
  <cp:lastModifiedBy>Reza</cp:lastModifiedBy>
  <cp:revision>4</cp:revision>
  <cp:lastPrinted>2026-01-04T10:19:00Z</cp:lastPrinted>
  <dcterms:created xsi:type="dcterms:W3CDTF">2026-01-13T16:17:00Z</dcterms:created>
  <dcterms:modified xsi:type="dcterms:W3CDTF">2026-01-13T16:21:00Z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